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0E0241">
      <w:r w:rsidRPr="000E0241">
        <w:rPr>
          <w:noProof/>
        </w:rPr>
        <w:drawing>
          <wp:anchor distT="0" distB="0" distL="114300" distR="114300" simplePos="0" relativeHeight="251697152" behindDoc="1" locked="0" layoutInCell="1" allowOverlap="1">
            <wp:simplePos x="0" y="0"/>
            <wp:positionH relativeFrom="column">
              <wp:posOffset>-64077</wp:posOffset>
            </wp:positionH>
            <wp:positionV relativeFrom="paragraph">
              <wp:posOffset>-9528</wp:posOffset>
            </wp:positionV>
            <wp:extent cx="7925542" cy="1883481"/>
            <wp:effectExtent l="19050" t="0" r="0" b="0"/>
            <wp:wrapNone/>
            <wp:docPr id="1"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925542" cy="1883481"/>
                    </a:xfrm>
                    <a:prstGeom prst="rect">
                      <a:avLst/>
                    </a:prstGeom>
                  </pic:spPr>
                </pic:pic>
              </a:graphicData>
            </a:graphic>
          </wp:anchor>
        </w:drawing>
      </w:r>
      <w:r w:rsidR="004273F2" w:rsidRPr="004273F2">
        <w:rPr>
          <w:noProof/>
        </w:rPr>
        <w:drawing>
          <wp:anchor distT="0" distB="0" distL="114300" distR="114300" simplePos="0" relativeHeight="251695104" behindDoc="1" locked="0" layoutInCell="1" allowOverlap="1">
            <wp:simplePos x="0" y="0"/>
            <wp:positionH relativeFrom="column">
              <wp:posOffset>7175</wp:posOffset>
            </wp:positionH>
            <wp:positionV relativeFrom="paragraph">
              <wp:posOffset>-11875</wp:posOffset>
            </wp:positionV>
            <wp:extent cx="7759287"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cstate="print"/>
                    <a:stretch>
                      <a:fillRect/>
                    </a:stretch>
                  </pic:blipFill>
                  <pic:spPr>
                    <a:xfrm>
                      <a:off x="0" y="0"/>
                      <a:ext cx="7759287" cy="1840675"/>
                    </a:xfrm>
                    <a:prstGeom prst="rect">
                      <a:avLst/>
                    </a:prstGeom>
                  </pic:spPr>
                </pic:pic>
              </a:graphicData>
            </a:graphic>
          </wp:anchor>
        </w:drawing>
      </w:r>
    </w:p>
    <w:p w:rsidR="00A46C18" w:rsidRDefault="00A46C18"/>
    <w:p w:rsidR="00A46C18" w:rsidRDefault="00A46C18"/>
    <w:p w:rsidR="00A46C18" w:rsidRDefault="001409A9">
      <w:r>
        <w:rPr>
          <w:noProof/>
        </w:rPr>
        <w:pict>
          <v:shapetype id="_x0000_t202" coordsize="21600,21600" o:spt="202" path="m,l,21600r21600,l21600,xe">
            <v:stroke joinstyle="miter"/>
            <v:path gradientshapeok="t" o:connecttype="rect"/>
          </v:shapetype>
          <v:shape id="_x0000_s1049" type="#_x0000_t202" style="position:absolute;margin-left:28.35pt;margin-top:17.25pt;width:316.7pt;height:29.15pt;z-index:251684864;mso-height-percent:200;mso-height-percent:200;mso-width-relative:margin;mso-height-relative:margin" filled="f" stroked="f">
            <v:textbox style="mso-fit-shape-to-text:t">
              <w:txbxContent>
                <w:p w:rsidR="00A46C18" w:rsidRPr="000E0241" w:rsidRDefault="00A46C18" w:rsidP="00A46C18">
                  <w:pPr>
                    <w:spacing w:after="0" w:line="240" w:lineRule="auto"/>
                    <w:rPr>
                      <w:b/>
                      <w:bCs/>
                      <w:i/>
                      <w:color w:val="7030A0"/>
                      <w:sz w:val="36"/>
                      <w:szCs w:val="36"/>
                    </w:rPr>
                  </w:pPr>
                  <w:r w:rsidRPr="000E0241">
                    <w:rPr>
                      <w:b/>
                      <w:bCs/>
                      <w:i/>
                      <w:color w:val="7030A0"/>
                      <w:sz w:val="36"/>
                      <w:szCs w:val="36"/>
                    </w:rPr>
                    <w:t>COMMUNICATION STRATEGIES</w:t>
                  </w:r>
                </w:p>
              </w:txbxContent>
            </v:textbox>
          </v:shape>
        </w:pict>
      </w:r>
    </w:p>
    <w:p w:rsidR="00A46C18" w:rsidRDefault="001409A9">
      <w:r>
        <w:rPr>
          <w:noProof/>
        </w:rPr>
        <w:pict>
          <v:shape id="_x0000_s1050" type="#_x0000_t202" style="position:absolute;margin-left:30.65pt;margin-top:14.75pt;width:122.5pt;height:28.35pt;z-index:251685888;mso-height-percent:200;mso-height-percent:200;mso-width-relative:margin;mso-height-relative:margin" filled="f" stroked="f">
            <v:textbox style="mso-fit-shape-to-text:t">
              <w:txbxContent>
                <w:p w:rsidR="00A46C18" w:rsidRPr="00554FD5" w:rsidRDefault="00A46C18" w:rsidP="00A46C18">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p w:rsidR="00A46C18" w:rsidRDefault="00A46C18"/>
    <w:p w:rsidR="00E3631D" w:rsidRPr="00D94D93" w:rsidRDefault="00E3631D">
      <w:pPr>
        <w:rPr>
          <w:sz w:val="16"/>
          <w:szCs w:val="16"/>
        </w:rPr>
      </w:pPr>
    </w:p>
    <w:p w:rsidR="00A46C18" w:rsidRDefault="00A46C18" w:rsidP="00A46C18">
      <w:pPr>
        <w:ind w:left="1080" w:right="1170"/>
      </w:pPr>
      <w:r>
        <w:t xml:space="preserve">For the better part of every day, we are communicating to and with others. Whether it's the speech you deliver in the boardroom, the level of attention you give your spouse when they are talking to you, or the look you give the cat, it all means something. </w:t>
      </w:r>
    </w:p>
    <w:p w:rsidR="00FD34CE" w:rsidRDefault="00A46C18" w:rsidP="00D94D93">
      <w:pPr>
        <w:ind w:left="1080" w:right="1170"/>
      </w:pPr>
      <w:r>
        <w:t xml:space="preserve">The </w:t>
      </w:r>
      <w:r w:rsidRPr="00843C4C">
        <w:rPr>
          <w:b/>
          <w:i/>
          <w:color w:val="7030A0"/>
        </w:rPr>
        <w:t>Communication Strategies</w:t>
      </w:r>
      <w:r>
        <w:t xml:space="preserve"> </w:t>
      </w:r>
      <w:r w:rsidR="00843C4C">
        <w:t>eLearning</w:t>
      </w:r>
      <w:r>
        <w:t xml:space="preserve"> will help participants understand the different methods of communication and how to make the most of each of them. These strategies will provide a great benefit for any organization and its employees. They will trickle down throughout the organization and positively impact everyone involved.</w:t>
      </w:r>
    </w:p>
    <w:tbl>
      <w:tblPr>
        <w:tblStyle w:val="TableGrid"/>
        <w:tblW w:w="10271"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8"/>
        <w:gridCol w:w="4950"/>
        <w:gridCol w:w="4493"/>
      </w:tblGrid>
      <w:tr w:rsidR="00D94D93" w:rsidTr="005510EE">
        <w:trPr>
          <w:trHeight w:val="2573"/>
        </w:trPr>
        <w:tc>
          <w:tcPr>
            <w:tcW w:w="828" w:type="dxa"/>
          </w:tcPr>
          <w:p w:rsidR="00D94D93" w:rsidRPr="00FB1709" w:rsidRDefault="00D94D93" w:rsidP="00A46C18">
            <w:pPr>
              <w:ind w:right="1170"/>
            </w:pPr>
            <w:r w:rsidRPr="00FB1709">
              <w:rPr>
                <w:noProof/>
              </w:rPr>
              <w:drawing>
                <wp:inline distT="0" distB="0" distL="0" distR="0">
                  <wp:extent cx="320041" cy="256033"/>
                  <wp:effectExtent l="19050" t="0" r="3809" b="0"/>
                  <wp:docPr id="19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9" cstate="print"/>
                          <a:stretch>
                            <a:fillRect/>
                          </a:stretch>
                        </pic:blipFill>
                        <pic:spPr>
                          <a:xfrm>
                            <a:off x="0" y="0"/>
                            <a:ext cx="320041" cy="256033"/>
                          </a:xfrm>
                          <a:prstGeom prst="rect">
                            <a:avLst/>
                          </a:prstGeom>
                        </pic:spPr>
                      </pic:pic>
                    </a:graphicData>
                  </a:graphic>
                </wp:inline>
              </w:drawing>
            </w:r>
          </w:p>
        </w:tc>
        <w:tc>
          <w:tcPr>
            <w:tcW w:w="4950" w:type="dxa"/>
          </w:tcPr>
          <w:p w:rsidR="00D94D93" w:rsidRPr="00FB1709" w:rsidRDefault="000E0241" w:rsidP="00A46C18">
            <w:pPr>
              <w:rPr>
                <w:b/>
                <w:color w:val="385623" w:themeColor="accent6" w:themeShade="80"/>
              </w:rPr>
            </w:pPr>
            <w:r>
              <w:rPr>
                <w:b/>
                <w:color w:val="385623" w:themeColor="accent6" w:themeShade="80"/>
              </w:rPr>
              <w:t>ELEARNING</w:t>
            </w:r>
            <w:r w:rsidRPr="00FB1709">
              <w:rPr>
                <w:b/>
                <w:color w:val="385623" w:themeColor="accent6" w:themeShade="80"/>
              </w:rPr>
              <w:t xml:space="preserve"> OBJECTIVES</w:t>
            </w:r>
          </w:p>
          <w:p w:rsidR="00D94D93" w:rsidRPr="00FB1709" w:rsidRDefault="00D94D93" w:rsidP="009F26B1">
            <w:pPr>
              <w:pStyle w:val="BulletedPoints"/>
              <w:numPr>
                <w:ilvl w:val="0"/>
                <w:numId w:val="12"/>
              </w:numPr>
              <w:spacing w:after="0" w:line="240" w:lineRule="auto"/>
              <w:ind w:left="432"/>
            </w:pPr>
            <w:r w:rsidRPr="00FB1709">
              <w:t>Understand what communication is</w:t>
            </w:r>
          </w:p>
          <w:p w:rsidR="00D94D93" w:rsidRPr="00FB1709" w:rsidRDefault="00D94D93" w:rsidP="009F26B1">
            <w:pPr>
              <w:pStyle w:val="BulletedPoints"/>
              <w:numPr>
                <w:ilvl w:val="0"/>
                <w:numId w:val="12"/>
              </w:numPr>
              <w:spacing w:after="0" w:line="240" w:lineRule="auto"/>
              <w:ind w:left="432"/>
            </w:pPr>
            <w:r w:rsidRPr="00FB1709">
              <w:t xml:space="preserve">Identify ways that communication can happen </w:t>
            </w:r>
          </w:p>
          <w:p w:rsidR="00D94D93" w:rsidRPr="00FB1709" w:rsidRDefault="00D94D93" w:rsidP="009F26B1">
            <w:pPr>
              <w:pStyle w:val="BulletedPoints"/>
              <w:numPr>
                <w:ilvl w:val="0"/>
                <w:numId w:val="12"/>
              </w:numPr>
              <w:spacing w:after="0" w:line="240" w:lineRule="auto"/>
              <w:ind w:left="432"/>
            </w:pPr>
            <w:r w:rsidRPr="00FB1709">
              <w:t xml:space="preserve">Identify barriers to communication and how to overcome them </w:t>
            </w:r>
          </w:p>
          <w:p w:rsidR="00D94D93" w:rsidRPr="00FB1709" w:rsidRDefault="00D94D93" w:rsidP="009F26B1">
            <w:pPr>
              <w:pStyle w:val="BulletedPoints"/>
              <w:numPr>
                <w:ilvl w:val="0"/>
                <w:numId w:val="12"/>
              </w:numPr>
              <w:spacing w:after="0" w:line="240" w:lineRule="auto"/>
              <w:ind w:left="432"/>
            </w:pPr>
            <w:r w:rsidRPr="00FB1709">
              <w:t xml:space="preserve">Develop their non-verbal and </w:t>
            </w:r>
            <w:proofErr w:type="spellStart"/>
            <w:r w:rsidRPr="00FB1709">
              <w:t>paraverbal</w:t>
            </w:r>
            <w:proofErr w:type="spellEnd"/>
            <w:r w:rsidRPr="00FB1709">
              <w:t xml:space="preserve"> communication skills</w:t>
            </w:r>
          </w:p>
          <w:p w:rsidR="00D94D93" w:rsidRPr="00FB1709" w:rsidRDefault="00D94D93" w:rsidP="003C36C0">
            <w:pPr>
              <w:pStyle w:val="BulletedPoints"/>
              <w:numPr>
                <w:ilvl w:val="0"/>
                <w:numId w:val="12"/>
              </w:numPr>
              <w:spacing w:after="0" w:line="240" w:lineRule="auto"/>
              <w:ind w:left="432"/>
            </w:pPr>
            <w:r w:rsidRPr="00FB1709">
              <w:t>Use the STAR method to speak on the spot</w:t>
            </w:r>
          </w:p>
        </w:tc>
        <w:tc>
          <w:tcPr>
            <w:tcW w:w="4493" w:type="dxa"/>
          </w:tcPr>
          <w:p w:rsidR="00F65222" w:rsidRDefault="00F65222" w:rsidP="00F65222">
            <w:pPr>
              <w:pStyle w:val="BulletedPoints"/>
              <w:spacing w:after="0" w:line="240" w:lineRule="auto"/>
              <w:ind w:left="432" w:firstLine="0"/>
            </w:pPr>
          </w:p>
          <w:p w:rsidR="003C36C0" w:rsidRDefault="003C36C0" w:rsidP="00D94D93">
            <w:pPr>
              <w:pStyle w:val="BulletedPoints"/>
              <w:numPr>
                <w:ilvl w:val="0"/>
                <w:numId w:val="12"/>
              </w:numPr>
              <w:spacing w:after="0" w:line="240" w:lineRule="auto"/>
              <w:ind w:left="432"/>
            </w:pPr>
            <w:r w:rsidRPr="00FB1709">
              <w:t>Listen actively and effectively</w:t>
            </w:r>
          </w:p>
          <w:p w:rsidR="00D94D93" w:rsidRPr="00FB1709" w:rsidRDefault="00D94D93" w:rsidP="00D94D93">
            <w:pPr>
              <w:pStyle w:val="BulletedPoints"/>
              <w:numPr>
                <w:ilvl w:val="0"/>
                <w:numId w:val="12"/>
              </w:numPr>
              <w:spacing w:after="0" w:line="240" w:lineRule="auto"/>
              <w:ind w:left="432"/>
            </w:pPr>
            <w:r w:rsidRPr="00FB1709">
              <w:t>Ask good questions</w:t>
            </w:r>
          </w:p>
          <w:p w:rsidR="00D94D93" w:rsidRPr="00FB1709" w:rsidRDefault="00D94D93" w:rsidP="00D94D93">
            <w:pPr>
              <w:pStyle w:val="BulletedPoints"/>
              <w:numPr>
                <w:ilvl w:val="0"/>
                <w:numId w:val="12"/>
              </w:numPr>
              <w:spacing w:after="0" w:line="240" w:lineRule="auto"/>
              <w:ind w:left="432"/>
            </w:pPr>
            <w:r w:rsidRPr="00FB1709">
              <w:t>Use appreciative inquiry as a communication tool</w:t>
            </w:r>
          </w:p>
          <w:p w:rsidR="00D94D93" w:rsidRPr="00FB1709" w:rsidRDefault="00D94D93" w:rsidP="00D94D93">
            <w:pPr>
              <w:pStyle w:val="BulletedPoints"/>
              <w:numPr>
                <w:ilvl w:val="0"/>
                <w:numId w:val="12"/>
              </w:numPr>
              <w:spacing w:after="0" w:line="240" w:lineRule="auto"/>
              <w:ind w:left="432"/>
            </w:pPr>
            <w:r w:rsidRPr="00FB1709">
              <w:t>Adeptly converse and network with others</w:t>
            </w:r>
          </w:p>
          <w:p w:rsidR="00D94D93" w:rsidRPr="00FB1709" w:rsidRDefault="00D94D93" w:rsidP="00D94D93">
            <w:pPr>
              <w:pStyle w:val="BulletedPoints"/>
              <w:numPr>
                <w:ilvl w:val="0"/>
                <w:numId w:val="12"/>
              </w:numPr>
              <w:spacing w:after="0" w:line="240" w:lineRule="auto"/>
              <w:ind w:left="432"/>
            </w:pPr>
            <w:r w:rsidRPr="00FB1709">
              <w:t>Identify and mitigate precipitating factors</w:t>
            </w:r>
          </w:p>
          <w:p w:rsidR="00D94D93" w:rsidRPr="00FB1709" w:rsidRDefault="00D94D93" w:rsidP="00D94D93">
            <w:pPr>
              <w:pStyle w:val="BulletedPoints"/>
              <w:numPr>
                <w:ilvl w:val="0"/>
                <w:numId w:val="12"/>
              </w:numPr>
              <w:spacing w:after="0" w:line="240" w:lineRule="auto"/>
              <w:ind w:left="432"/>
            </w:pPr>
            <w:r w:rsidRPr="00FB1709">
              <w:t>Establish common ground with others</w:t>
            </w:r>
          </w:p>
          <w:p w:rsidR="00D94D93" w:rsidRPr="009F26B1" w:rsidRDefault="00D94D93" w:rsidP="00D94D93">
            <w:pPr>
              <w:pStyle w:val="ListParagraph"/>
              <w:ind w:left="432"/>
            </w:pPr>
            <w:r w:rsidRPr="00FB1709">
              <w:t>Use “I” messages</w:t>
            </w:r>
          </w:p>
        </w:tc>
      </w:tr>
      <w:tr w:rsidR="00D94D93" w:rsidTr="005510EE">
        <w:trPr>
          <w:trHeight w:val="1269"/>
        </w:trPr>
        <w:tc>
          <w:tcPr>
            <w:tcW w:w="828" w:type="dxa"/>
          </w:tcPr>
          <w:p w:rsidR="00D94D93" w:rsidRPr="00FB1709" w:rsidRDefault="00D94D93" w:rsidP="00A46C18">
            <w:pPr>
              <w:ind w:right="1170"/>
            </w:pPr>
            <w:r w:rsidRPr="00D94D93">
              <w:rPr>
                <w:noProof/>
              </w:rPr>
              <w:drawing>
                <wp:inline distT="0" distB="0" distL="0" distR="0">
                  <wp:extent cx="219456" cy="219456"/>
                  <wp:effectExtent l="19050" t="0" r="9144" b="0"/>
                  <wp:docPr id="19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10" cstate="print"/>
                          <a:stretch>
                            <a:fillRect/>
                          </a:stretch>
                        </pic:blipFill>
                        <pic:spPr>
                          <a:xfrm>
                            <a:off x="0" y="0"/>
                            <a:ext cx="219456" cy="219456"/>
                          </a:xfrm>
                          <a:prstGeom prst="rect">
                            <a:avLst/>
                          </a:prstGeom>
                        </pic:spPr>
                      </pic:pic>
                    </a:graphicData>
                  </a:graphic>
                </wp:inline>
              </w:drawing>
            </w:r>
          </w:p>
        </w:tc>
        <w:tc>
          <w:tcPr>
            <w:tcW w:w="9443" w:type="dxa"/>
            <w:gridSpan w:val="2"/>
          </w:tcPr>
          <w:p w:rsidR="00D94D93" w:rsidRPr="009F26B1" w:rsidRDefault="00D94D93" w:rsidP="00D94D93">
            <w:pPr>
              <w:rPr>
                <w:b/>
                <w:color w:val="385623" w:themeColor="accent6" w:themeShade="80"/>
              </w:rPr>
            </w:pPr>
            <w:r w:rsidRPr="009F26B1">
              <w:rPr>
                <w:b/>
                <w:color w:val="385623" w:themeColor="accent6" w:themeShade="80"/>
              </w:rPr>
              <w:t>PRE-ASSIGNMENT</w:t>
            </w:r>
          </w:p>
          <w:p w:rsidR="00D94D93" w:rsidRPr="00FB1709" w:rsidRDefault="00D94D93" w:rsidP="00D94D93">
            <w:pPr>
              <w:pStyle w:val="ListParagraph"/>
              <w:numPr>
                <w:ilvl w:val="0"/>
                <w:numId w:val="16"/>
              </w:numPr>
            </w:pPr>
            <w:r w:rsidRPr="00FB1709">
              <w:t>Think of a situation where you missed an opportunity because of a lack of communication.</w:t>
            </w:r>
          </w:p>
          <w:p w:rsidR="00D94D93" w:rsidRDefault="00D94D93" w:rsidP="00D94D93">
            <w:pPr>
              <w:pStyle w:val="ListParagraph"/>
              <w:numPr>
                <w:ilvl w:val="0"/>
                <w:numId w:val="16"/>
              </w:numPr>
            </w:pPr>
            <w:r w:rsidRPr="00FB1709">
              <w:t>What communication skills in particular could have alleviated the problem?</w:t>
            </w:r>
          </w:p>
          <w:p w:rsidR="00D94D93" w:rsidRPr="00D94D93" w:rsidRDefault="00D94D93" w:rsidP="00D94D93">
            <w:pPr>
              <w:pStyle w:val="ListParagraph"/>
              <w:numPr>
                <w:ilvl w:val="0"/>
                <w:numId w:val="16"/>
              </w:numPr>
              <w:rPr>
                <w:b/>
                <w:color w:val="385623" w:themeColor="accent6" w:themeShade="80"/>
              </w:rPr>
            </w:pPr>
            <w:r w:rsidRPr="00FB1709">
              <w:t>What would you change if you could do things over again? What would you leave the same?</w:t>
            </w:r>
          </w:p>
        </w:tc>
      </w:tr>
      <w:tr w:rsidR="00BA563B" w:rsidTr="005510EE">
        <w:trPr>
          <w:trHeight w:val="2384"/>
        </w:trPr>
        <w:tc>
          <w:tcPr>
            <w:tcW w:w="828" w:type="dxa"/>
          </w:tcPr>
          <w:p w:rsidR="00BA563B" w:rsidRPr="00FB1709" w:rsidRDefault="00BA563B" w:rsidP="00A46C18">
            <w:pPr>
              <w:ind w:right="1170"/>
            </w:pPr>
            <w:r w:rsidRPr="00BA563B">
              <w:rPr>
                <w:noProof/>
              </w:rPr>
              <w:drawing>
                <wp:inline distT="0" distB="0" distL="0" distR="0">
                  <wp:extent cx="320041" cy="251459"/>
                  <wp:effectExtent l="0" t="0" r="3809" b="0"/>
                  <wp:docPr id="192"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1" cstate="print"/>
                          <a:stretch>
                            <a:fillRect/>
                          </a:stretch>
                        </pic:blipFill>
                        <pic:spPr>
                          <a:xfrm>
                            <a:off x="0" y="0"/>
                            <a:ext cx="320041" cy="251459"/>
                          </a:xfrm>
                          <a:prstGeom prst="rect">
                            <a:avLst/>
                          </a:prstGeom>
                        </pic:spPr>
                      </pic:pic>
                    </a:graphicData>
                  </a:graphic>
                </wp:inline>
              </w:drawing>
            </w:r>
          </w:p>
        </w:tc>
        <w:tc>
          <w:tcPr>
            <w:tcW w:w="9443" w:type="dxa"/>
            <w:gridSpan w:val="2"/>
          </w:tcPr>
          <w:p w:rsidR="00BA563B" w:rsidRPr="005510EE" w:rsidRDefault="00D94D93" w:rsidP="00A46C18">
            <w:pPr>
              <w:rPr>
                <w:b/>
                <w:strike/>
                <w:color w:val="385623" w:themeColor="accent6" w:themeShade="80"/>
              </w:rPr>
            </w:pPr>
            <w:r w:rsidRPr="005510EE">
              <w:rPr>
                <w:b/>
                <w:strike/>
                <w:color w:val="385623" w:themeColor="accent6" w:themeShade="80"/>
              </w:rPr>
              <w:t>CASE STUDY EXAMPLE</w:t>
            </w:r>
          </w:p>
          <w:p w:rsidR="00BA563B" w:rsidRPr="005510EE" w:rsidRDefault="00BA563B" w:rsidP="00D94D93">
            <w:pPr>
              <w:spacing w:after="160" w:line="259" w:lineRule="auto"/>
              <w:rPr>
                <w:strike/>
              </w:rPr>
            </w:pPr>
            <w:r w:rsidRPr="005510EE">
              <w:rPr>
                <w:strike/>
              </w:rPr>
              <w:t xml:space="preserve">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 </w:t>
            </w:r>
            <w:bookmarkStart w:id="0" w:name="_GoBack"/>
            <w:bookmarkEnd w:id="0"/>
          </w:p>
        </w:tc>
      </w:tr>
      <w:tr w:rsidR="00BA563B" w:rsidTr="005510EE">
        <w:trPr>
          <w:trHeight w:val="373"/>
        </w:trPr>
        <w:tc>
          <w:tcPr>
            <w:tcW w:w="828" w:type="dxa"/>
          </w:tcPr>
          <w:p w:rsidR="00BA563B" w:rsidRPr="009F26B1" w:rsidRDefault="00D94D93" w:rsidP="00A46C18">
            <w:pPr>
              <w:ind w:right="1170"/>
            </w:pPr>
            <w:r w:rsidRPr="00D94D93">
              <w:rPr>
                <w:noProof/>
              </w:rPr>
              <w:drawing>
                <wp:inline distT="0" distB="0" distL="0" distR="0">
                  <wp:extent cx="200230" cy="256033"/>
                  <wp:effectExtent l="19050" t="0" r="9320" b="0"/>
                  <wp:docPr id="19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2" cstate="print"/>
                          <a:stretch>
                            <a:fillRect/>
                          </a:stretch>
                        </pic:blipFill>
                        <pic:spPr>
                          <a:xfrm>
                            <a:off x="0" y="0"/>
                            <a:ext cx="200230" cy="256033"/>
                          </a:xfrm>
                          <a:prstGeom prst="rect">
                            <a:avLst/>
                          </a:prstGeom>
                        </pic:spPr>
                      </pic:pic>
                    </a:graphicData>
                  </a:graphic>
                </wp:inline>
              </w:drawing>
            </w:r>
          </w:p>
        </w:tc>
        <w:tc>
          <w:tcPr>
            <w:tcW w:w="9443" w:type="dxa"/>
            <w:gridSpan w:val="2"/>
          </w:tcPr>
          <w:p w:rsidR="00BA563B" w:rsidRPr="005510EE" w:rsidRDefault="00D94D93" w:rsidP="00A46C18">
            <w:pPr>
              <w:rPr>
                <w:b/>
                <w:strike/>
                <w:color w:val="385623" w:themeColor="accent6" w:themeShade="80"/>
              </w:rPr>
            </w:pPr>
            <w:r w:rsidRPr="005510EE">
              <w:rPr>
                <w:b/>
                <w:strike/>
                <w:color w:val="385623" w:themeColor="accent6" w:themeShade="80"/>
              </w:rPr>
              <w:t>ADVANCE DISCUSSION EXAMPLE</w:t>
            </w:r>
          </w:p>
          <w:p w:rsidR="00BA563B" w:rsidRPr="005510EE" w:rsidRDefault="00BA563B" w:rsidP="00A46C18">
            <w:pPr>
              <w:rPr>
                <w:strike/>
              </w:rPr>
            </w:pPr>
            <w:r w:rsidRPr="005510EE">
              <w:rPr>
                <w:strike/>
              </w:rPr>
              <w:t xml:space="preserve">Background: On the surface, it looks like the </w:t>
            </w:r>
            <w:proofErr w:type="spellStart"/>
            <w:r w:rsidRPr="005510EE">
              <w:rPr>
                <w:strike/>
              </w:rPr>
              <w:t>Cabo</w:t>
            </w:r>
            <w:proofErr w:type="spellEnd"/>
            <w:r w:rsidRPr="005510EE">
              <w:rPr>
                <w:strike/>
              </w:rPr>
              <w:t xml:space="preserve"> Service Center looks as though things couldn’t get any better. Sales are up, and the customers are happy. </w:t>
            </w:r>
          </w:p>
          <w:p w:rsidR="00BA563B" w:rsidRPr="005510EE" w:rsidRDefault="00BA563B" w:rsidP="00A46C18">
            <w:pPr>
              <w:rPr>
                <w:strike/>
              </w:rPr>
            </w:pPr>
            <w:r w:rsidRPr="005510EE">
              <w:rPr>
                <w:strike/>
              </w:rPr>
              <w:t xml:space="preserve">Behind the scenes: Things are far from cheery at the </w:t>
            </w:r>
            <w:proofErr w:type="spellStart"/>
            <w:r w:rsidRPr="005510EE">
              <w:rPr>
                <w:strike/>
              </w:rPr>
              <w:t>Cabo</w:t>
            </w:r>
            <w:proofErr w:type="spellEnd"/>
            <w:r w:rsidRPr="005510EE">
              <w:rPr>
                <w:strike/>
              </w:rPr>
              <w:t xml:space="preserve"> Service Center. Employee’s have their head down because of continuous fighting and hurtful sabotage. </w:t>
            </w:r>
            <w:r w:rsidR="002305AE" w:rsidRPr="005510EE">
              <w:rPr>
                <w:strike/>
              </w:rPr>
              <w:t>Someone</w:t>
            </w:r>
            <w:r w:rsidRPr="005510EE">
              <w:rPr>
                <w:strike/>
              </w:rPr>
              <w:t xml:space="preserve"> altered performance numbers. </w:t>
            </w:r>
            <w:r w:rsidR="002305AE" w:rsidRPr="005510EE">
              <w:rPr>
                <w:strike/>
              </w:rPr>
              <w:t>The lead rep knows</w:t>
            </w:r>
            <w:r w:rsidR="0099367D" w:rsidRPr="005510EE">
              <w:rPr>
                <w:strike/>
              </w:rPr>
              <w:t xml:space="preserve"> i</w:t>
            </w:r>
            <w:r w:rsidRPr="005510EE">
              <w:rPr>
                <w:strike/>
              </w:rPr>
              <w:t>t is only a matter of time before</w:t>
            </w:r>
            <w:r w:rsidR="002305AE" w:rsidRPr="005510EE">
              <w:rPr>
                <w:strike/>
              </w:rPr>
              <w:t xml:space="preserve"> the issue comes to a head</w:t>
            </w:r>
            <w:r w:rsidRPr="005510EE">
              <w:rPr>
                <w:strike/>
              </w:rPr>
              <w:t>.</w:t>
            </w:r>
          </w:p>
          <w:p w:rsidR="00BA563B" w:rsidRPr="005510EE" w:rsidRDefault="00BA563B" w:rsidP="00BA563B">
            <w:pPr>
              <w:pStyle w:val="ListParagraph"/>
              <w:numPr>
                <w:ilvl w:val="0"/>
                <w:numId w:val="14"/>
              </w:numPr>
              <w:rPr>
                <w:strike/>
              </w:rPr>
            </w:pPr>
            <w:r w:rsidRPr="005510EE">
              <w:rPr>
                <w:strike/>
              </w:rPr>
              <w:t xml:space="preserve">How could appreciative inquiry help the </w:t>
            </w:r>
            <w:r w:rsidR="002305AE" w:rsidRPr="005510EE">
              <w:rPr>
                <w:strike/>
              </w:rPr>
              <w:t xml:space="preserve">lead rep and </w:t>
            </w:r>
            <w:r w:rsidRPr="005510EE">
              <w:rPr>
                <w:strike/>
              </w:rPr>
              <w:t>employees?</w:t>
            </w:r>
          </w:p>
          <w:p w:rsidR="00BA563B" w:rsidRPr="005510EE" w:rsidRDefault="002305AE" w:rsidP="00BA563B">
            <w:pPr>
              <w:pStyle w:val="ListParagraph"/>
              <w:numPr>
                <w:ilvl w:val="0"/>
                <w:numId w:val="14"/>
              </w:numPr>
              <w:rPr>
                <w:strike/>
              </w:rPr>
            </w:pPr>
            <w:r w:rsidRPr="005510EE">
              <w:rPr>
                <w:strike/>
              </w:rPr>
              <w:t xml:space="preserve">What </w:t>
            </w:r>
            <w:r w:rsidR="00BA563B" w:rsidRPr="005510EE">
              <w:rPr>
                <w:strike/>
              </w:rPr>
              <w:t xml:space="preserve">things might the </w:t>
            </w:r>
            <w:r w:rsidRPr="005510EE">
              <w:rPr>
                <w:strike/>
              </w:rPr>
              <w:t xml:space="preserve">lead rep and </w:t>
            </w:r>
            <w:r w:rsidR="00BA563B" w:rsidRPr="005510EE">
              <w:rPr>
                <w:strike/>
              </w:rPr>
              <w:t>employees discover in the design and dream phases?</w:t>
            </w:r>
          </w:p>
          <w:p w:rsidR="00BA563B" w:rsidRPr="005510EE" w:rsidRDefault="00BA563B" w:rsidP="00BA563B">
            <w:pPr>
              <w:pStyle w:val="ListParagraph"/>
              <w:numPr>
                <w:ilvl w:val="0"/>
                <w:numId w:val="14"/>
              </w:numPr>
              <w:rPr>
                <w:strike/>
              </w:rPr>
            </w:pPr>
            <w:r w:rsidRPr="005510EE">
              <w:rPr>
                <w:strike/>
              </w:rPr>
              <w:t xml:space="preserve">What might the design and destiny phases look like for the </w:t>
            </w:r>
            <w:r w:rsidR="002305AE" w:rsidRPr="005510EE">
              <w:rPr>
                <w:strike/>
              </w:rPr>
              <w:t xml:space="preserve">lead rep and </w:t>
            </w:r>
            <w:r w:rsidRPr="005510EE">
              <w:rPr>
                <w:strike/>
              </w:rPr>
              <w:t>employees?</w:t>
            </w:r>
          </w:p>
        </w:tc>
      </w:tr>
    </w:tbl>
    <w:p w:rsidR="00867794" w:rsidRDefault="00867794" w:rsidP="00867794">
      <w:pPr>
        <w:spacing w:after="0" w:line="240" w:lineRule="auto"/>
        <w:ind w:left="1080"/>
      </w:pPr>
    </w:p>
    <w:p w:rsidR="00F50094" w:rsidRDefault="009F0988" w:rsidP="00DE29DC">
      <w:pPr>
        <w:ind w:left="1080"/>
      </w:pPr>
      <w:r>
        <w:t xml:space="preserve">  </w:t>
      </w:r>
      <w:r w:rsidRPr="009F0988">
        <w:t xml:space="preserve"> </w:t>
      </w:r>
      <w:r>
        <w:t xml:space="preserve"> </w:t>
      </w:r>
    </w:p>
    <w:sectPr w:rsidR="00F50094" w:rsidSect="007549EC">
      <w:footerReference w:type="default" r:id="rId13"/>
      <w:pgSz w:w="12240" w:h="15840"/>
      <w:pgMar w:top="0" w:right="0" w:bottom="0" w:left="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6F8" w:rsidRDefault="005506F8" w:rsidP="004B78B2">
      <w:pPr>
        <w:spacing w:after="0" w:line="240" w:lineRule="auto"/>
      </w:pPr>
      <w:r>
        <w:separator/>
      </w:r>
    </w:p>
  </w:endnote>
  <w:endnote w:type="continuationSeparator" w:id="0">
    <w:p w:rsidR="005506F8" w:rsidRDefault="005506F8"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Default="004B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6F8" w:rsidRDefault="005506F8" w:rsidP="004B78B2">
      <w:pPr>
        <w:spacing w:after="0" w:line="240" w:lineRule="auto"/>
      </w:pPr>
      <w:r>
        <w:separator/>
      </w:r>
    </w:p>
  </w:footnote>
  <w:footnote w:type="continuationSeparator" w:id="0">
    <w:p w:rsidR="005506F8" w:rsidRDefault="005506F8"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20B28"/>
    <w:multiLevelType w:val="hybridMultilevel"/>
    <w:tmpl w:val="66A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4A2E61"/>
    <w:multiLevelType w:val="hybridMultilevel"/>
    <w:tmpl w:val="66E8670A"/>
    <w:lvl w:ilvl="0" w:tplc="36641098">
      <w:start w:val="1"/>
      <w:numFmt w:val="bullet"/>
      <w:pStyle w:val="BulletedPointsCha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12"/>
  </w:num>
  <w:num w:numId="5">
    <w:abstractNumId w:val="11"/>
  </w:num>
  <w:num w:numId="6">
    <w:abstractNumId w:val="13"/>
  </w:num>
  <w:num w:numId="7">
    <w:abstractNumId w:val="1"/>
  </w:num>
  <w:num w:numId="8">
    <w:abstractNumId w:val="14"/>
  </w:num>
  <w:num w:numId="9">
    <w:abstractNumId w:val="15"/>
  </w:num>
  <w:num w:numId="10">
    <w:abstractNumId w:val="8"/>
  </w:num>
  <w:num w:numId="11">
    <w:abstractNumId w:val="5"/>
  </w:num>
  <w:num w:numId="12">
    <w:abstractNumId w:val="9"/>
  </w:num>
  <w:num w:numId="13">
    <w:abstractNumId w:val="4"/>
  </w:num>
  <w:num w:numId="14">
    <w:abstractNumId w:val="10"/>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7549EC"/>
    <w:rsid w:val="00000CF9"/>
    <w:rsid w:val="0002799E"/>
    <w:rsid w:val="000303FD"/>
    <w:rsid w:val="00046084"/>
    <w:rsid w:val="000502A7"/>
    <w:rsid w:val="00052D00"/>
    <w:rsid w:val="00057E59"/>
    <w:rsid w:val="000653EC"/>
    <w:rsid w:val="000912CA"/>
    <w:rsid w:val="000919E0"/>
    <w:rsid w:val="000A55FF"/>
    <w:rsid w:val="000C01A3"/>
    <w:rsid w:val="000C045E"/>
    <w:rsid w:val="000D4622"/>
    <w:rsid w:val="000E0241"/>
    <w:rsid w:val="000E490E"/>
    <w:rsid w:val="000E585B"/>
    <w:rsid w:val="00104A37"/>
    <w:rsid w:val="001053CD"/>
    <w:rsid w:val="0011085D"/>
    <w:rsid w:val="0012418A"/>
    <w:rsid w:val="00126071"/>
    <w:rsid w:val="00127F15"/>
    <w:rsid w:val="001409A9"/>
    <w:rsid w:val="001A3678"/>
    <w:rsid w:val="001B0B2E"/>
    <w:rsid w:val="001B1229"/>
    <w:rsid w:val="001C496C"/>
    <w:rsid w:val="001D3984"/>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70F29"/>
    <w:rsid w:val="00277A3D"/>
    <w:rsid w:val="0028080E"/>
    <w:rsid w:val="00284786"/>
    <w:rsid w:val="00294EAB"/>
    <w:rsid w:val="002C0BA6"/>
    <w:rsid w:val="002C6EBD"/>
    <w:rsid w:val="002E5854"/>
    <w:rsid w:val="003068EA"/>
    <w:rsid w:val="003078D8"/>
    <w:rsid w:val="00320A01"/>
    <w:rsid w:val="00324943"/>
    <w:rsid w:val="00330D7C"/>
    <w:rsid w:val="00345889"/>
    <w:rsid w:val="00352499"/>
    <w:rsid w:val="00361407"/>
    <w:rsid w:val="00366720"/>
    <w:rsid w:val="00380A3A"/>
    <w:rsid w:val="00393DF5"/>
    <w:rsid w:val="003A7019"/>
    <w:rsid w:val="003C36C0"/>
    <w:rsid w:val="003D1B73"/>
    <w:rsid w:val="003D2A7A"/>
    <w:rsid w:val="003E1E0E"/>
    <w:rsid w:val="003E341B"/>
    <w:rsid w:val="003F58E1"/>
    <w:rsid w:val="00402E4D"/>
    <w:rsid w:val="00404EE1"/>
    <w:rsid w:val="00410DFF"/>
    <w:rsid w:val="0041263B"/>
    <w:rsid w:val="004273F2"/>
    <w:rsid w:val="00432557"/>
    <w:rsid w:val="0044278E"/>
    <w:rsid w:val="004445B8"/>
    <w:rsid w:val="0044619B"/>
    <w:rsid w:val="004722E4"/>
    <w:rsid w:val="00474CB5"/>
    <w:rsid w:val="004822D6"/>
    <w:rsid w:val="00483266"/>
    <w:rsid w:val="0048368E"/>
    <w:rsid w:val="00492633"/>
    <w:rsid w:val="004A19AC"/>
    <w:rsid w:val="004B2A55"/>
    <w:rsid w:val="004B78B2"/>
    <w:rsid w:val="00501B4E"/>
    <w:rsid w:val="00514B13"/>
    <w:rsid w:val="005460C1"/>
    <w:rsid w:val="005506F8"/>
    <w:rsid w:val="005510EE"/>
    <w:rsid w:val="00554FD5"/>
    <w:rsid w:val="00564F5B"/>
    <w:rsid w:val="00566533"/>
    <w:rsid w:val="00576368"/>
    <w:rsid w:val="00577DBA"/>
    <w:rsid w:val="005A39C2"/>
    <w:rsid w:val="005C0157"/>
    <w:rsid w:val="005C34BE"/>
    <w:rsid w:val="005E0975"/>
    <w:rsid w:val="005F3249"/>
    <w:rsid w:val="005F48B6"/>
    <w:rsid w:val="00613901"/>
    <w:rsid w:val="00613D7F"/>
    <w:rsid w:val="00631D86"/>
    <w:rsid w:val="00647B5C"/>
    <w:rsid w:val="00661D48"/>
    <w:rsid w:val="00681807"/>
    <w:rsid w:val="00683E80"/>
    <w:rsid w:val="006B3AE9"/>
    <w:rsid w:val="006B7ACC"/>
    <w:rsid w:val="006D608F"/>
    <w:rsid w:val="006E0937"/>
    <w:rsid w:val="0070163B"/>
    <w:rsid w:val="0071671E"/>
    <w:rsid w:val="00722B44"/>
    <w:rsid w:val="007549EC"/>
    <w:rsid w:val="007630C9"/>
    <w:rsid w:val="00764049"/>
    <w:rsid w:val="00766C61"/>
    <w:rsid w:val="00770D8B"/>
    <w:rsid w:val="00795F10"/>
    <w:rsid w:val="007C43F1"/>
    <w:rsid w:val="007E3105"/>
    <w:rsid w:val="00820D12"/>
    <w:rsid w:val="00821631"/>
    <w:rsid w:val="0082269B"/>
    <w:rsid w:val="0082776B"/>
    <w:rsid w:val="008348A0"/>
    <w:rsid w:val="00841A17"/>
    <w:rsid w:val="00843C4C"/>
    <w:rsid w:val="00846E51"/>
    <w:rsid w:val="00853F72"/>
    <w:rsid w:val="00867794"/>
    <w:rsid w:val="00870AD1"/>
    <w:rsid w:val="0089059A"/>
    <w:rsid w:val="00893156"/>
    <w:rsid w:val="008B5ECB"/>
    <w:rsid w:val="008D42ED"/>
    <w:rsid w:val="008E1663"/>
    <w:rsid w:val="008F15F0"/>
    <w:rsid w:val="009075FF"/>
    <w:rsid w:val="00910054"/>
    <w:rsid w:val="009112C0"/>
    <w:rsid w:val="0096131B"/>
    <w:rsid w:val="00966ABF"/>
    <w:rsid w:val="00967A1C"/>
    <w:rsid w:val="009873EF"/>
    <w:rsid w:val="0099367D"/>
    <w:rsid w:val="009D35AE"/>
    <w:rsid w:val="009E6142"/>
    <w:rsid w:val="009E7B6E"/>
    <w:rsid w:val="009F0988"/>
    <w:rsid w:val="009F26B1"/>
    <w:rsid w:val="00A10F38"/>
    <w:rsid w:val="00A13DE7"/>
    <w:rsid w:val="00A20605"/>
    <w:rsid w:val="00A35918"/>
    <w:rsid w:val="00A367BC"/>
    <w:rsid w:val="00A433CB"/>
    <w:rsid w:val="00A46C18"/>
    <w:rsid w:val="00A603C3"/>
    <w:rsid w:val="00A604E4"/>
    <w:rsid w:val="00A75D6B"/>
    <w:rsid w:val="00A767C1"/>
    <w:rsid w:val="00A94444"/>
    <w:rsid w:val="00AA4878"/>
    <w:rsid w:val="00AC15BC"/>
    <w:rsid w:val="00AE48EA"/>
    <w:rsid w:val="00AF0BF8"/>
    <w:rsid w:val="00AF509F"/>
    <w:rsid w:val="00B14190"/>
    <w:rsid w:val="00B30821"/>
    <w:rsid w:val="00B3433C"/>
    <w:rsid w:val="00B3457B"/>
    <w:rsid w:val="00B45D22"/>
    <w:rsid w:val="00B5542D"/>
    <w:rsid w:val="00B6589F"/>
    <w:rsid w:val="00B809CE"/>
    <w:rsid w:val="00B8786C"/>
    <w:rsid w:val="00BA4723"/>
    <w:rsid w:val="00BA563B"/>
    <w:rsid w:val="00BA6FD8"/>
    <w:rsid w:val="00BB220E"/>
    <w:rsid w:val="00BC17C3"/>
    <w:rsid w:val="00BD07D4"/>
    <w:rsid w:val="00BE237B"/>
    <w:rsid w:val="00BE3A75"/>
    <w:rsid w:val="00C261B3"/>
    <w:rsid w:val="00C344BE"/>
    <w:rsid w:val="00C8039C"/>
    <w:rsid w:val="00C948EC"/>
    <w:rsid w:val="00CB004E"/>
    <w:rsid w:val="00CC0B65"/>
    <w:rsid w:val="00CC3C6B"/>
    <w:rsid w:val="00CD0979"/>
    <w:rsid w:val="00CE43F1"/>
    <w:rsid w:val="00CF1AF5"/>
    <w:rsid w:val="00D07B50"/>
    <w:rsid w:val="00D07D77"/>
    <w:rsid w:val="00D113A8"/>
    <w:rsid w:val="00D14C69"/>
    <w:rsid w:val="00D366CA"/>
    <w:rsid w:val="00D4727A"/>
    <w:rsid w:val="00D5651B"/>
    <w:rsid w:val="00D94040"/>
    <w:rsid w:val="00D94D93"/>
    <w:rsid w:val="00DA4E72"/>
    <w:rsid w:val="00DB4E6A"/>
    <w:rsid w:val="00DE1B07"/>
    <w:rsid w:val="00DE29DC"/>
    <w:rsid w:val="00DE7551"/>
    <w:rsid w:val="00E017C5"/>
    <w:rsid w:val="00E123C6"/>
    <w:rsid w:val="00E142BA"/>
    <w:rsid w:val="00E3631D"/>
    <w:rsid w:val="00E5281F"/>
    <w:rsid w:val="00E678E0"/>
    <w:rsid w:val="00E8089B"/>
    <w:rsid w:val="00E90886"/>
    <w:rsid w:val="00E9345B"/>
    <w:rsid w:val="00E93E72"/>
    <w:rsid w:val="00E94D18"/>
    <w:rsid w:val="00E97178"/>
    <w:rsid w:val="00EA2561"/>
    <w:rsid w:val="00EB52EF"/>
    <w:rsid w:val="00EC3EB0"/>
    <w:rsid w:val="00EF06B9"/>
    <w:rsid w:val="00EF185E"/>
    <w:rsid w:val="00EF2E5D"/>
    <w:rsid w:val="00F05C84"/>
    <w:rsid w:val="00F14D28"/>
    <w:rsid w:val="00F1776F"/>
    <w:rsid w:val="00F24965"/>
    <w:rsid w:val="00F50094"/>
    <w:rsid w:val="00F6445D"/>
    <w:rsid w:val="00F65222"/>
    <w:rsid w:val="00F72C0D"/>
    <w:rsid w:val="00F80876"/>
    <w:rsid w:val="00F8094F"/>
    <w:rsid w:val="00F92728"/>
    <w:rsid w:val="00F94D54"/>
    <w:rsid w:val="00F95BD6"/>
    <w:rsid w:val="00FA19B7"/>
    <w:rsid w:val="00FB1709"/>
    <w:rsid w:val="00FC1EA2"/>
    <w:rsid w:val="00FC57E2"/>
    <w:rsid w:val="00FD34CE"/>
    <w:rsid w:val="00FF09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character" w:styleId="CommentReference">
    <w:name w:val="annotation reference"/>
    <w:basedOn w:val="DefaultParagraphFont"/>
    <w:uiPriority w:val="99"/>
    <w:semiHidden/>
    <w:unhideWhenUsed/>
    <w:rsid w:val="00843C4C"/>
    <w:rPr>
      <w:sz w:val="16"/>
      <w:szCs w:val="16"/>
    </w:rPr>
  </w:style>
  <w:style w:type="paragraph" w:styleId="CommentText">
    <w:name w:val="annotation text"/>
    <w:basedOn w:val="Normal"/>
    <w:link w:val="CommentTextChar"/>
    <w:uiPriority w:val="99"/>
    <w:semiHidden/>
    <w:unhideWhenUsed/>
    <w:rsid w:val="00843C4C"/>
    <w:pPr>
      <w:spacing w:line="240" w:lineRule="auto"/>
    </w:pPr>
    <w:rPr>
      <w:sz w:val="20"/>
      <w:szCs w:val="20"/>
    </w:rPr>
  </w:style>
  <w:style w:type="character" w:customStyle="1" w:styleId="CommentTextChar">
    <w:name w:val="Comment Text Char"/>
    <w:basedOn w:val="DefaultParagraphFont"/>
    <w:link w:val="CommentText"/>
    <w:uiPriority w:val="99"/>
    <w:semiHidden/>
    <w:rsid w:val="00843C4C"/>
    <w:rPr>
      <w:sz w:val="20"/>
      <w:szCs w:val="20"/>
    </w:rPr>
  </w:style>
  <w:style w:type="paragraph" w:styleId="CommentSubject">
    <w:name w:val="annotation subject"/>
    <w:basedOn w:val="CommentText"/>
    <w:next w:val="CommentText"/>
    <w:link w:val="CommentSubjectChar"/>
    <w:uiPriority w:val="99"/>
    <w:semiHidden/>
    <w:unhideWhenUsed/>
    <w:rsid w:val="00843C4C"/>
    <w:rPr>
      <w:b/>
      <w:bCs/>
    </w:rPr>
  </w:style>
  <w:style w:type="character" w:customStyle="1" w:styleId="CommentSubjectChar">
    <w:name w:val="Comment Subject Char"/>
    <w:basedOn w:val="CommentTextChar"/>
    <w:link w:val="CommentSubject"/>
    <w:uiPriority w:val="99"/>
    <w:semiHidden/>
    <w:rsid w:val="00843C4C"/>
    <w:rPr>
      <w:b/>
      <w:bCs/>
    </w:rPr>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AIMinc</cp:lastModifiedBy>
  <cp:revision>7</cp:revision>
  <cp:lastPrinted>2016-03-17T06:44:00Z</cp:lastPrinted>
  <dcterms:created xsi:type="dcterms:W3CDTF">2016-03-20T11:43:00Z</dcterms:created>
  <dcterms:modified xsi:type="dcterms:W3CDTF">2016-04-04T13:40:00Z</dcterms:modified>
</cp:coreProperties>
</file>