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264D25" w:rsidRDefault="002028C9" w:rsidP="001C1B22">
      <w:pPr>
        <w:spacing w:before="40" w:after="40" w:line="240" w:lineRule="auto"/>
        <w:sectPr w:rsidR="00BF44DD" w:rsidRPr="00264D25" w:rsidSect="00823C84">
          <w:headerReference w:type="default" r:id="rId9"/>
          <w:footerReference w:type="even" r:id="rId10"/>
          <w:footerReference w:type="default" r:id="rId11"/>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45720" distB="45720" distL="114300" distR="114300" simplePos="0" relativeHeight="251690496" behindDoc="0" locked="0" layoutInCell="1" allowOverlap="1">
                <wp:simplePos x="0" y="0"/>
                <wp:positionH relativeFrom="column">
                  <wp:posOffset>-276225</wp:posOffset>
                </wp:positionH>
                <wp:positionV relativeFrom="paragraph">
                  <wp:posOffset>2290445</wp:posOffset>
                </wp:positionV>
                <wp:extent cx="3562350" cy="986790"/>
                <wp:effectExtent l="0" t="0" r="0" b="19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986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77B" w:rsidRPr="00F53F6D" w:rsidRDefault="005E04D0" w:rsidP="005F377B">
                            <w:pPr>
                              <w:spacing w:after="0" w:line="240" w:lineRule="auto"/>
                              <w:rPr>
                                <w:b/>
                                <w:sz w:val="20"/>
                                <w:szCs w:val="20"/>
                              </w:rPr>
                            </w:pPr>
                            <w:r w:rsidRPr="00F53F6D">
                              <w:rPr>
                                <w:b/>
                                <w:sz w:val="20"/>
                                <w:szCs w:val="20"/>
                              </w:rPr>
                              <w:t xml:space="preserve">Standard </w:t>
                            </w:r>
                            <w:r w:rsidR="00112CFB" w:rsidRPr="00F53F6D">
                              <w:rPr>
                                <w:b/>
                                <w:sz w:val="20"/>
                                <w:szCs w:val="20"/>
                              </w:rPr>
                              <w:t>Course</w:t>
                            </w:r>
                            <w:r w:rsidRPr="00F53F6D">
                              <w:rPr>
                                <w:b/>
                                <w:sz w:val="20"/>
                                <w:szCs w:val="20"/>
                              </w:rPr>
                              <w:t xml:space="preserve"> Elements</w:t>
                            </w:r>
                            <w:r w:rsidR="005F377B" w:rsidRPr="00F53F6D">
                              <w:rPr>
                                <w:b/>
                                <w:sz w:val="20"/>
                                <w:szCs w:val="20"/>
                              </w:rPr>
                              <w:t>:</w:t>
                            </w:r>
                            <w:r w:rsidRPr="00F53F6D">
                              <w:rPr>
                                <w:b/>
                                <w:sz w:val="20"/>
                                <w:szCs w:val="20"/>
                              </w:rPr>
                              <w:t xml:space="preserve"> </w:t>
                            </w:r>
                          </w:p>
                          <w:p w:rsidR="005F377B" w:rsidRPr="00F53F6D" w:rsidRDefault="005F377B" w:rsidP="005F377B">
                            <w:pPr>
                              <w:pStyle w:val="ListParagraph"/>
                              <w:numPr>
                                <w:ilvl w:val="0"/>
                                <w:numId w:val="117"/>
                              </w:numPr>
                              <w:spacing w:after="0" w:line="240" w:lineRule="auto"/>
                              <w:rPr>
                                <w:sz w:val="20"/>
                                <w:szCs w:val="20"/>
                              </w:rPr>
                            </w:pPr>
                            <w:r w:rsidRPr="00F53F6D">
                              <w:rPr>
                                <w:sz w:val="20"/>
                                <w:szCs w:val="20"/>
                              </w:rPr>
                              <w:t>Advertorial</w:t>
                            </w:r>
                          </w:p>
                          <w:p w:rsidR="005F377B" w:rsidRPr="00F53F6D" w:rsidRDefault="005F377B" w:rsidP="005F377B">
                            <w:pPr>
                              <w:pStyle w:val="ListParagraph"/>
                              <w:numPr>
                                <w:ilvl w:val="0"/>
                                <w:numId w:val="117"/>
                              </w:numPr>
                              <w:spacing w:after="0" w:line="240" w:lineRule="auto"/>
                              <w:rPr>
                                <w:sz w:val="20"/>
                                <w:szCs w:val="20"/>
                              </w:rPr>
                            </w:pPr>
                            <w:r w:rsidRPr="00F53F6D">
                              <w:rPr>
                                <w:sz w:val="20"/>
                                <w:szCs w:val="20"/>
                              </w:rPr>
                              <w:t>Pre-session Thoughts</w:t>
                            </w:r>
                          </w:p>
                          <w:p w:rsidR="005F377B" w:rsidRPr="00F53F6D" w:rsidRDefault="005F377B" w:rsidP="005F377B">
                            <w:pPr>
                              <w:pStyle w:val="ListParagraph"/>
                              <w:numPr>
                                <w:ilvl w:val="0"/>
                                <w:numId w:val="117"/>
                              </w:numPr>
                              <w:spacing w:after="0" w:line="240" w:lineRule="auto"/>
                              <w:rPr>
                                <w:sz w:val="20"/>
                                <w:szCs w:val="20"/>
                              </w:rPr>
                            </w:pPr>
                            <w:r w:rsidRPr="00F53F6D">
                              <w:rPr>
                                <w:sz w:val="20"/>
                                <w:szCs w:val="20"/>
                              </w:rPr>
                              <w:t>Participant Quick Reference</w:t>
                            </w:r>
                            <w:r w:rsidR="00112CFB" w:rsidRPr="00F53F6D">
                              <w:rPr>
                                <w:sz w:val="20"/>
                                <w:szCs w:val="20"/>
                              </w:rPr>
                              <w:t xml:space="preserve"> Take-a-way</w:t>
                            </w:r>
                          </w:p>
                          <w:p w:rsidR="005F377B" w:rsidRPr="00F53F6D" w:rsidRDefault="001B344B" w:rsidP="005F377B">
                            <w:pPr>
                              <w:pStyle w:val="ListParagraph"/>
                              <w:numPr>
                                <w:ilvl w:val="0"/>
                                <w:numId w:val="117"/>
                              </w:numPr>
                              <w:spacing w:after="0" w:line="240" w:lineRule="auto"/>
                              <w:rPr>
                                <w:sz w:val="20"/>
                                <w:szCs w:val="20"/>
                              </w:rPr>
                            </w:pPr>
                            <w:r w:rsidRPr="00F53F6D">
                              <w:rPr>
                                <w:sz w:val="20"/>
                                <w:szCs w:val="20"/>
                              </w:rPr>
                              <w:t>Course Start: Getting Started</w:t>
                            </w:r>
                          </w:p>
                          <w:p w:rsidR="005F377B" w:rsidRPr="00F53F6D" w:rsidRDefault="001B344B" w:rsidP="005F377B">
                            <w:pPr>
                              <w:pStyle w:val="ListParagraph"/>
                              <w:numPr>
                                <w:ilvl w:val="0"/>
                                <w:numId w:val="117"/>
                              </w:numPr>
                              <w:spacing w:after="0" w:line="240" w:lineRule="auto"/>
                              <w:rPr>
                                <w:sz w:val="20"/>
                                <w:szCs w:val="20"/>
                              </w:rPr>
                            </w:pPr>
                            <w:r w:rsidRPr="00F53F6D">
                              <w:rPr>
                                <w:sz w:val="20"/>
                                <w:szCs w:val="20"/>
                              </w:rPr>
                              <w:t>Course</w:t>
                            </w:r>
                            <w:r w:rsidR="005F377B" w:rsidRPr="00F53F6D">
                              <w:rPr>
                                <w:sz w:val="20"/>
                                <w:szCs w:val="20"/>
                              </w:rPr>
                              <w:t xml:space="preserve"> C</w:t>
                            </w:r>
                            <w:r w:rsidRPr="00F53F6D">
                              <w:rPr>
                                <w:sz w:val="20"/>
                                <w:szCs w:val="20"/>
                              </w:rPr>
                              <w:t>onclusion: Wrapping Up</w:t>
                            </w:r>
                          </w:p>
                          <w:p w:rsidR="005F377B" w:rsidRPr="005E04D0" w:rsidRDefault="005F377B" w:rsidP="005F377B">
                            <w:pPr>
                              <w:spacing w:after="0" w:line="240" w:lineRule="auto"/>
                              <w:rPr>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5pt;margin-top:180.35pt;width:280.5pt;height:77.7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" stroked="f">
                <v:textbox style="mso-fit-shape-to-text:t">
                  <w:txbxContent>
                    <w:p w:rsidR="005F377B" w:rsidRPr="00F53F6D" w:rsidRDefault="005E04D0" w:rsidP="005F377B">
                      <w:pPr>
                        <w:spacing w:after="0" w:line="240" w:lineRule="auto"/>
                        <w:rPr>
                          <w:b/>
                          <w:sz w:val="20"/>
                          <w:szCs w:val="20"/>
                        </w:rPr>
                      </w:pPr>
                      <w:r w:rsidRPr="00F53F6D">
                        <w:rPr>
                          <w:b/>
                          <w:sz w:val="20"/>
                          <w:szCs w:val="20"/>
                        </w:rPr>
                        <w:t xml:space="preserve">Standard </w:t>
                      </w:r>
                      <w:r w:rsidR="00112CFB" w:rsidRPr="00F53F6D">
                        <w:rPr>
                          <w:b/>
                          <w:sz w:val="20"/>
                          <w:szCs w:val="20"/>
                        </w:rPr>
                        <w:t>Course</w:t>
                      </w:r>
                      <w:r w:rsidRPr="00F53F6D">
                        <w:rPr>
                          <w:b/>
                          <w:sz w:val="20"/>
                          <w:szCs w:val="20"/>
                        </w:rPr>
                        <w:t xml:space="preserve"> Elements</w:t>
                      </w:r>
                      <w:r w:rsidR="005F377B" w:rsidRPr="00F53F6D">
                        <w:rPr>
                          <w:b/>
                          <w:sz w:val="20"/>
                          <w:szCs w:val="20"/>
                        </w:rPr>
                        <w:t>:</w:t>
                      </w:r>
                      <w:r w:rsidRPr="00F53F6D">
                        <w:rPr>
                          <w:b/>
                          <w:sz w:val="20"/>
                          <w:szCs w:val="20"/>
                        </w:rPr>
                        <w:t xml:space="preserve"> </w:t>
                      </w:r>
                    </w:p>
                    <w:p w:rsidR="005F377B" w:rsidRPr="00F53F6D" w:rsidRDefault="005F377B" w:rsidP="005F377B">
                      <w:pPr>
                        <w:pStyle w:val="ListParagraph"/>
                        <w:numPr>
                          <w:ilvl w:val="0"/>
                          <w:numId w:val="117"/>
                        </w:numPr>
                        <w:spacing w:after="0" w:line="240" w:lineRule="auto"/>
                        <w:rPr>
                          <w:sz w:val="20"/>
                          <w:szCs w:val="20"/>
                        </w:rPr>
                      </w:pPr>
                      <w:r w:rsidRPr="00F53F6D">
                        <w:rPr>
                          <w:sz w:val="20"/>
                          <w:szCs w:val="20"/>
                        </w:rPr>
                        <w:t>Advertorial</w:t>
                      </w:r>
                    </w:p>
                    <w:p w:rsidR="005F377B" w:rsidRPr="00F53F6D" w:rsidRDefault="005F377B" w:rsidP="005F377B">
                      <w:pPr>
                        <w:pStyle w:val="ListParagraph"/>
                        <w:numPr>
                          <w:ilvl w:val="0"/>
                          <w:numId w:val="117"/>
                        </w:numPr>
                        <w:spacing w:after="0" w:line="240" w:lineRule="auto"/>
                        <w:rPr>
                          <w:sz w:val="20"/>
                          <w:szCs w:val="20"/>
                        </w:rPr>
                      </w:pPr>
                      <w:r w:rsidRPr="00F53F6D">
                        <w:rPr>
                          <w:sz w:val="20"/>
                          <w:szCs w:val="20"/>
                        </w:rPr>
                        <w:t>Pre-session Thoughts</w:t>
                      </w:r>
                    </w:p>
                    <w:p w:rsidR="005F377B" w:rsidRPr="00F53F6D" w:rsidRDefault="005F377B" w:rsidP="005F377B">
                      <w:pPr>
                        <w:pStyle w:val="ListParagraph"/>
                        <w:numPr>
                          <w:ilvl w:val="0"/>
                          <w:numId w:val="117"/>
                        </w:numPr>
                        <w:spacing w:after="0" w:line="240" w:lineRule="auto"/>
                        <w:rPr>
                          <w:sz w:val="20"/>
                          <w:szCs w:val="20"/>
                        </w:rPr>
                      </w:pPr>
                      <w:r w:rsidRPr="00F53F6D">
                        <w:rPr>
                          <w:sz w:val="20"/>
                          <w:szCs w:val="20"/>
                        </w:rPr>
                        <w:t>Participant Quick Reference</w:t>
                      </w:r>
                      <w:r w:rsidR="00112CFB" w:rsidRPr="00F53F6D">
                        <w:rPr>
                          <w:sz w:val="20"/>
                          <w:szCs w:val="20"/>
                        </w:rPr>
                        <w:t xml:space="preserve"> Take-a-way</w:t>
                      </w:r>
                    </w:p>
                    <w:p w:rsidR="005F377B" w:rsidRPr="00F53F6D" w:rsidRDefault="001B344B" w:rsidP="005F377B">
                      <w:pPr>
                        <w:pStyle w:val="ListParagraph"/>
                        <w:numPr>
                          <w:ilvl w:val="0"/>
                          <w:numId w:val="117"/>
                        </w:numPr>
                        <w:spacing w:after="0" w:line="240" w:lineRule="auto"/>
                        <w:rPr>
                          <w:sz w:val="20"/>
                          <w:szCs w:val="20"/>
                        </w:rPr>
                      </w:pPr>
                      <w:r w:rsidRPr="00F53F6D">
                        <w:rPr>
                          <w:sz w:val="20"/>
                          <w:szCs w:val="20"/>
                        </w:rPr>
                        <w:t>Course Start: Getting Started</w:t>
                      </w:r>
                    </w:p>
                    <w:p w:rsidR="005F377B" w:rsidRPr="00F53F6D" w:rsidRDefault="001B344B" w:rsidP="005F377B">
                      <w:pPr>
                        <w:pStyle w:val="ListParagraph"/>
                        <w:numPr>
                          <w:ilvl w:val="0"/>
                          <w:numId w:val="117"/>
                        </w:numPr>
                        <w:spacing w:after="0" w:line="240" w:lineRule="auto"/>
                        <w:rPr>
                          <w:sz w:val="20"/>
                          <w:szCs w:val="20"/>
                        </w:rPr>
                      </w:pPr>
                      <w:r w:rsidRPr="00F53F6D">
                        <w:rPr>
                          <w:sz w:val="20"/>
                          <w:szCs w:val="20"/>
                        </w:rPr>
                        <w:t>Course</w:t>
                      </w:r>
                      <w:r w:rsidR="005F377B" w:rsidRPr="00F53F6D">
                        <w:rPr>
                          <w:sz w:val="20"/>
                          <w:szCs w:val="20"/>
                        </w:rPr>
                        <w:t xml:space="preserve"> C</w:t>
                      </w:r>
                      <w:r w:rsidRPr="00F53F6D">
                        <w:rPr>
                          <w:sz w:val="20"/>
                          <w:szCs w:val="20"/>
                        </w:rPr>
                        <w:t>onclusion: Wrapping Up</w:t>
                      </w:r>
                    </w:p>
                    <w:p w:rsidR="005F377B" w:rsidRPr="005E04D0" w:rsidRDefault="005F377B" w:rsidP="005F377B">
                      <w:pPr>
                        <w:spacing w:after="0" w:line="240" w:lineRule="auto"/>
                        <w:rPr>
                          <w:sz w:val="16"/>
                          <w:szCs w:val="16"/>
                        </w:rPr>
                      </w:pPr>
                    </w:p>
                  </w:txbxContent>
                </v:textbox>
                <w10:wrap type="square"/>
              </v:shape>
            </w:pict>
          </mc:Fallback>
        </mc:AlternateContent>
      </w:r>
      <w:r>
        <w:rPr>
          <w:noProof/>
          <w:lang w:bidi="ar-SA"/>
        </w:rPr>
        <mc:AlternateContent>
          <mc:Choice Requires="wps">
            <w:drawing>
              <wp:anchor distT="0" distB="0" distL="114300" distR="114300" simplePos="0" relativeHeight="251689472" behindDoc="0" locked="0" layoutInCell="1" allowOverlap="1">
                <wp:simplePos x="0" y="0"/>
                <wp:positionH relativeFrom="column">
                  <wp:posOffset>-176530</wp:posOffset>
                </wp:positionH>
                <wp:positionV relativeFrom="paragraph">
                  <wp:posOffset>-482600</wp:posOffset>
                </wp:positionV>
                <wp:extent cx="2304415" cy="3066415"/>
                <wp:effectExtent l="0" t="0" r="0" b="635"/>
                <wp:wrapNone/>
                <wp:docPr id="4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306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3FA" w:rsidRDefault="00FC53FA">
                            <w:r>
                              <w:rPr>
                                <w:noProof/>
                                <w:lang w:bidi="ar-SA"/>
                              </w:rPr>
                              <w:drawing>
                                <wp:inline distT="0" distB="0" distL="0" distR="0">
                                  <wp:extent cx="2121083" cy="2822713"/>
                                  <wp:effectExtent l="0" t="0" r="0" b="0"/>
                                  <wp:docPr id="3" name="Picture 3" descr="C:\Users\Darren\Desktop\New Photos\s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1183" cy="2822846"/>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027" type="#_x0000_t202" style="position:absolute;margin-left:-13.9pt;margin-top:-38pt;width:181.45pt;height:241.45pt;z-index:251689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" filled="f" stroked="f">
                <v:textbox style="mso-fit-shape-to-text:t">
                  <w:txbxContent>
                    <w:p w:rsidR="00FC53FA" w:rsidRDefault="00FC53FA">
                      <w:r>
                        <w:rPr>
                          <w:noProof/>
                          <w:lang w:bidi="ar-SA"/>
                        </w:rPr>
                        <w:drawing>
                          <wp:inline distT="0" distB="0" distL="0" distR="0">
                            <wp:extent cx="2121083" cy="2822713"/>
                            <wp:effectExtent l="0" t="0" r="0" b="0"/>
                            <wp:docPr id="3" name="Picture 3" descr="C:\Users\Darren\Desktop\New Photos\s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1183" cy="2822846"/>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87424" behindDoc="0" locked="0" layoutInCell="1" allowOverlap="1">
                <wp:simplePos x="0" y="0"/>
                <wp:positionH relativeFrom="column">
                  <wp:posOffset>-255905</wp:posOffset>
                </wp:positionH>
                <wp:positionV relativeFrom="paragraph">
                  <wp:posOffset>243840</wp:posOffset>
                </wp:positionV>
                <wp:extent cx="264795" cy="2249170"/>
                <wp:effectExtent l="0" t="0" r="0" b="0"/>
                <wp:wrapNone/>
                <wp:docPr id="4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24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FC53FA" w:rsidRDefault="00FC53FA" w:rsidP="00E715F0"/>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1" o:spid="_x0000_s1028" type="#_x0000_t202" style="position:absolute;margin-left:-20.15pt;margin-top:19.2pt;width:20.85pt;height:177.1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" filled="f" stroked="f" strokecolor="#4f81bd">
                <v:textbox>
                  <w:txbxContent>
                    <w:p w:rsidR="00FC53FA" w:rsidRDefault="00FC53FA" w:rsidP="00E715F0"/>
                  </w:txbxContent>
                </v:textbox>
              </v:shape>
            </w:pict>
          </mc:Fallback>
        </mc:AlternateContent>
      </w:r>
      <w:r>
        <w:rPr>
          <w:noProof/>
          <w:lang w:bidi="ar-SA"/>
        </w:rPr>
        <mc:AlternateContent>
          <mc:Choice Requires="wps">
            <w:drawing>
              <wp:anchor distT="0" distB="0" distL="114300" distR="114300" simplePos="0" relativeHeight="251686400" behindDoc="0" locked="0" layoutInCell="1" allowOverlap="1">
                <wp:simplePos x="0" y="0"/>
                <wp:positionH relativeFrom="column">
                  <wp:posOffset>-1049655</wp:posOffset>
                </wp:positionH>
                <wp:positionV relativeFrom="paragraph">
                  <wp:posOffset>-1473200</wp:posOffset>
                </wp:positionV>
                <wp:extent cx="7985760" cy="2949575"/>
                <wp:effectExtent l="0" t="0" r="15240" b="41275"/>
                <wp:wrapNone/>
                <wp:docPr id="3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5760" cy="29495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wps:spPr>
                      <wps:txbx>
                        <w:txbxContent>
                          <w:p w:rsidR="00FC53FA" w:rsidRPr="00F67619" w:rsidRDefault="00FC53FA" w:rsidP="003A23B9">
                            <w:pPr>
                              <w:ind w:right="1008"/>
                              <w:jc w:val="right"/>
                              <w:rPr>
                                <w:rFonts w:cs="Calibri"/>
                                <w:b/>
                                <w:color w:val="000000" w:themeColor="text1"/>
                                <w:sz w:val="86"/>
                                <w:szCs w:val="86"/>
                              </w:rPr>
                            </w:pPr>
                            <w:r w:rsidRPr="00F67619">
                              <w:rPr>
                                <w:rFonts w:cs="Calibri"/>
                                <w:b/>
                                <w:color w:val="000000" w:themeColor="text1"/>
                                <w:sz w:val="86"/>
                                <w:szCs w:val="86"/>
                              </w:rPr>
                              <w:t>Communication Strategies</w:t>
                            </w:r>
                          </w:p>
                          <w:p w:rsidR="00FC53FA" w:rsidRPr="00F67619" w:rsidRDefault="00916654" w:rsidP="005F377B">
                            <w:pPr>
                              <w:spacing w:after="0" w:line="240" w:lineRule="auto"/>
                              <w:ind w:left="993" w:right="1008"/>
                              <w:jc w:val="right"/>
                              <w:rPr>
                                <w:rFonts w:cs="Calibri"/>
                                <w:b/>
                                <w:color w:val="000000" w:themeColor="text1"/>
                              </w:rPr>
                            </w:pPr>
                            <w:r>
                              <w:rPr>
                                <w:rFonts w:cs="Calibri"/>
                                <w:b/>
                                <w:color w:val="000000" w:themeColor="text1"/>
                              </w:rPr>
                              <w:t xml:space="preserve">Custom </w:t>
                            </w:r>
                            <w:r w:rsidR="00FC53FA" w:rsidRPr="00F67619">
                              <w:rPr>
                                <w:rFonts w:cs="Calibri"/>
                                <w:b/>
                                <w:color w:val="000000" w:themeColor="text1"/>
                              </w:rPr>
                              <w:t>Training</w:t>
                            </w:r>
                            <w:r>
                              <w:rPr>
                                <w:rFonts w:cs="Calibri"/>
                                <w:b/>
                                <w:color w:val="000000" w:themeColor="text1"/>
                              </w:rPr>
                              <w:t xml:space="preserve"> </w:t>
                            </w:r>
                            <w:r w:rsidR="003C5EE3">
                              <w:rPr>
                                <w:rFonts w:cs="Calibri"/>
                                <w:b/>
                                <w:color w:val="000000" w:themeColor="text1"/>
                              </w:rPr>
                              <w:t>Outline f</w:t>
                            </w:r>
                            <w:r>
                              <w:rPr>
                                <w:rFonts w:cs="Calibri"/>
                                <w:b/>
                                <w:color w:val="000000" w:themeColor="text1"/>
                              </w:rPr>
                              <w:t>or Thomson Reuters</w:t>
                            </w:r>
                            <w:r w:rsidR="00FC53FA" w:rsidRPr="00F67619">
                              <w:rPr>
                                <w:rFonts w:cs="Calibri"/>
                                <w:b/>
                                <w:color w:val="000000" w:themeColor="text1"/>
                              </w:rPr>
                              <w:t xml:space="preserve"> </w:t>
                            </w:r>
                          </w:p>
                          <w:p w:rsidR="00916654" w:rsidRPr="00F67619" w:rsidRDefault="00916654" w:rsidP="005F377B">
                            <w:pPr>
                              <w:spacing w:after="0" w:line="240" w:lineRule="auto"/>
                              <w:ind w:right="1008"/>
                              <w:jc w:val="right"/>
                              <w:rPr>
                                <w:rFonts w:cs="Calibri"/>
                                <w:b/>
                                <w:color w:val="000000" w:themeColor="text1"/>
                              </w:rPr>
                            </w:pPr>
                            <w:r>
                              <w:rPr>
                                <w:rFonts w:cs="Calibri"/>
                                <w:b/>
                                <w:color w:val="000000" w:themeColor="text1"/>
                              </w:rPr>
                              <w:t>www.327solutions.com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0" o:spid="_x0000_s1029" type="#_x0000_t202" style="position:absolute;margin-left:-82.65pt;margin-top:-116pt;width:628.8pt;height:23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" stroked="f">
                <v:fill color2="#7f7f7f [1612]" focus="100%" type="gradient"/>
                <v:shadow on="t" color="#205867" opacity=".5" offset="1pt"/>
                <v:textbox>
                  <w:txbxContent>
                    <w:p w:rsidR="00FC53FA" w:rsidRPr="00F67619" w:rsidRDefault="00FC53FA" w:rsidP="003A23B9">
                      <w:pPr>
                        <w:ind w:right="1008"/>
                        <w:jc w:val="right"/>
                        <w:rPr>
                          <w:rFonts w:cs="Calibri"/>
                          <w:b/>
                          <w:color w:val="000000" w:themeColor="text1"/>
                          <w:sz w:val="86"/>
                          <w:szCs w:val="86"/>
                        </w:rPr>
                      </w:pPr>
                      <w:r w:rsidRPr="00F67619">
                        <w:rPr>
                          <w:rFonts w:cs="Calibri"/>
                          <w:b/>
                          <w:color w:val="000000" w:themeColor="text1"/>
                          <w:sz w:val="86"/>
                          <w:szCs w:val="86"/>
                        </w:rPr>
                        <w:t>Communication Strategies</w:t>
                      </w:r>
                    </w:p>
                    <w:p w:rsidR="00FC53FA" w:rsidRPr="00F67619" w:rsidRDefault="00916654" w:rsidP="005F377B">
                      <w:pPr>
                        <w:spacing w:after="0" w:line="240" w:lineRule="auto"/>
                        <w:ind w:left="993" w:right="1008"/>
                        <w:jc w:val="right"/>
                        <w:rPr>
                          <w:rFonts w:cs="Calibri"/>
                          <w:b/>
                          <w:color w:val="000000" w:themeColor="text1"/>
                        </w:rPr>
                      </w:pPr>
                      <w:r>
                        <w:rPr>
                          <w:rFonts w:cs="Calibri"/>
                          <w:b/>
                          <w:color w:val="000000" w:themeColor="text1"/>
                        </w:rPr>
                        <w:t xml:space="preserve">Custom </w:t>
                      </w:r>
                      <w:r w:rsidR="00FC53FA" w:rsidRPr="00F67619">
                        <w:rPr>
                          <w:rFonts w:cs="Calibri"/>
                          <w:b/>
                          <w:color w:val="000000" w:themeColor="text1"/>
                        </w:rPr>
                        <w:t>Training</w:t>
                      </w:r>
                      <w:r>
                        <w:rPr>
                          <w:rFonts w:cs="Calibri"/>
                          <w:b/>
                          <w:color w:val="000000" w:themeColor="text1"/>
                        </w:rPr>
                        <w:t xml:space="preserve"> </w:t>
                      </w:r>
                      <w:r w:rsidR="003C5EE3">
                        <w:rPr>
                          <w:rFonts w:cs="Calibri"/>
                          <w:b/>
                          <w:color w:val="000000" w:themeColor="text1"/>
                        </w:rPr>
                        <w:t>Outline f</w:t>
                      </w:r>
                      <w:r>
                        <w:rPr>
                          <w:rFonts w:cs="Calibri"/>
                          <w:b/>
                          <w:color w:val="000000" w:themeColor="text1"/>
                        </w:rPr>
                        <w:t>or Thomson Reuters</w:t>
                      </w:r>
                      <w:r w:rsidR="00FC53FA" w:rsidRPr="00F67619">
                        <w:rPr>
                          <w:rFonts w:cs="Calibri"/>
                          <w:b/>
                          <w:color w:val="000000" w:themeColor="text1"/>
                        </w:rPr>
                        <w:t xml:space="preserve"> </w:t>
                      </w:r>
                    </w:p>
                    <w:p w:rsidR="00916654" w:rsidRPr="00F67619" w:rsidRDefault="00916654" w:rsidP="005F377B">
                      <w:pPr>
                        <w:spacing w:after="0" w:line="240" w:lineRule="auto"/>
                        <w:ind w:right="1008"/>
                        <w:jc w:val="right"/>
                        <w:rPr>
                          <w:rFonts w:cs="Calibri"/>
                          <w:b/>
                          <w:color w:val="000000" w:themeColor="text1"/>
                        </w:rPr>
                      </w:pPr>
                      <w:r>
                        <w:rPr>
                          <w:rFonts w:cs="Calibri"/>
                          <w:b/>
                          <w:color w:val="000000" w:themeColor="text1"/>
                        </w:rPr>
                        <w:t>www.327solutions.com</w:t>
                      </w:r>
                    </w:p>
                  </w:txbxContent>
                </v:textbox>
              </v:shape>
            </w:pict>
          </mc:Fallback>
        </mc:AlternateContent>
      </w:r>
    </w:p>
    <w:sdt>
      <w:sdtPr>
        <w:rPr>
          <w:rFonts w:ascii="Calibri" w:hAnsi="Calibri"/>
          <w:color w:val="auto"/>
          <w:sz w:val="22"/>
          <w:szCs w:val="22"/>
        </w:rPr>
        <w:id w:val="98148172"/>
        <w:docPartObj>
          <w:docPartGallery w:val="Table of Contents"/>
          <w:docPartUnique/>
        </w:docPartObj>
      </w:sdtPr>
      <w:sdtEndPr>
        <w:rPr>
          <w:b w:val="0"/>
          <w:bCs w:val="0"/>
          <w:lang w:eastAsia="en-US"/>
        </w:rPr>
      </w:sdtEndPr>
      <w:sdtContent>
        <w:p w:rsidR="00FE20BF" w:rsidRPr="00264D25" w:rsidRDefault="00FE20BF" w:rsidP="007467BC">
          <w:pPr>
            <w:pStyle w:val="TOCHeading"/>
          </w:pPr>
          <w:r w:rsidRPr="00264D25">
            <w:t>Contents</w:t>
          </w:r>
        </w:p>
        <w:p w:rsidR="007467BC" w:rsidRDefault="00FE20BF">
          <w:pPr>
            <w:pStyle w:val="TOC1"/>
            <w:rPr>
              <w:rFonts w:asciiTheme="minorHAnsi" w:eastAsiaTheme="minorEastAsia" w:hAnsiTheme="minorHAnsi" w:cstheme="minorBidi"/>
              <w:b w:val="0"/>
              <w:bCs w:val="0"/>
              <w:noProof/>
              <w:szCs w:val="22"/>
              <w:lang w:bidi="ar-SA"/>
            </w:rPr>
          </w:pPr>
          <w:r w:rsidRPr="00264D25">
            <w:fldChar w:fldCharType="begin"/>
          </w:r>
          <w:r w:rsidRPr="00264D25">
            <w:instrText xml:space="preserve"> TOC \o "1-3" \h \z \u </w:instrText>
          </w:r>
          <w:r w:rsidRPr="00264D25">
            <w:fldChar w:fldCharType="separate"/>
          </w:r>
          <w:hyperlink w:anchor="_Toc452457758" w:history="1">
            <w:r w:rsidR="007467BC" w:rsidRPr="009A58D2">
              <w:rPr>
                <w:rStyle w:val="Hyperlink"/>
                <w:noProof/>
              </w:rPr>
              <w:t>Course Start: Getting Started</w:t>
            </w:r>
            <w:r w:rsidR="007467BC">
              <w:rPr>
                <w:noProof/>
                <w:webHidden/>
              </w:rPr>
              <w:tab/>
            </w:r>
            <w:r w:rsidR="007467BC">
              <w:rPr>
                <w:noProof/>
                <w:webHidden/>
              </w:rPr>
              <w:fldChar w:fldCharType="begin"/>
            </w:r>
            <w:r w:rsidR="007467BC">
              <w:rPr>
                <w:noProof/>
                <w:webHidden/>
              </w:rPr>
              <w:instrText xml:space="preserve"> PAGEREF _Toc452457758 \h </w:instrText>
            </w:r>
            <w:r w:rsidR="007467BC">
              <w:rPr>
                <w:noProof/>
                <w:webHidden/>
              </w:rPr>
            </w:r>
            <w:r w:rsidR="007467BC">
              <w:rPr>
                <w:noProof/>
                <w:webHidden/>
              </w:rPr>
              <w:fldChar w:fldCharType="separate"/>
            </w:r>
            <w:r w:rsidR="007467BC">
              <w:rPr>
                <w:noProof/>
                <w:webHidden/>
              </w:rPr>
              <w:t>2</w:t>
            </w:r>
            <w:r w:rsidR="007467BC">
              <w:rPr>
                <w:noProof/>
                <w:webHidden/>
              </w:rPr>
              <w:fldChar w:fldCharType="end"/>
            </w:r>
          </w:hyperlink>
        </w:p>
        <w:p w:rsidR="007467BC" w:rsidRDefault="007467BC">
          <w:pPr>
            <w:pStyle w:val="TOC1"/>
            <w:rPr>
              <w:rFonts w:asciiTheme="minorHAnsi" w:eastAsiaTheme="minorEastAsia" w:hAnsiTheme="minorHAnsi" w:cstheme="minorBidi"/>
              <w:b w:val="0"/>
              <w:bCs w:val="0"/>
              <w:noProof/>
              <w:szCs w:val="22"/>
              <w:lang w:bidi="ar-SA"/>
            </w:rPr>
          </w:pPr>
          <w:hyperlink w:anchor="_Toc452457759" w:history="1">
            <w:r w:rsidRPr="009A58D2">
              <w:rPr>
                <w:rStyle w:val="Hyperlink"/>
                <w:noProof/>
              </w:rPr>
              <w:t>Module Two: The Big Picture</w:t>
            </w:r>
            <w:r>
              <w:rPr>
                <w:noProof/>
                <w:webHidden/>
              </w:rPr>
              <w:tab/>
            </w:r>
            <w:r>
              <w:rPr>
                <w:noProof/>
                <w:webHidden/>
              </w:rPr>
              <w:fldChar w:fldCharType="begin"/>
            </w:r>
            <w:r>
              <w:rPr>
                <w:noProof/>
                <w:webHidden/>
              </w:rPr>
              <w:instrText xml:space="preserve"> PAGEREF _Toc452457759 \h </w:instrText>
            </w:r>
            <w:r>
              <w:rPr>
                <w:noProof/>
                <w:webHidden/>
              </w:rPr>
            </w:r>
            <w:r>
              <w:rPr>
                <w:noProof/>
                <w:webHidden/>
              </w:rPr>
              <w:fldChar w:fldCharType="separate"/>
            </w:r>
            <w:r>
              <w:rPr>
                <w:noProof/>
                <w:webHidden/>
              </w:rPr>
              <w:t>2</w:t>
            </w:r>
            <w:r>
              <w:rPr>
                <w:noProof/>
                <w:webHidden/>
              </w:rPr>
              <w:fldChar w:fldCharType="end"/>
            </w:r>
          </w:hyperlink>
        </w:p>
        <w:p w:rsidR="007467BC" w:rsidRDefault="007467BC">
          <w:pPr>
            <w:pStyle w:val="TOC1"/>
            <w:rPr>
              <w:rFonts w:asciiTheme="minorHAnsi" w:eastAsiaTheme="minorEastAsia" w:hAnsiTheme="minorHAnsi" w:cstheme="minorBidi"/>
              <w:b w:val="0"/>
              <w:bCs w:val="0"/>
              <w:noProof/>
              <w:szCs w:val="22"/>
              <w:lang w:bidi="ar-SA"/>
            </w:rPr>
          </w:pPr>
          <w:hyperlink w:anchor="_Toc452457760" w:history="1">
            <w:r w:rsidRPr="009A58D2">
              <w:rPr>
                <w:rStyle w:val="Hyperlink"/>
                <w:noProof/>
              </w:rPr>
              <w:t>Module Four: Paraverbal Communication Skills</w:t>
            </w:r>
            <w:r>
              <w:rPr>
                <w:noProof/>
                <w:webHidden/>
              </w:rPr>
              <w:tab/>
            </w:r>
            <w:r>
              <w:rPr>
                <w:noProof/>
                <w:webHidden/>
              </w:rPr>
              <w:fldChar w:fldCharType="begin"/>
            </w:r>
            <w:r>
              <w:rPr>
                <w:noProof/>
                <w:webHidden/>
              </w:rPr>
              <w:instrText xml:space="preserve"> PAGEREF _Toc452457760 \h </w:instrText>
            </w:r>
            <w:r>
              <w:rPr>
                <w:noProof/>
                <w:webHidden/>
              </w:rPr>
            </w:r>
            <w:r>
              <w:rPr>
                <w:noProof/>
                <w:webHidden/>
              </w:rPr>
              <w:fldChar w:fldCharType="separate"/>
            </w:r>
            <w:r>
              <w:rPr>
                <w:noProof/>
                <w:webHidden/>
              </w:rPr>
              <w:t>2</w:t>
            </w:r>
            <w:r>
              <w:rPr>
                <w:noProof/>
                <w:webHidden/>
              </w:rPr>
              <w:fldChar w:fldCharType="end"/>
            </w:r>
          </w:hyperlink>
        </w:p>
        <w:p w:rsidR="007467BC" w:rsidRDefault="007467BC">
          <w:pPr>
            <w:pStyle w:val="TOC1"/>
            <w:rPr>
              <w:rFonts w:asciiTheme="minorHAnsi" w:eastAsiaTheme="minorEastAsia" w:hAnsiTheme="minorHAnsi" w:cstheme="minorBidi"/>
              <w:b w:val="0"/>
              <w:bCs w:val="0"/>
              <w:noProof/>
              <w:szCs w:val="22"/>
              <w:lang w:bidi="ar-SA"/>
            </w:rPr>
          </w:pPr>
          <w:hyperlink w:anchor="_Toc452457761" w:history="1">
            <w:r w:rsidRPr="009A58D2">
              <w:rPr>
                <w:rStyle w:val="Hyperlink"/>
                <w:noProof/>
              </w:rPr>
              <w:t>Module Six: Speaking Like a STAR</w:t>
            </w:r>
            <w:r>
              <w:rPr>
                <w:noProof/>
                <w:webHidden/>
              </w:rPr>
              <w:tab/>
            </w:r>
            <w:r>
              <w:rPr>
                <w:noProof/>
                <w:webHidden/>
              </w:rPr>
              <w:fldChar w:fldCharType="begin"/>
            </w:r>
            <w:r>
              <w:rPr>
                <w:noProof/>
                <w:webHidden/>
              </w:rPr>
              <w:instrText xml:space="preserve"> PAGEREF _Toc452457761 \h </w:instrText>
            </w:r>
            <w:r>
              <w:rPr>
                <w:noProof/>
                <w:webHidden/>
              </w:rPr>
            </w:r>
            <w:r>
              <w:rPr>
                <w:noProof/>
                <w:webHidden/>
              </w:rPr>
              <w:fldChar w:fldCharType="separate"/>
            </w:r>
            <w:r>
              <w:rPr>
                <w:noProof/>
                <w:webHidden/>
              </w:rPr>
              <w:t>2</w:t>
            </w:r>
            <w:r>
              <w:rPr>
                <w:noProof/>
                <w:webHidden/>
              </w:rPr>
              <w:fldChar w:fldCharType="end"/>
            </w:r>
          </w:hyperlink>
        </w:p>
        <w:p w:rsidR="007467BC" w:rsidRDefault="007467BC">
          <w:pPr>
            <w:pStyle w:val="TOC1"/>
            <w:rPr>
              <w:rFonts w:asciiTheme="minorHAnsi" w:eastAsiaTheme="minorEastAsia" w:hAnsiTheme="minorHAnsi" w:cstheme="minorBidi"/>
              <w:b w:val="0"/>
              <w:bCs w:val="0"/>
              <w:noProof/>
              <w:szCs w:val="22"/>
              <w:lang w:bidi="ar-SA"/>
            </w:rPr>
          </w:pPr>
          <w:hyperlink w:anchor="_Toc452457762" w:history="1">
            <w:r w:rsidRPr="009A58D2">
              <w:rPr>
                <w:rStyle w:val="Hyperlink"/>
                <w:noProof/>
              </w:rPr>
              <w:t>Module Seven: Listening Skills</w:t>
            </w:r>
            <w:r>
              <w:rPr>
                <w:noProof/>
                <w:webHidden/>
              </w:rPr>
              <w:tab/>
            </w:r>
            <w:r>
              <w:rPr>
                <w:noProof/>
                <w:webHidden/>
              </w:rPr>
              <w:fldChar w:fldCharType="begin"/>
            </w:r>
            <w:r>
              <w:rPr>
                <w:noProof/>
                <w:webHidden/>
              </w:rPr>
              <w:instrText xml:space="preserve"> PAGEREF _Toc452457762 \h </w:instrText>
            </w:r>
            <w:r>
              <w:rPr>
                <w:noProof/>
                <w:webHidden/>
              </w:rPr>
            </w:r>
            <w:r>
              <w:rPr>
                <w:noProof/>
                <w:webHidden/>
              </w:rPr>
              <w:fldChar w:fldCharType="separate"/>
            </w:r>
            <w:r>
              <w:rPr>
                <w:noProof/>
                <w:webHidden/>
              </w:rPr>
              <w:t>2</w:t>
            </w:r>
            <w:r>
              <w:rPr>
                <w:noProof/>
                <w:webHidden/>
              </w:rPr>
              <w:fldChar w:fldCharType="end"/>
            </w:r>
          </w:hyperlink>
        </w:p>
        <w:p w:rsidR="007467BC" w:rsidRDefault="007467BC">
          <w:pPr>
            <w:pStyle w:val="TOC1"/>
            <w:rPr>
              <w:rFonts w:asciiTheme="minorHAnsi" w:eastAsiaTheme="minorEastAsia" w:hAnsiTheme="minorHAnsi" w:cstheme="minorBidi"/>
              <w:b w:val="0"/>
              <w:bCs w:val="0"/>
              <w:noProof/>
              <w:szCs w:val="22"/>
              <w:lang w:bidi="ar-SA"/>
            </w:rPr>
          </w:pPr>
          <w:hyperlink w:anchor="_Toc452457763" w:history="1">
            <w:r w:rsidRPr="009A58D2">
              <w:rPr>
                <w:rStyle w:val="Hyperlink"/>
                <w:noProof/>
              </w:rPr>
              <w:t>Course Conclusion: Wrapping Up</w:t>
            </w:r>
            <w:r>
              <w:rPr>
                <w:noProof/>
                <w:webHidden/>
              </w:rPr>
              <w:tab/>
            </w:r>
            <w:r>
              <w:rPr>
                <w:noProof/>
                <w:webHidden/>
              </w:rPr>
              <w:fldChar w:fldCharType="begin"/>
            </w:r>
            <w:r>
              <w:rPr>
                <w:noProof/>
                <w:webHidden/>
              </w:rPr>
              <w:instrText xml:space="preserve"> PAGEREF _Toc452457763 \h </w:instrText>
            </w:r>
            <w:r>
              <w:rPr>
                <w:noProof/>
                <w:webHidden/>
              </w:rPr>
            </w:r>
            <w:r>
              <w:rPr>
                <w:noProof/>
                <w:webHidden/>
              </w:rPr>
              <w:fldChar w:fldCharType="separate"/>
            </w:r>
            <w:r>
              <w:rPr>
                <w:noProof/>
                <w:webHidden/>
              </w:rPr>
              <w:t>2</w:t>
            </w:r>
            <w:r>
              <w:rPr>
                <w:noProof/>
                <w:webHidden/>
              </w:rPr>
              <w:fldChar w:fldCharType="end"/>
            </w:r>
          </w:hyperlink>
        </w:p>
        <w:p w:rsidR="00FE20BF" w:rsidRPr="00264D25" w:rsidRDefault="00FE20BF">
          <w:r w:rsidRPr="00264D25">
            <w:rPr>
              <w:b/>
              <w:bCs/>
              <w:noProof/>
            </w:rPr>
            <w:fldChar w:fldCharType="end"/>
          </w:r>
        </w:p>
      </w:sdtContent>
    </w:sdt>
    <w:p w:rsidR="00BF44DD" w:rsidRPr="00264D25" w:rsidRDefault="00BF44DD" w:rsidP="001C1B22">
      <w:pPr>
        <w:spacing w:before="40" w:after="40" w:line="240" w:lineRule="auto"/>
        <w:sectPr w:rsidR="00BF44DD" w:rsidRPr="00264D25" w:rsidSect="00823C84">
          <w:pgSz w:w="12240" w:h="15840"/>
          <w:pgMar w:top="1440" w:right="1440" w:bottom="1440" w:left="1440" w:header="720" w:footer="720" w:gutter="0"/>
          <w:pgNumType w:start="1"/>
          <w:cols w:space="720"/>
          <w:formProt w:val="0"/>
          <w:docGrid w:linePitch="360"/>
        </w:sectPr>
      </w:pPr>
    </w:p>
    <w:p w:rsidR="00771489" w:rsidRPr="007467BC" w:rsidRDefault="007467BC" w:rsidP="00936BCA">
      <w:pPr>
        <w:pStyle w:val="Heading1"/>
      </w:pPr>
      <w:r>
        <w:lastRenderedPageBreak/>
        <w:t>Course Introduction:</w:t>
      </w:r>
    </w:p>
    <w:p w:rsidR="00A446D8" w:rsidRPr="00264D25" w:rsidRDefault="00A446D8" w:rsidP="00936BCA">
      <w:pPr>
        <w:spacing w:before="40" w:after="40" w:line="240" w:lineRule="auto"/>
      </w:pPr>
      <w:r w:rsidRPr="00264D25">
        <w:t>Welcome to the Communication Strategies workshop. For the better part of every day, we are communicating to and with others. Whether it’s the speech you deliver in the boardroom, the level of attention you give your spouse when they are talking to you, or the look that you give to the cat, it all means something. This workshop will help participants understand the different methods of communication and how t</w:t>
      </w:r>
      <w:r w:rsidR="007467BC">
        <w:t xml:space="preserve">o make the most of each of them on the job. </w:t>
      </w:r>
    </w:p>
    <w:p w:rsidR="007467BC" w:rsidRDefault="007467BC" w:rsidP="00936BCA">
      <w:pPr>
        <w:pStyle w:val="Heading1"/>
      </w:pPr>
      <w:bookmarkStart w:id="0" w:name="_Toc449591440"/>
      <w:r>
        <w:t>Course Format:</w:t>
      </w:r>
    </w:p>
    <w:p w:rsidR="00936BCA" w:rsidRDefault="00936BCA" w:rsidP="00936BCA">
      <w:pPr>
        <w:spacing w:line="240" w:lineRule="auto"/>
        <w:rPr>
          <w:lang w:eastAsia="zh-TW"/>
        </w:rPr>
      </w:pPr>
      <w:r>
        <w:rPr>
          <w:lang w:eastAsia="zh-TW"/>
        </w:rPr>
        <w:t xml:space="preserve">This course is an accelerated, 90-minute virtual instructor-led training (VILT) workshop. Users who attend this program will take part in an engaging, high-level overview of </w:t>
      </w:r>
      <w:r>
        <w:rPr>
          <w:lang w:eastAsia="zh-TW"/>
        </w:rPr>
        <w:t>Communication Strategies</w:t>
      </w:r>
      <w:r>
        <w:rPr>
          <w:lang w:eastAsia="zh-TW"/>
        </w:rPr>
        <w:t xml:space="preserve"> that is guided by a highly experienced facilitator and corporate coach. The program is created to foster an interactive and collaborative online environment to move through high impact areas </w:t>
      </w:r>
      <w:r>
        <w:rPr>
          <w:lang w:eastAsia="zh-TW"/>
        </w:rPr>
        <w:t>Communication Strategies</w:t>
      </w:r>
      <w:r>
        <w:rPr>
          <w:lang w:eastAsia="zh-TW"/>
        </w:rPr>
        <w:t xml:space="preserve">. Chat, Q&amp;A, Polling and other mechanisms are used to build group consensus and peak knowledge sharing in this event. The class is part curriculum, part case-study and part user interaction making for a truly impactful knowledge exchange in an accelerated format. </w:t>
      </w:r>
    </w:p>
    <w:p w:rsidR="007467BC" w:rsidRDefault="007467BC" w:rsidP="00936BCA">
      <w:pPr>
        <w:pStyle w:val="Heading1"/>
      </w:pPr>
      <w:r>
        <w:t>Who Should Attend?:</w:t>
      </w:r>
    </w:p>
    <w:p w:rsidR="00936BCA" w:rsidRDefault="00936BCA" w:rsidP="00936BCA">
      <w:pPr>
        <w:spacing w:line="240" w:lineRule="auto"/>
      </w:pPr>
      <w:r>
        <w:t>Communication Strategies</w:t>
      </w:r>
      <w:r>
        <w:t xml:space="preserve"> can improve </w:t>
      </w:r>
      <w:r>
        <w:t>personal and professional outcomes when understood and applied correctly</w:t>
      </w:r>
      <w:r>
        <w:t xml:space="preserve">. </w:t>
      </w:r>
      <w:r>
        <w:t xml:space="preserve">This course is beneficial to anyone who wants to understand communications, how it relates to their professional lives, how to interpret different types along with tools and strategies to use communications. </w:t>
      </w:r>
      <w:r>
        <w:t xml:space="preserve"> </w:t>
      </w:r>
    </w:p>
    <w:p w:rsidR="007467BC" w:rsidRPr="007467BC" w:rsidRDefault="007467BC" w:rsidP="00936BCA">
      <w:pPr>
        <w:pStyle w:val="Heading1"/>
        <w:rPr>
          <w:sz w:val="22"/>
          <w:szCs w:val="22"/>
        </w:rPr>
      </w:pPr>
      <w:r>
        <w:t>What Will Students Learn?:</w:t>
      </w:r>
    </w:p>
    <w:p w:rsidR="00936BCA" w:rsidRDefault="00936BCA" w:rsidP="00936BCA">
      <w:pPr>
        <w:spacing w:line="240" w:lineRule="auto"/>
      </w:pPr>
      <w:r>
        <w:t xml:space="preserve">Students in this course will take part in a high-level </w:t>
      </w:r>
      <w:r>
        <w:t xml:space="preserve">Communication Strategies </w:t>
      </w:r>
      <w:r w:rsidR="007A4120">
        <w:t xml:space="preserve">(CS) </w:t>
      </w:r>
      <w:r>
        <w:t>workshop. Students who attend will</w:t>
      </w:r>
      <w:r w:rsidR="007A4120">
        <w:t xml:space="preserve"> attend an interactive dialogue around understanding CS and </w:t>
      </w:r>
      <w:bookmarkStart w:id="1" w:name="_GoBack"/>
      <w:bookmarkEnd w:id="1"/>
      <w:r w:rsidR="007A4120">
        <w:t xml:space="preserve">its big picture, the Paraverbal Elements of CS, Speaking and Enunciation, and Listening to Communicate.  </w:t>
      </w:r>
    </w:p>
    <w:p w:rsidR="007467BC" w:rsidRDefault="007467BC" w:rsidP="007467BC">
      <w:pPr>
        <w:pStyle w:val="Title"/>
        <w:rPr>
          <w:lang w:eastAsia="zh-TW"/>
        </w:rPr>
      </w:pPr>
      <w:r>
        <w:rPr>
          <w:lang w:eastAsia="zh-TW"/>
        </w:rPr>
        <w:t>Course Topics</w:t>
      </w:r>
    </w:p>
    <w:p w:rsidR="00A446D8" w:rsidRPr="00264D25" w:rsidRDefault="00A446D8" w:rsidP="007467BC">
      <w:pPr>
        <w:pStyle w:val="Heading1"/>
      </w:pPr>
      <w:bookmarkStart w:id="2" w:name="_Toc452457759"/>
      <w:r w:rsidRPr="00264D25">
        <w:t>Module Two: The Big Picture</w:t>
      </w:r>
      <w:bookmarkEnd w:id="0"/>
      <w:bookmarkEnd w:id="2"/>
    </w:p>
    <w:p w:rsidR="00A446D8" w:rsidRPr="00264D25" w:rsidRDefault="00A446D8" w:rsidP="001C1B22">
      <w:pPr>
        <w:spacing w:before="40" w:after="40" w:line="240" w:lineRule="auto"/>
      </w:pPr>
      <w:r w:rsidRPr="00264D25">
        <w:t>When we say the word, “communication,” what do you think of? Many people will think of the spoken word. People who are hearing impaired, however, might think of sign language. People who are visually impaired might think of Braille as well as sounds.</w:t>
      </w:r>
    </w:p>
    <w:p w:rsidR="00593C28" w:rsidRPr="00264D25" w:rsidRDefault="00593C28" w:rsidP="007467BC">
      <w:pPr>
        <w:pStyle w:val="Heading1"/>
      </w:pPr>
      <w:bookmarkStart w:id="3" w:name="_Toc449591445"/>
      <w:bookmarkStart w:id="4" w:name="_Toc452457760"/>
      <w:r w:rsidRPr="00264D25">
        <w:t>Module Four: Paraverbal Communication Skills</w:t>
      </w:r>
      <w:bookmarkEnd w:id="3"/>
      <w:bookmarkEnd w:id="4"/>
    </w:p>
    <w:p w:rsidR="00593C28" w:rsidRPr="00264D25" w:rsidRDefault="00593C28" w:rsidP="001C1B22">
      <w:pPr>
        <w:spacing w:before="40" w:after="40" w:line="240" w:lineRule="auto"/>
      </w:pPr>
      <w:r w:rsidRPr="00264D25">
        <w:t xml:space="preserve">Have you ever heard the saying, “It’s not what you say, it’s how you say it”? It’s true! </w:t>
      </w:r>
    </w:p>
    <w:p w:rsidR="00593C28" w:rsidRPr="00264D25" w:rsidRDefault="00593C28" w:rsidP="001C1B22">
      <w:pPr>
        <w:spacing w:before="40" w:after="40" w:line="240" w:lineRule="auto"/>
      </w:pPr>
      <w:r w:rsidRPr="00264D25">
        <w:t>Try saying these three sentences out loud, placing the emphasis on the underlined word.</w:t>
      </w:r>
    </w:p>
    <w:p w:rsidR="00593C28" w:rsidRPr="00264D25" w:rsidRDefault="00593C28" w:rsidP="001C1B22">
      <w:pPr>
        <w:pStyle w:val="BulletedPoints"/>
        <w:spacing w:before="40" w:after="40" w:line="240" w:lineRule="auto"/>
      </w:pPr>
      <w:r w:rsidRPr="00264D25">
        <w:t>“</w:t>
      </w:r>
      <w:r w:rsidRPr="00264D25">
        <w:rPr>
          <w:u w:val="single"/>
        </w:rPr>
        <w:t>I</w:t>
      </w:r>
      <w:r w:rsidRPr="00264D25">
        <w:t xml:space="preserve"> didn’t say you were wrong.” (Implying it wasn’t me)</w:t>
      </w:r>
    </w:p>
    <w:p w:rsidR="00593C28" w:rsidRPr="00264D25" w:rsidRDefault="00593C28" w:rsidP="001C1B22">
      <w:pPr>
        <w:pStyle w:val="BulletedPoints"/>
        <w:spacing w:before="40" w:after="40" w:line="240" w:lineRule="auto"/>
      </w:pPr>
      <w:r w:rsidRPr="00264D25">
        <w:t xml:space="preserve">“I didn’t </w:t>
      </w:r>
      <w:r w:rsidRPr="00264D25">
        <w:rPr>
          <w:u w:val="single"/>
        </w:rPr>
        <w:t>say</w:t>
      </w:r>
      <w:r w:rsidRPr="00264D25">
        <w:t xml:space="preserve"> you were wrong.” (Implying I communicated it in another way)</w:t>
      </w:r>
    </w:p>
    <w:p w:rsidR="00593C28" w:rsidRPr="00264D25" w:rsidRDefault="00593C28" w:rsidP="001C1B22">
      <w:pPr>
        <w:pStyle w:val="BulletedPoints"/>
        <w:spacing w:before="40" w:after="40" w:line="240" w:lineRule="auto"/>
      </w:pPr>
      <w:r w:rsidRPr="00264D25">
        <w:t xml:space="preserve">“I didn’t say you were </w:t>
      </w:r>
      <w:r w:rsidRPr="00264D25">
        <w:rPr>
          <w:u w:val="single"/>
        </w:rPr>
        <w:t>wrong</w:t>
      </w:r>
      <w:r w:rsidRPr="00264D25">
        <w:t>.” (Implying I said something else)</w:t>
      </w:r>
    </w:p>
    <w:p w:rsidR="00593C28" w:rsidRPr="00264D25" w:rsidRDefault="00593C28" w:rsidP="001C1B22">
      <w:pPr>
        <w:spacing w:before="40" w:after="40" w:line="240" w:lineRule="auto"/>
      </w:pPr>
      <w:r w:rsidRPr="00264D25">
        <w:t>Now, let’s look at the three pa</w:t>
      </w:r>
      <w:r w:rsidR="004B58D1" w:rsidRPr="00264D25">
        <w:t>rts of paraverbal communication; which is the message told through the pitch, tone, and speed of our words when we communicate.</w:t>
      </w:r>
    </w:p>
    <w:p w:rsidR="00570A3B" w:rsidRPr="00264D25" w:rsidRDefault="000C5A27" w:rsidP="007467BC">
      <w:pPr>
        <w:pStyle w:val="Heading1"/>
      </w:pPr>
      <w:bookmarkStart w:id="5" w:name="_Toc449591449"/>
      <w:bookmarkStart w:id="6" w:name="_Toc452457761"/>
      <w:r w:rsidRPr="00264D25">
        <w:lastRenderedPageBreak/>
        <w:t xml:space="preserve">Module Six: </w:t>
      </w:r>
      <w:r w:rsidR="00570A3B" w:rsidRPr="00264D25">
        <w:t>Speaking Like a STAR</w:t>
      </w:r>
      <w:bookmarkEnd w:id="5"/>
      <w:bookmarkEnd w:id="6"/>
    </w:p>
    <w:p w:rsidR="00570A3B" w:rsidRPr="00264D25" w:rsidRDefault="00570A3B" w:rsidP="001C1B22">
      <w:pPr>
        <w:spacing w:before="40" w:after="40" w:line="240" w:lineRule="auto"/>
      </w:pPr>
      <w:r w:rsidRPr="00264D25">
        <w:t xml:space="preserve">Now that we have explored all the quasi-verbal elements of communication, let’s look at the actual message you are sending. You can ensure any message is clear, complete, correct, and concise, with the STAR acronym. </w:t>
      </w:r>
    </w:p>
    <w:p w:rsidR="00570A3B" w:rsidRPr="00264D25" w:rsidRDefault="000C5A27" w:rsidP="007467BC">
      <w:pPr>
        <w:pStyle w:val="Heading1"/>
      </w:pPr>
      <w:bookmarkStart w:id="7" w:name="_Toc449591456"/>
      <w:bookmarkStart w:id="8" w:name="_Toc452457762"/>
      <w:r w:rsidRPr="00264D25">
        <w:t xml:space="preserve">Module Seven: </w:t>
      </w:r>
      <w:r w:rsidR="00570A3B" w:rsidRPr="00264D25">
        <w:t>Listening Skills</w:t>
      </w:r>
      <w:bookmarkEnd w:id="7"/>
      <w:bookmarkEnd w:id="8"/>
    </w:p>
    <w:p w:rsidR="000D6460" w:rsidRPr="00264D25" w:rsidRDefault="002938DE" w:rsidP="007467BC">
      <w:pPr>
        <w:spacing w:before="40" w:after="40" w:line="240" w:lineRule="auto"/>
      </w:pPr>
      <w:r w:rsidRPr="00264D25">
        <w:t xml:space="preserve">These cues should be used as part of active listening. Inserting an occasional, “uh-huh,” during a </w:t>
      </w:r>
    </w:p>
    <w:p w:rsidR="000D6460" w:rsidRPr="00264D25" w:rsidRDefault="003D572B" w:rsidP="007467BC">
      <w:pPr>
        <w:pStyle w:val="Heading1"/>
      </w:pPr>
      <w:bookmarkStart w:id="9" w:name="_Toc449591461"/>
      <w:bookmarkStart w:id="10" w:name="_Toc452457763"/>
      <w:r>
        <w:rPr>
          <w:lang w:bidi="ar-SA"/>
        </w:rPr>
        <w:t>Course Conclusion</w:t>
      </w:r>
      <w:r w:rsidR="00FE20BF" w:rsidRPr="00264D25">
        <w:rPr>
          <w:lang w:bidi="ar-SA"/>
        </w:rPr>
        <w:t>: Wrapping Up</w:t>
      </w:r>
      <w:bookmarkEnd w:id="9"/>
      <w:bookmarkEnd w:id="10"/>
    </w:p>
    <w:p w:rsidR="00006274" w:rsidRDefault="00006274" w:rsidP="00D07FBC">
      <w:pPr>
        <w:spacing w:before="40" w:after="40" w:line="240" w:lineRule="auto"/>
      </w:pPr>
    </w:p>
    <w:sectPr w:rsidR="00006274" w:rsidSect="00B0390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9B5" w:rsidRDefault="008E39B5" w:rsidP="00DC52C2">
      <w:r>
        <w:separator/>
      </w:r>
    </w:p>
    <w:p w:rsidR="008E39B5" w:rsidRDefault="008E39B5"/>
  </w:endnote>
  <w:endnote w:type="continuationSeparator" w:id="0">
    <w:p w:rsidR="008E39B5" w:rsidRDefault="008E39B5" w:rsidP="00DC52C2">
      <w:r>
        <w:continuationSeparator/>
      </w:r>
    </w:p>
    <w:p w:rsidR="008E39B5" w:rsidRDefault="008E3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42" w:rsidRDefault="00781242" w:rsidP="0078124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42" w:rsidRDefault="00781242" w:rsidP="00781242">
    <w:pPr>
      <w:autoSpaceDE w:val="0"/>
      <w:autoSpaceDN w:val="0"/>
      <w:adjustRightInd w:val="0"/>
      <w:spacing w:after="0" w:line="288" w:lineRule="auto"/>
      <w:jc w:val="center"/>
      <w:textAlignment w:val="center"/>
      <w:rPr>
        <w:rFonts w:ascii="Arial" w:hAnsi="Arial" w:cs="Arial"/>
        <w:color w:val="000000"/>
        <w:sz w:val="19"/>
        <w:szCs w:val="19"/>
      </w:rPr>
    </w:pPr>
    <w:r>
      <w:rPr>
        <w:rFonts w:ascii="Arial" w:hAnsi="Arial" w:cs="Arial"/>
        <w:color w:val="000000"/>
        <w:sz w:val="19"/>
        <w:szCs w:val="19"/>
      </w:rPr>
      <w:t>No portion of this content</w:t>
    </w:r>
    <w:r w:rsidRPr="00CA7683">
      <w:rPr>
        <w:rFonts w:ascii="Arial" w:hAnsi="Arial" w:cs="Arial"/>
        <w:color w:val="000000"/>
        <w:sz w:val="19"/>
        <w:szCs w:val="19"/>
      </w:rPr>
      <w:t xml:space="preserve"> may be reproduced</w:t>
    </w:r>
    <w:r>
      <w:rPr>
        <w:rFonts w:ascii="Arial" w:hAnsi="Arial" w:cs="Arial"/>
        <w:color w:val="000000"/>
        <w:sz w:val="19"/>
        <w:szCs w:val="19"/>
      </w:rPr>
      <w:t xml:space="preserve"> or altered</w:t>
    </w:r>
    <w:r w:rsidRPr="00CA7683">
      <w:rPr>
        <w:rFonts w:ascii="Arial" w:hAnsi="Arial" w:cs="Arial"/>
        <w:color w:val="000000"/>
        <w:sz w:val="19"/>
        <w:szCs w:val="19"/>
      </w:rPr>
      <w:t xml:space="preserve"> - mechanically,</w:t>
    </w:r>
    <w:r>
      <w:rPr>
        <w:rFonts w:ascii="Arial" w:hAnsi="Arial" w:cs="Arial"/>
        <w:color w:val="000000"/>
        <w:sz w:val="19"/>
        <w:szCs w:val="19"/>
      </w:rPr>
      <w:t xml:space="preserve"> electronically, or by any other </w:t>
    </w:r>
    <w:r w:rsidRPr="00CA7683">
      <w:rPr>
        <w:rFonts w:ascii="Arial" w:hAnsi="Arial" w:cs="Arial"/>
        <w:color w:val="000000"/>
        <w:sz w:val="19"/>
        <w:szCs w:val="19"/>
      </w:rPr>
      <w:t>means, including photocopying without written</w:t>
    </w:r>
    <w:r>
      <w:rPr>
        <w:rFonts w:ascii="Arial" w:hAnsi="Arial" w:cs="Arial"/>
        <w:color w:val="000000"/>
        <w:sz w:val="19"/>
        <w:szCs w:val="19"/>
      </w:rPr>
      <w:t xml:space="preserve"> </w:t>
    </w:r>
    <w:r w:rsidRPr="00CA7683">
      <w:rPr>
        <w:rFonts w:ascii="Arial" w:hAnsi="Arial" w:cs="Arial"/>
        <w:color w:val="000000"/>
        <w:sz w:val="19"/>
        <w:szCs w:val="19"/>
      </w:rPr>
      <w:t xml:space="preserve">permission from </w:t>
    </w:r>
    <w:r>
      <w:rPr>
        <w:rFonts w:ascii="Arial" w:hAnsi="Arial" w:cs="Arial"/>
        <w:color w:val="000000"/>
        <w:sz w:val="19"/>
        <w:szCs w:val="19"/>
      </w:rPr>
      <w:t>www.327solutions.com.</w:t>
    </w:r>
  </w:p>
  <w:p w:rsidR="00781242" w:rsidRDefault="00781242" w:rsidP="00781242">
    <w:pPr>
      <w:pStyle w:val="Footer"/>
      <w:jc w:val="center"/>
      <w:rPr>
        <w:rFonts w:ascii="Arial" w:hAnsi="Arial" w:cs="Arial"/>
        <w:color w:val="000000"/>
        <w:sz w:val="19"/>
        <w:szCs w:val="19"/>
      </w:rPr>
    </w:pPr>
    <w:r>
      <w:rPr>
        <w:rFonts w:ascii="Arial" w:hAnsi="Arial" w:cs="Arial"/>
        <w:color w:val="000000"/>
        <w:sz w:val="19"/>
        <w:szCs w:val="19"/>
      </w:rPr>
      <w:t xml:space="preserve">Property of 327 Solutions Inc. </w:t>
    </w:r>
    <w:r w:rsidRPr="00CA7683">
      <w:rPr>
        <w:rFonts w:ascii="Arial" w:hAnsi="Arial" w:cs="Arial"/>
        <w:color w:val="000000"/>
        <w:sz w:val="19"/>
        <w:szCs w:val="19"/>
      </w:rPr>
      <w:t xml:space="preserve">© </w:t>
    </w:r>
    <w:r>
      <w:rPr>
        <w:rFonts w:ascii="Arial" w:hAnsi="Arial" w:cs="Arial"/>
        <w:color w:val="000000"/>
        <w:sz w:val="19"/>
        <w:szCs w:val="19"/>
      </w:rPr>
      <w:t>2016 All rights reserved.</w:t>
    </w:r>
  </w:p>
  <w:p w:rsidR="00781242" w:rsidRDefault="00781242" w:rsidP="00781242">
    <w:pPr>
      <w:pStyle w:val="Footer"/>
      <w:jc w:val="center"/>
      <w:rPr>
        <w:rFonts w:ascii="Arial" w:hAnsi="Arial" w:cs="Arial"/>
        <w:color w:val="000000"/>
        <w:sz w:val="19"/>
        <w:szCs w:val="19"/>
      </w:rPr>
    </w:pPr>
    <w:r>
      <w:rPr>
        <w:noProof/>
        <w:lang w:bidi="ar-SA"/>
      </w:rPr>
      <w:drawing>
        <wp:anchor distT="0" distB="0" distL="114300" distR="114300" simplePos="0" relativeHeight="251657216" behindDoc="0" locked="0" layoutInCell="1" allowOverlap="1" wp14:anchorId="6AB1CE86" wp14:editId="424CE1F7">
          <wp:simplePos x="0" y="0"/>
          <wp:positionH relativeFrom="column">
            <wp:posOffset>2243470</wp:posOffset>
          </wp:positionH>
          <wp:positionV relativeFrom="paragraph">
            <wp:posOffset>137529</wp:posOffset>
          </wp:positionV>
          <wp:extent cx="1476375" cy="352425"/>
          <wp:effectExtent l="19050" t="0" r="9525" b="0"/>
          <wp:wrapNone/>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val="0"/>
                      </a:ext>
                    </a:extLst>
                  </a:blip>
                  <a:srcRect t="36894" b="33495"/>
                  <a:stretch/>
                </pic:blipFill>
                <pic:spPr bwMode="auto">
                  <a:xfrm>
                    <a:off x="0" y="0"/>
                    <a:ext cx="1476375" cy="352425"/>
                  </a:xfrm>
                  <a:prstGeom prst="rect">
                    <a:avLst/>
                  </a:prstGeom>
                  <a:ln>
                    <a:noFill/>
                  </a:ln>
                  <a:extLst>
                    <a:ext uri="{53640926-AAD7-44D8-BBD7-CCE9431645EC}">
                      <a14:shadowObscured xmlns:a14="http://schemas.microsoft.com/office/drawing/2010/main"/>
                    </a:ext>
                  </a:extLst>
                </pic:spPr>
              </pic:pic>
            </a:graphicData>
          </a:graphic>
        </wp:anchor>
      </w:drawing>
    </w:r>
  </w:p>
  <w:p w:rsidR="00781242" w:rsidRDefault="00781242" w:rsidP="0078124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3FA" w:rsidRPr="00A1342F" w:rsidRDefault="00916654" w:rsidP="00A1342F">
    <w:r>
      <w:rPr>
        <w:noProof/>
        <w:lang w:bidi="ar-SA"/>
      </w:rPr>
      <w:drawing>
        <wp:anchor distT="0" distB="0" distL="114300" distR="114300" simplePos="0" relativeHeight="251658240" behindDoc="0" locked="0" layoutInCell="1" allowOverlap="1">
          <wp:simplePos x="0" y="0"/>
          <wp:positionH relativeFrom="column">
            <wp:posOffset>619125</wp:posOffset>
          </wp:positionH>
          <wp:positionV relativeFrom="paragraph">
            <wp:posOffset>-57785</wp:posOffset>
          </wp:positionV>
          <wp:extent cx="1485900" cy="352425"/>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val="0"/>
                      </a:ext>
                    </a:extLst>
                  </a:blip>
                  <a:srcRect t="36894" b="33495"/>
                  <a:stretch/>
                </pic:blipFill>
                <pic:spPr bwMode="auto">
                  <a:xfrm>
                    <a:off x="0" y="0"/>
                    <a:ext cx="1485900" cy="352425"/>
                  </a:xfrm>
                  <a:prstGeom prst="rect">
                    <a:avLst/>
                  </a:prstGeom>
                  <a:ln>
                    <a:noFill/>
                  </a:ln>
                  <a:extLst>
                    <a:ext uri="{53640926-AAD7-44D8-BBD7-CCE9431645EC}">
                      <a14:shadowObscured xmlns:a14="http://schemas.microsoft.com/office/drawing/2010/main"/>
                    </a:ext>
                  </a:extLst>
                </pic:spPr>
              </pic:pic>
            </a:graphicData>
          </a:graphic>
        </wp:anchor>
      </w:drawing>
    </w:r>
    <w:r w:rsidR="00FC53FA">
      <w:t xml:space="preserve">Page </w:t>
    </w:r>
    <w:r w:rsidR="005E1898">
      <w:fldChar w:fldCharType="begin"/>
    </w:r>
    <w:r w:rsidR="00FC53FA">
      <w:instrText xml:space="preserve"> PAGE </w:instrText>
    </w:r>
    <w:r w:rsidR="005E1898">
      <w:fldChar w:fldCharType="separate"/>
    </w:r>
    <w:r w:rsidR="007A4120">
      <w:rPr>
        <w:noProof/>
      </w:rPr>
      <w:t>2</w:t>
    </w:r>
    <w:r w:rsidR="005E1898">
      <w:rPr>
        <w:noProof/>
      </w:rPr>
      <w:fldChar w:fldCharType="end"/>
    </w:r>
    <w:r>
      <w:rPr>
        <w:noProof/>
      </w:rPr>
      <w:t xml:space="preserve">                                                       </w:t>
    </w:r>
    <w:r>
      <w:rPr>
        <w:noProof/>
      </w:rPr>
      <w:sym w:font="Wingdings 2" w:char="F096"/>
    </w:r>
    <w:r>
      <w:rPr>
        <w:noProof/>
      </w:rPr>
      <w:t xml:space="preserve">  </w:t>
    </w:r>
    <w:hyperlink r:id="rId2" w:history="1">
      <w:r w:rsidRPr="00172F6A">
        <w:rPr>
          <w:rStyle w:val="Hyperlink"/>
          <w:noProof/>
        </w:rPr>
        <w:t>www.327solutions.com</w:t>
      </w:r>
    </w:hyperlink>
    <w:r>
      <w:rPr>
        <w:noProof/>
      </w:rPr>
      <w:t xml:space="preserve">  </w:t>
    </w:r>
    <w:r>
      <w:rPr>
        <w:noProof/>
      </w:rPr>
      <w:sym w:font="Wingdings 2" w:char="F096"/>
    </w:r>
    <w:r>
      <w:rPr>
        <w:noProof/>
      </w:rPr>
      <w:t xml:space="preserve">  888-327-7038 </w:t>
    </w:r>
    <w:r>
      <w:rPr>
        <w:noProof/>
      </w:rPr>
      <w:sym w:font="Wingdings 2" w:char="F096"/>
    </w:r>
    <w:r>
      <w:rPr>
        <w:noProof/>
      </w:rPr>
      <w:t xml:space="preserve">  327 Solutions Inc.</w:t>
    </w:r>
    <w:r w:rsidRPr="00916654">
      <w:rPr>
        <w:noProof/>
        <w:vertAlign w:val="superscript"/>
      </w:rPr>
      <w:t>©</w:t>
    </w:r>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9B5" w:rsidRDefault="008E39B5" w:rsidP="00DC52C2">
      <w:r>
        <w:separator/>
      </w:r>
    </w:p>
    <w:p w:rsidR="008E39B5" w:rsidRDefault="008E39B5"/>
  </w:footnote>
  <w:footnote w:type="continuationSeparator" w:id="0">
    <w:p w:rsidR="008E39B5" w:rsidRDefault="008E39B5" w:rsidP="00DC52C2">
      <w:r>
        <w:continuationSeparator/>
      </w:r>
    </w:p>
    <w:p w:rsidR="008E39B5" w:rsidRDefault="008E39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42" w:rsidRDefault="00781242" w:rsidP="0078124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546BD"/>
    <w:multiLevelType w:val="hybridMultilevel"/>
    <w:tmpl w:val="FFA2B7A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nsid w:val="05232DC8"/>
    <w:multiLevelType w:val="hybridMultilevel"/>
    <w:tmpl w:val="064E4C0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
    <w:nsid w:val="05BD477C"/>
    <w:multiLevelType w:val="hybridMultilevel"/>
    <w:tmpl w:val="2CA2A3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07125B6D"/>
    <w:multiLevelType w:val="hybridMultilevel"/>
    <w:tmpl w:val="3FB2E9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nsid w:val="07E20D91"/>
    <w:multiLevelType w:val="hybridMultilevel"/>
    <w:tmpl w:val="2C60E1F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nsid w:val="08A26017"/>
    <w:multiLevelType w:val="hybridMultilevel"/>
    <w:tmpl w:val="5170BBA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
    <w:nsid w:val="0A80040B"/>
    <w:multiLevelType w:val="hybridMultilevel"/>
    <w:tmpl w:val="948A01C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
    <w:nsid w:val="0D16427A"/>
    <w:multiLevelType w:val="hybridMultilevel"/>
    <w:tmpl w:val="FC96C18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
    <w:nsid w:val="0D400796"/>
    <w:multiLevelType w:val="hybridMultilevel"/>
    <w:tmpl w:val="78B2B88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nsid w:val="0EC83F4C"/>
    <w:multiLevelType w:val="hybridMultilevel"/>
    <w:tmpl w:val="089E082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
    <w:nsid w:val="101240E3"/>
    <w:multiLevelType w:val="hybridMultilevel"/>
    <w:tmpl w:val="1E3E96C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111A3CA5"/>
    <w:multiLevelType w:val="hybridMultilevel"/>
    <w:tmpl w:val="A54AAE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nsid w:val="115A6980"/>
    <w:multiLevelType w:val="hybridMultilevel"/>
    <w:tmpl w:val="607E292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4">
    <w:nsid w:val="12922850"/>
    <w:multiLevelType w:val="hybridMultilevel"/>
    <w:tmpl w:val="919477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nsid w:val="12A0279F"/>
    <w:multiLevelType w:val="hybridMultilevel"/>
    <w:tmpl w:val="8AC407E8"/>
    <w:lvl w:ilvl="0" w:tplc="10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D4059B"/>
    <w:multiLevelType w:val="hybridMultilevel"/>
    <w:tmpl w:val="8E1C54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
    <w:nsid w:val="1379325E"/>
    <w:multiLevelType w:val="hybridMultilevel"/>
    <w:tmpl w:val="F01889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nsid w:val="1A12542F"/>
    <w:multiLevelType w:val="hybridMultilevel"/>
    <w:tmpl w:val="BE1837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nsid w:val="1BCE697C"/>
    <w:multiLevelType w:val="hybridMultilevel"/>
    <w:tmpl w:val="2814F4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0">
    <w:nsid w:val="1C9C538D"/>
    <w:multiLevelType w:val="hybridMultilevel"/>
    <w:tmpl w:val="FD08D5E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1">
    <w:nsid w:val="1DE1065C"/>
    <w:multiLevelType w:val="hybridMultilevel"/>
    <w:tmpl w:val="441C6A2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nsid w:val="1E154CB9"/>
    <w:multiLevelType w:val="hybridMultilevel"/>
    <w:tmpl w:val="147AD3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1ED20F49"/>
    <w:multiLevelType w:val="hybridMultilevel"/>
    <w:tmpl w:val="254AD6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nsid w:val="1F925CF7"/>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26">
    <w:nsid w:val="21CB31F8"/>
    <w:multiLevelType w:val="hybridMultilevel"/>
    <w:tmpl w:val="5B4001B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
    <w:nsid w:val="22567D1F"/>
    <w:multiLevelType w:val="hybridMultilevel"/>
    <w:tmpl w:val="AFDE87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nsid w:val="22EB52D0"/>
    <w:multiLevelType w:val="hybridMultilevel"/>
    <w:tmpl w:val="78283BE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nsid w:val="247839EC"/>
    <w:multiLevelType w:val="hybridMultilevel"/>
    <w:tmpl w:val="9CC6C02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
    <w:nsid w:val="2556184A"/>
    <w:multiLevelType w:val="hybridMultilevel"/>
    <w:tmpl w:val="1D86F15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1">
    <w:nsid w:val="258A6AC1"/>
    <w:multiLevelType w:val="hybridMultilevel"/>
    <w:tmpl w:val="5E3460E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nsid w:val="258D4A0B"/>
    <w:multiLevelType w:val="hybridMultilevel"/>
    <w:tmpl w:val="788271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262E5BBF"/>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34">
    <w:nsid w:val="2812061C"/>
    <w:multiLevelType w:val="hybridMultilevel"/>
    <w:tmpl w:val="183C09D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nsid w:val="28A5078E"/>
    <w:multiLevelType w:val="hybridMultilevel"/>
    <w:tmpl w:val="21A883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6">
    <w:nsid w:val="2A942A32"/>
    <w:multiLevelType w:val="hybridMultilevel"/>
    <w:tmpl w:val="D536050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nsid w:val="2AC63705"/>
    <w:multiLevelType w:val="hybridMultilevel"/>
    <w:tmpl w:val="F7C8757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nsid w:val="2AE83719"/>
    <w:multiLevelType w:val="hybridMultilevel"/>
    <w:tmpl w:val="0F7C7E9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9">
    <w:nsid w:val="2BAE7EC9"/>
    <w:multiLevelType w:val="hybridMultilevel"/>
    <w:tmpl w:val="6DD88B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0">
    <w:nsid w:val="2CC9583D"/>
    <w:multiLevelType w:val="hybridMultilevel"/>
    <w:tmpl w:val="AD24F4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1">
    <w:nsid w:val="2CE167BF"/>
    <w:multiLevelType w:val="hybridMultilevel"/>
    <w:tmpl w:val="944EE04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2">
    <w:nsid w:val="2CF913A0"/>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3">
    <w:nsid w:val="2D1C3F4C"/>
    <w:multiLevelType w:val="hybridMultilevel"/>
    <w:tmpl w:val="15B64A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4">
    <w:nsid w:val="2D281C1E"/>
    <w:multiLevelType w:val="hybridMultilevel"/>
    <w:tmpl w:val="A4D29C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5">
    <w:nsid w:val="2D717C49"/>
    <w:multiLevelType w:val="hybridMultilevel"/>
    <w:tmpl w:val="A03A802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nsid w:val="2E2F0E25"/>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7">
    <w:nsid w:val="2E6750DA"/>
    <w:multiLevelType w:val="hybridMultilevel"/>
    <w:tmpl w:val="0F34AC9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8">
    <w:nsid w:val="2F201490"/>
    <w:multiLevelType w:val="hybridMultilevel"/>
    <w:tmpl w:val="0512F56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9">
    <w:nsid w:val="304B74E3"/>
    <w:multiLevelType w:val="hybridMultilevel"/>
    <w:tmpl w:val="FD1EF1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0">
    <w:nsid w:val="318C78E7"/>
    <w:multiLevelType w:val="hybridMultilevel"/>
    <w:tmpl w:val="177E7B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1">
    <w:nsid w:val="31CB7562"/>
    <w:multiLevelType w:val="hybridMultilevel"/>
    <w:tmpl w:val="E39A1A5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2">
    <w:nsid w:val="32885531"/>
    <w:multiLevelType w:val="hybridMultilevel"/>
    <w:tmpl w:val="155CC40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3">
    <w:nsid w:val="33852E11"/>
    <w:multiLevelType w:val="hybridMultilevel"/>
    <w:tmpl w:val="FDF4177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4">
    <w:nsid w:val="350950A2"/>
    <w:multiLevelType w:val="hybridMultilevel"/>
    <w:tmpl w:val="28465B3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nsid w:val="38ED0D8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56">
    <w:nsid w:val="39570F14"/>
    <w:multiLevelType w:val="hybridMultilevel"/>
    <w:tmpl w:val="67F46E1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7">
    <w:nsid w:val="3A656220"/>
    <w:multiLevelType w:val="hybridMultilevel"/>
    <w:tmpl w:val="6F2669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8">
    <w:nsid w:val="3A7845A4"/>
    <w:multiLevelType w:val="hybridMultilevel"/>
    <w:tmpl w:val="C038DDD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9">
    <w:nsid w:val="3D0065C7"/>
    <w:multiLevelType w:val="hybridMultilevel"/>
    <w:tmpl w:val="80EEC6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0">
    <w:nsid w:val="3D5952D7"/>
    <w:multiLevelType w:val="hybridMultilevel"/>
    <w:tmpl w:val="A1E4587A"/>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1">
    <w:nsid w:val="3E88307D"/>
    <w:multiLevelType w:val="hybridMultilevel"/>
    <w:tmpl w:val="B432631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2">
    <w:nsid w:val="3F00127A"/>
    <w:multiLevelType w:val="hybridMultilevel"/>
    <w:tmpl w:val="16DE8E4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nsid w:val="3F560642"/>
    <w:multiLevelType w:val="hybridMultilevel"/>
    <w:tmpl w:val="72CA08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4">
    <w:nsid w:val="403159B9"/>
    <w:multiLevelType w:val="hybridMultilevel"/>
    <w:tmpl w:val="C7BE749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5">
    <w:nsid w:val="40413912"/>
    <w:multiLevelType w:val="hybridMultilevel"/>
    <w:tmpl w:val="59A443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6">
    <w:nsid w:val="41D70BBD"/>
    <w:multiLevelType w:val="hybridMultilevel"/>
    <w:tmpl w:val="06E278D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7">
    <w:nsid w:val="43DB6CC8"/>
    <w:multiLevelType w:val="hybridMultilevel"/>
    <w:tmpl w:val="288E2EE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nsid w:val="44040ED9"/>
    <w:multiLevelType w:val="hybridMultilevel"/>
    <w:tmpl w:val="9F2CEF3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9">
    <w:nsid w:val="47490CD3"/>
    <w:multiLevelType w:val="hybridMultilevel"/>
    <w:tmpl w:val="7B946F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0">
    <w:nsid w:val="48924A74"/>
    <w:multiLevelType w:val="hybridMultilevel"/>
    <w:tmpl w:val="282A41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1">
    <w:nsid w:val="49A047E0"/>
    <w:multiLevelType w:val="hybridMultilevel"/>
    <w:tmpl w:val="5A70127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2">
    <w:nsid w:val="4A32379C"/>
    <w:multiLevelType w:val="hybridMultilevel"/>
    <w:tmpl w:val="157A3A2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3">
    <w:nsid w:val="4A3818D7"/>
    <w:multiLevelType w:val="hybridMultilevel"/>
    <w:tmpl w:val="4B345E5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4">
    <w:nsid w:val="4C1C2336"/>
    <w:multiLevelType w:val="hybridMultilevel"/>
    <w:tmpl w:val="2514B4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5">
    <w:nsid w:val="4D840ADD"/>
    <w:multiLevelType w:val="hybridMultilevel"/>
    <w:tmpl w:val="C8B8ADB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nsid w:val="4F105EC0"/>
    <w:multiLevelType w:val="hybridMultilevel"/>
    <w:tmpl w:val="5CB88BA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7">
    <w:nsid w:val="51045A35"/>
    <w:multiLevelType w:val="hybridMultilevel"/>
    <w:tmpl w:val="E1DC44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nsid w:val="54A929F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79">
    <w:nsid w:val="54B45188"/>
    <w:multiLevelType w:val="hybridMultilevel"/>
    <w:tmpl w:val="283047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0">
    <w:nsid w:val="571C2259"/>
    <w:multiLevelType w:val="hybridMultilevel"/>
    <w:tmpl w:val="C21C3E8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1">
    <w:nsid w:val="5808711E"/>
    <w:multiLevelType w:val="hybridMultilevel"/>
    <w:tmpl w:val="A25C34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2">
    <w:nsid w:val="584646E3"/>
    <w:multiLevelType w:val="hybridMultilevel"/>
    <w:tmpl w:val="784A26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3">
    <w:nsid w:val="58A33B58"/>
    <w:multiLevelType w:val="hybridMultilevel"/>
    <w:tmpl w:val="AADAD73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4">
    <w:nsid w:val="59392F80"/>
    <w:multiLevelType w:val="hybridMultilevel"/>
    <w:tmpl w:val="E3FAA15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5">
    <w:nsid w:val="5BEA6ACB"/>
    <w:multiLevelType w:val="hybridMultilevel"/>
    <w:tmpl w:val="88CC7E58"/>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6">
    <w:nsid w:val="5CF9046B"/>
    <w:multiLevelType w:val="hybridMultilevel"/>
    <w:tmpl w:val="4EEE681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7">
    <w:nsid w:val="5D6E196B"/>
    <w:multiLevelType w:val="hybridMultilevel"/>
    <w:tmpl w:val="BE02E2C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8">
    <w:nsid w:val="5F6024F3"/>
    <w:multiLevelType w:val="hybridMultilevel"/>
    <w:tmpl w:val="781E76E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nsid w:val="60AD06A3"/>
    <w:multiLevelType w:val="hybridMultilevel"/>
    <w:tmpl w:val="8304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305044C"/>
    <w:multiLevelType w:val="hybridMultilevel"/>
    <w:tmpl w:val="24005B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2">
    <w:nsid w:val="642E7BD0"/>
    <w:multiLevelType w:val="hybridMultilevel"/>
    <w:tmpl w:val="7118132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nsid w:val="643B7A90"/>
    <w:multiLevelType w:val="hybridMultilevel"/>
    <w:tmpl w:val="6D68C4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nsid w:val="65B11722"/>
    <w:multiLevelType w:val="hybridMultilevel"/>
    <w:tmpl w:val="43DE177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5">
    <w:nsid w:val="6635491C"/>
    <w:multiLevelType w:val="hybridMultilevel"/>
    <w:tmpl w:val="196A60E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6">
    <w:nsid w:val="668C5E63"/>
    <w:multiLevelType w:val="hybridMultilevel"/>
    <w:tmpl w:val="8ACE7A2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7">
    <w:nsid w:val="67A32F62"/>
    <w:multiLevelType w:val="hybridMultilevel"/>
    <w:tmpl w:val="1220C9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8">
    <w:nsid w:val="68DF74BF"/>
    <w:multiLevelType w:val="hybridMultilevel"/>
    <w:tmpl w:val="49CC7FE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9">
    <w:nsid w:val="691E6363"/>
    <w:multiLevelType w:val="hybridMultilevel"/>
    <w:tmpl w:val="1102E4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0">
    <w:nsid w:val="6B8060B2"/>
    <w:multiLevelType w:val="hybridMultilevel"/>
    <w:tmpl w:val="A31852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1">
    <w:nsid w:val="6C5D6EE7"/>
    <w:multiLevelType w:val="hybridMultilevel"/>
    <w:tmpl w:val="BE56653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nsid w:val="6C5E29C3"/>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03">
    <w:nsid w:val="6F3A5D44"/>
    <w:multiLevelType w:val="hybridMultilevel"/>
    <w:tmpl w:val="7B665754"/>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4">
    <w:nsid w:val="6FE731B0"/>
    <w:multiLevelType w:val="hybridMultilevel"/>
    <w:tmpl w:val="EB2EE16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5">
    <w:nsid w:val="7126117C"/>
    <w:multiLevelType w:val="hybridMultilevel"/>
    <w:tmpl w:val="052247F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6">
    <w:nsid w:val="72F911DF"/>
    <w:multiLevelType w:val="hybridMultilevel"/>
    <w:tmpl w:val="A4F02C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7">
    <w:nsid w:val="74040A24"/>
    <w:multiLevelType w:val="hybridMultilevel"/>
    <w:tmpl w:val="8A3A5B0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8">
    <w:nsid w:val="77CF1404"/>
    <w:multiLevelType w:val="hybridMultilevel"/>
    <w:tmpl w:val="29FC1B7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9">
    <w:nsid w:val="78860CBD"/>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10">
    <w:nsid w:val="78A2201D"/>
    <w:multiLevelType w:val="hybridMultilevel"/>
    <w:tmpl w:val="818EA8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1">
    <w:nsid w:val="790579EC"/>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12">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B972792"/>
    <w:multiLevelType w:val="hybridMultilevel"/>
    <w:tmpl w:val="9530D0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4">
    <w:nsid w:val="7C19189A"/>
    <w:multiLevelType w:val="hybridMultilevel"/>
    <w:tmpl w:val="ED78C14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5">
    <w:nsid w:val="7D6F6B33"/>
    <w:multiLevelType w:val="hybridMultilevel"/>
    <w:tmpl w:val="8D0ECB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6">
    <w:nsid w:val="7F232B08"/>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num w:numId="1">
    <w:abstractNumId w:val="23"/>
  </w:num>
  <w:num w:numId="2">
    <w:abstractNumId w:val="0"/>
  </w:num>
  <w:num w:numId="3">
    <w:abstractNumId w:val="90"/>
  </w:num>
  <w:num w:numId="4">
    <w:abstractNumId w:val="112"/>
  </w:num>
  <w:num w:numId="5">
    <w:abstractNumId w:val="32"/>
  </w:num>
  <w:num w:numId="6">
    <w:abstractNumId w:val="15"/>
  </w:num>
  <w:num w:numId="7">
    <w:abstractNumId w:val="46"/>
  </w:num>
  <w:num w:numId="8">
    <w:abstractNumId w:val="82"/>
  </w:num>
  <w:num w:numId="9">
    <w:abstractNumId w:val="3"/>
  </w:num>
  <w:num w:numId="10">
    <w:abstractNumId w:val="12"/>
  </w:num>
  <w:num w:numId="11">
    <w:abstractNumId w:val="13"/>
  </w:num>
  <w:num w:numId="12">
    <w:abstractNumId w:val="47"/>
  </w:num>
  <w:num w:numId="13">
    <w:abstractNumId w:val="61"/>
  </w:num>
  <w:num w:numId="14">
    <w:abstractNumId w:val="79"/>
  </w:num>
  <w:num w:numId="15">
    <w:abstractNumId w:val="27"/>
  </w:num>
  <w:num w:numId="16">
    <w:abstractNumId w:val="44"/>
  </w:num>
  <w:num w:numId="17">
    <w:abstractNumId w:val="83"/>
  </w:num>
  <w:num w:numId="18">
    <w:abstractNumId w:val="113"/>
  </w:num>
  <w:num w:numId="19">
    <w:abstractNumId w:val="51"/>
  </w:num>
  <w:num w:numId="20">
    <w:abstractNumId w:val="114"/>
  </w:num>
  <w:num w:numId="21">
    <w:abstractNumId w:val="31"/>
  </w:num>
  <w:num w:numId="22">
    <w:abstractNumId w:val="56"/>
  </w:num>
  <w:num w:numId="23">
    <w:abstractNumId w:val="101"/>
  </w:num>
  <w:num w:numId="24">
    <w:abstractNumId w:val="81"/>
  </w:num>
  <w:num w:numId="25">
    <w:abstractNumId w:val="73"/>
  </w:num>
  <w:num w:numId="26">
    <w:abstractNumId w:val="105"/>
  </w:num>
  <w:num w:numId="27">
    <w:abstractNumId w:val="45"/>
  </w:num>
  <w:num w:numId="28">
    <w:abstractNumId w:val="109"/>
  </w:num>
  <w:num w:numId="29">
    <w:abstractNumId w:val="97"/>
  </w:num>
  <w:num w:numId="30">
    <w:abstractNumId w:val="36"/>
  </w:num>
  <w:num w:numId="31">
    <w:abstractNumId w:val="40"/>
  </w:num>
  <w:num w:numId="32">
    <w:abstractNumId w:val="21"/>
  </w:num>
  <w:num w:numId="33">
    <w:abstractNumId w:val="94"/>
  </w:num>
  <w:num w:numId="34">
    <w:abstractNumId w:val="110"/>
  </w:num>
  <w:num w:numId="35">
    <w:abstractNumId w:val="17"/>
  </w:num>
  <w:num w:numId="36">
    <w:abstractNumId w:val="95"/>
  </w:num>
  <w:num w:numId="37">
    <w:abstractNumId w:val="85"/>
  </w:num>
  <w:num w:numId="38">
    <w:abstractNumId w:val="69"/>
  </w:num>
  <w:num w:numId="39">
    <w:abstractNumId w:val="78"/>
  </w:num>
  <w:num w:numId="40">
    <w:abstractNumId w:val="9"/>
  </w:num>
  <w:num w:numId="41">
    <w:abstractNumId w:val="115"/>
  </w:num>
  <w:num w:numId="42">
    <w:abstractNumId w:val="4"/>
  </w:num>
  <w:num w:numId="43">
    <w:abstractNumId w:val="92"/>
  </w:num>
  <w:num w:numId="44">
    <w:abstractNumId w:val="87"/>
  </w:num>
  <w:num w:numId="45">
    <w:abstractNumId w:val="50"/>
  </w:num>
  <w:num w:numId="46">
    <w:abstractNumId w:val="77"/>
  </w:num>
  <w:num w:numId="47">
    <w:abstractNumId w:val="96"/>
  </w:num>
  <w:num w:numId="48">
    <w:abstractNumId w:val="84"/>
  </w:num>
  <w:num w:numId="49">
    <w:abstractNumId w:val="57"/>
  </w:num>
  <w:num w:numId="50">
    <w:abstractNumId w:val="33"/>
  </w:num>
  <w:num w:numId="51">
    <w:abstractNumId w:val="108"/>
  </w:num>
  <w:num w:numId="52">
    <w:abstractNumId w:val="58"/>
  </w:num>
  <w:num w:numId="53">
    <w:abstractNumId w:val="8"/>
  </w:num>
  <w:num w:numId="54">
    <w:abstractNumId w:val="20"/>
  </w:num>
  <w:num w:numId="55">
    <w:abstractNumId w:val="26"/>
  </w:num>
  <w:num w:numId="56">
    <w:abstractNumId w:val="38"/>
  </w:num>
  <w:num w:numId="57">
    <w:abstractNumId w:val="7"/>
  </w:num>
  <w:num w:numId="58">
    <w:abstractNumId w:val="80"/>
  </w:num>
  <w:num w:numId="59">
    <w:abstractNumId w:val="66"/>
  </w:num>
  <w:num w:numId="60">
    <w:abstractNumId w:val="68"/>
  </w:num>
  <w:num w:numId="61">
    <w:abstractNumId w:val="42"/>
  </w:num>
  <w:num w:numId="62">
    <w:abstractNumId w:val="16"/>
  </w:num>
  <w:num w:numId="63">
    <w:abstractNumId w:val="98"/>
  </w:num>
  <w:num w:numId="64">
    <w:abstractNumId w:val="86"/>
  </w:num>
  <w:num w:numId="65">
    <w:abstractNumId w:val="103"/>
  </w:num>
  <w:num w:numId="66">
    <w:abstractNumId w:val="99"/>
  </w:num>
  <w:num w:numId="67">
    <w:abstractNumId w:val="104"/>
  </w:num>
  <w:num w:numId="68">
    <w:abstractNumId w:val="10"/>
  </w:num>
  <w:num w:numId="69">
    <w:abstractNumId w:val="2"/>
  </w:num>
  <w:num w:numId="70">
    <w:abstractNumId w:val="30"/>
  </w:num>
  <w:num w:numId="71">
    <w:abstractNumId w:val="63"/>
  </w:num>
  <w:num w:numId="72">
    <w:abstractNumId w:val="111"/>
  </w:num>
  <w:num w:numId="73">
    <w:abstractNumId w:val="18"/>
  </w:num>
  <w:num w:numId="74">
    <w:abstractNumId w:val="75"/>
  </w:num>
  <w:num w:numId="75">
    <w:abstractNumId w:val="93"/>
  </w:num>
  <w:num w:numId="76">
    <w:abstractNumId w:val="52"/>
  </w:num>
  <w:num w:numId="77">
    <w:abstractNumId w:val="28"/>
  </w:num>
  <w:num w:numId="78">
    <w:abstractNumId w:val="39"/>
  </w:num>
  <w:num w:numId="79">
    <w:abstractNumId w:val="106"/>
  </w:num>
  <w:num w:numId="80">
    <w:abstractNumId w:val="107"/>
  </w:num>
  <w:num w:numId="81">
    <w:abstractNumId w:val="64"/>
  </w:num>
  <w:num w:numId="82">
    <w:abstractNumId w:val="71"/>
  </w:num>
  <w:num w:numId="83">
    <w:abstractNumId w:val="102"/>
  </w:num>
  <w:num w:numId="84">
    <w:abstractNumId w:val="74"/>
  </w:num>
  <w:num w:numId="85">
    <w:abstractNumId w:val="76"/>
  </w:num>
  <w:num w:numId="86">
    <w:abstractNumId w:val="22"/>
  </w:num>
  <w:num w:numId="87">
    <w:abstractNumId w:val="35"/>
  </w:num>
  <w:num w:numId="88">
    <w:abstractNumId w:val="37"/>
  </w:num>
  <w:num w:numId="89">
    <w:abstractNumId w:val="62"/>
  </w:num>
  <w:num w:numId="90">
    <w:abstractNumId w:val="70"/>
  </w:num>
  <w:num w:numId="91">
    <w:abstractNumId w:val="5"/>
  </w:num>
  <w:num w:numId="92">
    <w:abstractNumId w:val="1"/>
  </w:num>
  <w:num w:numId="93">
    <w:abstractNumId w:val="34"/>
  </w:num>
  <w:num w:numId="94">
    <w:abstractNumId w:val="116"/>
  </w:num>
  <w:num w:numId="95">
    <w:abstractNumId w:val="59"/>
  </w:num>
  <w:num w:numId="96">
    <w:abstractNumId w:val="48"/>
  </w:num>
  <w:num w:numId="97">
    <w:abstractNumId w:val="19"/>
  </w:num>
  <w:num w:numId="98">
    <w:abstractNumId w:val="29"/>
  </w:num>
  <w:num w:numId="99">
    <w:abstractNumId w:val="41"/>
  </w:num>
  <w:num w:numId="100">
    <w:abstractNumId w:val="6"/>
  </w:num>
  <w:num w:numId="101">
    <w:abstractNumId w:val="49"/>
  </w:num>
  <w:num w:numId="102">
    <w:abstractNumId w:val="100"/>
  </w:num>
  <w:num w:numId="103">
    <w:abstractNumId w:val="60"/>
  </w:num>
  <w:num w:numId="104">
    <w:abstractNumId w:val="43"/>
  </w:num>
  <w:num w:numId="105">
    <w:abstractNumId w:val="25"/>
  </w:num>
  <w:num w:numId="106">
    <w:abstractNumId w:val="67"/>
  </w:num>
  <w:num w:numId="107">
    <w:abstractNumId w:val="11"/>
  </w:num>
  <w:num w:numId="108">
    <w:abstractNumId w:val="53"/>
  </w:num>
  <w:num w:numId="109">
    <w:abstractNumId w:val="54"/>
  </w:num>
  <w:num w:numId="110">
    <w:abstractNumId w:val="14"/>
  </w:num>
  <w:num w:numId="111">
    <w:abstractNumId w:val="72"/>
  </w:num>
  <w:num w:numId="112">
    <w:abstractNumId w:val="65"/>
  </w:num>
  <w:num w:numId="113">
    <w:abstractNumId w:val="24"/>
  </w:num>
  <w:num w:numId="114">
    <w:abstractNumId w:val="91"/>
  </w:num>
  <w:num w:numId="115">
    <w:abstractNumId w:val="88"/>
  </w:num>
  <w:num w:numId="116">
    <w:abstractNumId w:val="55"/>
  </w:num>
  <w:num w:numId="117">
    <w:abstractNumId w:val="8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DA0tTQyNrC0tDA0NDRT0lEKTi0uzszPAykwqgUACsR7EywAAAA="/>
  </w:docVars>
  <w:rsids>
    <w:rsidRoot w:val="00E103EC"/>
    <w:rsid w:val="00000931"/>
    <w:rsid w:val="0000135E"/>
    <w:rsid w:val="00001D62"/>
    <w:rsid w:val="00003C30"/>
    <w:rsid w:val="00006274"/>
    <w:rsid w:val="00015107"/>
    <w:rsid w:val="00015F75"/>
    <w:rsid w:val="0002163D"/>
    <w:rsid w:val="00025526"/>
    <w:rsid w:val="000452F2"/>
    <w:rsid w:val="00045DA8"/>
    <w:rsid w:val="00051DB3"/>
    <w:rsid w:val="000520EE"/>
    <w:rsid w:val="000622A1"/>
    <w:rsid w:val="00076A80"/>
    <w:rsid w:val="000811E0"/>
    <w:rsid w:val="000833C1"/>
    <w:rsid w:val="000840CA"/>
    <w:rsid w:val="000916D2"/>
    <w:rsid w:val="00091959"/>
    <w:rsid w:val="000A5BED"/>
    <w:rsid w:val="000B5AC5"/>
    <w:rsid w:val="000C5A27"/>
    <w:rsid w:val="000C66A5"/>
    <w:rsid w:val="000D6460"/>
    <w:rsid w:val="000E4F52"/>
    <w:rsid w:val="000F64A7"/>
    <w:rsid w:val="00101064"/>
    <w:rsid w:val="00112CFB"/>
    <w:rsid w:val="00130235"/>
    <w:rsid w:val="00135BAC"/>
    <w:rsid w:val="00143807"/>
    <w:rsid w:val="001535FB"/>
    <w:rsid w:val="001564DA"/>
    <w:rsid w:val="00161C06"/>
    <w:rsid w:val="001673DA"/>
    <w:rsid w:val="00175F99"/>
    <w:rsid w:val="001814BF"/>
    <w:rsid w:val="00181D1B"/>
    <w:rsid w:val="00183B00"/>
    <w:rsid w:val="00183DFA"/>
    <w:rsid w:val="00185137"/>
    <w:rsid w:val="00185A59"/>
    <w:rsid w:val="001A2329"/>
    <w:rsid w:val="001B1439"/>
    <w:rsid w:val="001B344B"/>
    <w:rsid w:val="001C0F26"/>
    <w:rsid w:val="001C1673"/>
    <w:rsid w:val="001C1B22"/>
    <w:rsid w:val="001C62F7"/>
    <w:rsid w:val="001F30B0"/>
    <w:rsid w:val="002028C9"/>
    <w:rsid w:val="00241AD8"/>
    <w:rsid w:val="00264D25"/>
    <w:rsid w:val="00266522"/>
    <w:rsid w:val="0027287C"/>
    <w:rsid w:val="002731E7"/>
    <w:rsid w:val="002938DE"/>
    <w:rsid w:val="00295B08"/>
    <w:rsid w:val="002B20C4"/>
    <w:rsid w:val="002C66F5"/>
    <w:rsid w:val="002E0954"/>
    <w:rsid w:val="002E6948"/>
    <w:rsid w:val="002F6C37"/>
    <w:rsid w:val="00300BF1"/>
    <w:rsid w:val="00304C9F"/>
    <w:rsid w:val="003077EE"/>
    <w:rsid w:val="00313F71"/>
    <w:rsid w:val="00323F20"/>
    <w:rsid w:val="003255FC"/>
    <w:rsid w:val="00325AB0"/>
    <w:rsid w:val="0033036B"/>
    <w:rsid w:val="003438E9"/>
    <w:rsid w:val="0034444E"/>
    <w:rsid w:val="00344718"/>
    <w:rsid w:val="0034518C"/>
    <w:rsid w:val="00346B97"/>
    <w:rsid w:val="00350C41"/>
    <w:rsid w:val="00352CCE"/>
    <w:rsid w:val="00353DBD"/>
    <w:rsid w:val="00357734"/>
    <w:rsid w:val="00364CEF"/>
    <w:rsid w:val="0037400E"/>
    <w:rsid w:val="003764E2"/>
    <w:rsid w:val="00396788"/>
    <w:rsid w:val="003A23B9"/>
    <w:rsid w:val="003A4213"/>
    <w:rsid w:val="003A4A73"/>
    <w:rsid w:val="003A513F"/>
    <w:rsid w:val="003A5F2C"/>
    <w:rsid w:val="003B0920"/>
    <w:rsid w:val="003B32FE"/>
    <w:rsid w:val="003B5772"/>
    <w:rsid w:val="003C5EE3"/>
    <w:rsid w:val="003C6337"/>
    <w:rsid w:val="003D572B"/>
    <w:rsid w:val="003E17D0"/>
    <w:rsid w:val="003F5693"/>
    <w:rsid w:val="00404812"/>
    <w:rsid w:val="00413352"/>
    <w:rsid w:val="00414AF4"/>
    <w:rsid w:val="00416B87"/>
    <w:rsid w:val="004364DE"/>
    <w:rsid w:val="004552AE"/>
    <w:rsid w:val="00466C60"/>
    <w:rsid w:val="00483498"/>
    <w:rsid w:val="0048762D"/>
    <w:rsid w:val="00490390"/>
    <w:rsid w:val="00495A5F"/>
    <w:rsid w:val="004A2395"/>
    <w:rsid w:val="004A46DA"/>
    <w:rsid w:val="004B176E"/>
    <w:rsid w:val="004B384D"/>
    <w:rsid w:val="004B58D1"/>
    <w:rsid w:val="004C2B9F"/>
    <w:rsid w:val="004D323E"/>
    <w:rsid w:val="004D3972"/>
    <w:rsid w:val="00503470"/>
    <w:rsid w:val="0050464D"/>
    <w:rsid w:val="005140AC"/>
    <w:rsid w:val="0051680A"/>
    <w:rsid w:val="0052206B"/>
    <w:rsid w:val="005304F5"/>
    <w:rsid w:val="0053369D"/>
    <w:rsid w:val="00542B8D"/>
    <w:rsid w:val="005433B7"/>
    <w:rsid w:val="00547486"/>
    <w:rsid w:val="00556E14"/>
    <w:rsid w:val="00570A3B"/>
    <w:rsid w:val="005711B4"/>
    <w:rsid w:val="005763AC"/>
    <w:rsid w:val="00582285"/>
    <w:rsid w:val="00583F17"/>
    <w:rsid w:val="00593C28"/>
    <w:rsid w:val="00595F4B"/>
    <w:rsid w:val="00597D4A"/>
    <w:rsid w:val="005B117E"/>
    <w:rsid w:val="005B4229"/>
    <w:rsid w:val="005B6C6D"/>
    <w:rsid w:val="005C5283"/>
    <w:rsid w:val="005D0A78"/>
    <w:rsid w:val="005D715D"/>
    <w:rsid w:val="005E04D0"/>
    <w:rsid w:val="005E1898"/>
    <w:rsid w:val="005E3911"/>
    <w:rsid w:val="005E69BD"/>
    <w:rsid w:val="005F08B5"/>
    <w:rsid w:val="005F377B"/>
    <w:rsid w:val="005F7E52"/>
    <w:rsid w:val="00600818"/>
    <w:rsid w:val="006061B9"/>
    <w:rsid w:val="00622352"/>
    <w:rsid w:val="006342E2"/>
    <w:rsid w:val="00645F51"/>
    <w:rsid w:val="00651103"/>
    <w:rsid w:val="00656804"/>
    <w:rsid w:val="00657D74"/>
    <w:rsid w:val="006640E3"/>
    <w:rsid w:val="006707E4"/>
    <w:rsid w:val="00670F56"/>
    <w:rsid w:val="006715F4"/>
    <w:rsid w:val="006765FF"/>
    <w:rsid w:val="00676D5B"/>
    <w:rsid w:val="00682E5D"/>
    <w:rsid w:val="006A331C"/>
    <w:rsid w:val="006A4DB7"/>
    <w:rsid w:val="006A5E8B"/>
    <w:rsid w:val="006B37A5"/>
    <w:rsid w:val="006C22FB"/>
    <w:rsid w:val="006C49FC"/>
    <w:rsid w:val="006F1C23"/>
    <w:rsid w:val="00700786"/>
    <w:rsid w:val="007035AE"/>
    <w:rsid w:val="007064F3"/>
    <w:rsid w:val="00710A42"/>
    <w:rsid w:val="0071471A"/>
    <w:rsid w:val="0071539D"/>
    <w:rsid w:val="007467BC"/>
    <w:rsid w:val="007512F1"/>
    <w:rsid w:val="007605FA"/>
    <w:rsid w:val="007632DB"/>
    <w:rsid w:val="0076369B"/>
    <w:rsid w:val="007657FA"/>
    <w:rsid w:val="00771489"/>
    <w:rsid w:val="007725F0"/>
    <w:rsid w:val="00774FD5"/>
    <w:rsid w:val="007800D5"/>
    <w:rsid w:val="00781242"/>
    <w:rsid w:val="00783C5D"/>
    <w:rsid w:val="007904D7"/>
    <w:rsid w:val="007A240B"/>
    <w:rsid w:val="007A4120"/>
    <w:rsid w:val="007A72C9"/>
    <w:rsid w:val="007B6489"/>
    <w:rsid w:val="007C13CD"/>
    <w:rsid w:val="007C500E"/>
    <w:rsid w:val="007C6CB7"/>
    <w:rsid w:val="007D0F85"/>
    <w:rsid w:val="007D34F0"/>
    <w:rsid w:val="007D3B28"/>
    <w:rsid w:val="007D798D"/>
    <w:rsid w:val="007E2893"/>
    <w:rsid w:val="007E4C10"/>
    <w:rsid w:val="007E6522"/>
    <w:rsid w:val="0080767B"/>
    <w:rsid w:val="00817169"/>
    <w:rsid w:val="008222BB"/>
    <w:rsid w:val="00823BB9"/>
    <w:rsid w:val="00823C84"/>
    <w:rsid w:val="00837D40"/>
    <w:rsid w:val="00856B10"/>
    <w:rsid w:val="008709B4"/>
    <w:rsid w:val="00874B49"/>
    <w:rsid w:val="00874B81"/>
    <w:rsid w:val="00874F79"/>
    <w:rsid w:val="008764A1"/>
    <w:rsid w:val="008877B9"/>
    <w:rsid w:val="008915A4"/>
    <w:rsid w:val="00896071"/>
    <w:rsid w:val="008A03CC"/>
    <w:rsid w:val="008A7651"/>
    <w:rsid w:val="008D2EC7"/>
    <w:rsid w:val="008D5FFD"/>
    <w:rsid w:val="008D6EF8"/>
    <w:rsid w:val="008E3403"/>
    <w:rsid w:val="008E39B5"/>
    <w:rsid w:val="008E4532"/>
    <w:rsid w:val="0090100D"/>
    <w:rsid w:val="00906BF3"/>
    <w:rsid w:val="00916654"/>
    <w:rsid w:val="00925A7D"/>
    <w:rsid w:val="0092781D"/>
    <w:rsid w:val="009328F7"/>
    <w:rsid w:val="00935D1D"/>
    <w:rsid w:val="00936BCA"/>
    <w:rsid w:val="009539C2"/>
    <w:rsid w:val="00957F38"/>
    <w:rsid w:val="0096502C"/>
    <w:rsid w:val="0097120D"/>
    <w:rsid w:val="00980A1E"/>
    <w:rsid w:val="00980BE4"/>
    <w:rsid w:val="00983989"/>
    <w:rsid w:val="009868A5"/>
    <w:rsid w:val="00992CB5"/>
    <w:rsid w:val="009A5882"/>
    <w:rsid w:val="009A5EAF"/>
    <w:rsid w:val="009C0EAE"/>
    <w:rsid w:val="009C523A"/>
    <w:rsid w:val="009D1CDF"/>
    <w:rsid w:val="009D4F80"/>
    <w:rsid w:val="009E10EF"/>
    <w:rsid w:val="009F5706"/>
    <w:rsid w:val="00A10E25"/>
    <w:rsid w:val="00A12426"/>
    <w:rsid w:val="00A1342F"/>
    <w:rsid w:val="00A241DB"/>
    <w:rsid w:val="00A24F2A"/>
    <w:rsid w:val="00A37431"/>
    <w:rsid w:val="00A429C0"/>
    <w:rsid w:val="00A446D8"/>
    <w:rsid w:val="00A52DC1"/>
    <w:rsid w:val="00A53B49"/>
    <w:rsid w:val="00A61CC6"/>
    <w:rsid w:val="00A76A46"/>
    <w:rsid w:val="00A77337"/>
    <w:rsid w:val="00A84277"/>
    <w:rsid w:val="00A97EE7"/>
    <w:rsid w:val="00AA75E9"/>
    <w:rsid w:val="00AB0692"/>
    <w:rsid w:val="00AB6ADB"/>
    <w:rsid w:val="00AE1139"/>
    <w:rsid w:val="00AE27E3"/>
    <w:rsid w:val="00AF04D8"/>
    <w:rsid w:val="00AF5650"/>
    <w:rsid w:val="00AF5BD5"/>
    <w:rsid w:val="00B03900"/>
    <w:rsid w:val="00B1556C"/>
    <w:rsid w:val="00B23438"/>
    <w:rsid w:val="00B3164E"/>
    <w:rsid w:val="00B3307C"/>
    <w:rsid w:val="00B34AB9"/>
    <w:rsid w:val="00B44706"/>
    <w:rsid w:val="00B45326"/>
    <w:rsid w:val="00B50649"/>
    <w:rsid w:val="00B658F0"/>
    <w:rsid w:val="00BA1923"/>
    <w:rsid w:val="00BA339C"/>
    <w:rsid w:val="00BB31B6"/>
    <w:rsid w:val="00BB34DA"/>
    <w:rsid w:val="00BC246E"/>
    <w:rsid w:val="00BD41AC"/>
    <w:rsid w:val="00BD6D08"/>
    <w:rsid w:val="00BE4B42"/>
    <w:rsid w:val="00BF44DD"/>
    <w:rsid w:val="00BF6EF6"/>
    <w:rsid w:val="00C11944"/>
    <w:rsid w:val="00C11C68"/>
    <w:rsid w:val="00C200C0"/>
    <w:rsid w:val="00C26E9D"/>
    <w:rsid w:val="00C3025C"/>
    <w:rsid w:val="00C360F7"/>
    <w:rsid w:val="00C45125"/>
    <w:rsid w:val="00C474D6"/>
    <w:rsid w:val="00C63C4F"/>
    <w:rsid w:val="00C774B3"/>
    <w:rsid w:val="00C779C8"/>
    <w:rsid w:val="00C77C34"/>
    <w:rsid w:val="00C81D9F"/>
    <w:rsid w:val="00C83C73"/>
    <w:rsid w:val="00C863DA"/>
    <w:rsid w:val="00C93617"/>
    <w:rsid w:val="00C97B05"/>
    <w:rsid w:val="00CB1772"/>
    <w:rsid w:val="00CB4A5B"/>
    <w:rsid w:val="00CC6399"/>
    <w:rsid w:val="00CD0FB3"/>
    <w:rsid w:val="00CD3C71"/>
    <w:rsid w:val="00CD78DE"/>
    <w:rsid w:val="00D03D43"/>
    <w:rsid w:val="00D0442A"/>
    <w:rsid w:val="00D05ACB"/>
    <w:rsid w:val="00D07FBC"/>
    <w:rsid w:val="00D1211D"/>
    <w:rsid w:val="00D12C79"/>
    <w:rsid w:val="00D21DCF"/>
    <w:rsid w:val="00D22873"/>
    <w:rsid w:val="00D263A6"/>
    <w:rsid w:val="00D30742"/>
    <w:rsid w:val="00D31B1C"/>
    <w:rsid w:val="00D36F14"/>
    <w:rsid w:val="00D40106"/>
    <w:rsid w:val="00D40882"/>
    <w:rsid w:val="00D4515B"/>
    <w:rsid w:val="00D70C9D"/>
    <w:rsid w:val="00D971EC"/>
    <w:rsid w:val="00DA044B"/>
    <w:rsid w:val="00DA3076"/>
    <w:rsid w:val="00DA4336"/>
    <w:rsid w:val="00DA4871"/>
    <w:rsid w:val="00DC3720"/>
    <w:rsid w:val="00DC52C2"/>
    <w:rsid w:val="00DC686E"/>
    <w:rsid w:val="00DE1A6D"/>
    <w:rsid w:val="00DF2BE3"/>
    <w:rsid w:val="00E06F1D"/>
    <w:rsid w:val="00E103EC"/>
    <w:rsid w:val="00E25D8A"/>
    <w:rsid w:val="00E26B3A"/>
    <w:rsid w:val="00E27579"/>
    <w:rsid w:val="00E30F05"/>
    <w:rsid w:val="00E3265A"/>
    <w:rsid w:val="00E46986"/>
    <w:rsid w:val="00E53001"/>
    <w:rsid w:val="00E55EF6"/>
    <w:rsid w:val="00E62420"/>
    <w:rsid w:val="00E715F0"/>
    <w:rsid w:val="00E7596F"/>
    <w:rsid w:val="00E8345D"/>
    <w:rsid w:val="00E842B6"/>
    <w:rsid w:val="00EA1967"/>
    <w:rsid w:val="00EA64CC"/>
    <w:rsid w:val="00EA7E9F"/>
    <w:rsid w:val="00EB125A"/>
    <w:rsid w:val="00EB4133"/>
    <w:rsid w:val="00ED04FA"/>
    <w:rsid w:val="00ED0A5A"/>
    <w:rsid w:val="00ED36ED"/>
    <w:rsid w:val="00EF0552"/>
    <w:rsid w:val="00EF2A39"/>
    <w:rsid w:val="00EF5322"/>
    <w:rsid w:val="00EF7C0A"/>
    <w:rsid w:val="00F17906"/>
    <w:rsid w:val="00F33885"/>
    <w:rsid w:val="00F40F4D"/>
    <w:rsid w:val="00F4406A"/>
    <w:rsid w:val="00F50327"/>
    <w:rsid w:val="00F50BC3"/>
    <w:rsid w:val="00F52AD0"/>
    <w:rsid w:val="00F53F6D"/>
    <w:rsid w:val="00F56DDB"/>
    <w:rsid w:val="00F63C97"/>
    <w:rsid w:val="00F67619"/>
    <w:rsid w:val="00F750CB"/>
    <w:rsid w:val="00F76D97"/>
    <w:rsid w:val="00F92115"/>
    <w:rsid w:val="00F96D55"/>
    <w:rsid w:val="00FA4B69"/>
    <w:rsid w:val="00FB56C0"/>
    <w:rsid w:val="00FC53FA"/>
    <w:rsid w:val="00FC721A"/>
    <w:rsid w:val="00FE20BF"/>
    <w:rsid w:val="00FE36F3"/>
    <w:rsid w:val="00FE79F5"/>
    <w:rsid w:val="00FE7FD5"/>
    <w:rsid w:val="00FF5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81"/>
    <w:pPr>
      <w:spacing w:after="200" w:line="276" w:lineRule="auto"/>
    </w:pPr>
    <w:rPr>
      <w:sz w:val="22"/>
      <w:szCs w:val="22"/>
      <w:lang w:bidi="en-US"/>
    </w:rPr>
  </w:style>
  <w:style w:type="paragraph" w:styleId="Heading1">
    <w:name w:val="heading 1"/>
    <w:basedOn w:val="Normal"/>
    <w:next w:val="Normal"/>
    <w:link w:val="Heading1Char"/>
    <w:uiPriority w:val="9"/>
    <w:qFormat/>
    <w:rsid w:val="007467BC"/>
    <w:pPr>
      <w:keepNext/>
      <w:keepLines/>
      <w:spacing w:before="40" w:after="40" w:line="240" w:lineRule="auto"/>
      <w:outlineLvl w:val="0"/>
    </w:pPr>
    <w:rPr>
      <w:rFonts w:ascii="Cambria" w:hAnsi="Cambria"/>
      <w:b/>
      <w:bCs/>
      <w:noProof/>
      <w:color w:val="002060"/>
      <w:sz w:val="32"/>
      <w:szCs w:val="32"/>
      <w:lang w:eastAsia="zh-TW"/>
    </w:rPr>
  </w:style>
  <w:style w:type="paragraph" w:styleId="Heading2">
    <w:name w:val="heading 2"/>
    <w:basedOn w:val="Normal"/>
    <w:next w:val="Normal"/>
    <w:link w:val="Heading2Char"/>
    <w:uiPriority w:val="9"/>
    <w:qFormat/>
    <w:rsid w:val="00874B8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74B8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74B8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74B8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74B8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74B8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74B8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74B8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467BC"/>
    <w:rPr>
      <w:rFonts w:ascii="Cambria" w:hAnsi="Cambria"/>
      <w:b/>
      <w:bCs/>
      <w:noProof/>
      <w:color w:val="002060"/>
      <w:sz w:val="32"/>
      <w:szCs w:val="32"/>
      <w:lang w:eastAsia="zh-TW" w:bidi="en-US"/>
    </w:rPr>
  </w:style>
  <w:style w:type="character" w:customStyle="1" w:styleId="Heading2Char">
    <w:name w:val="Heading 2 Char"/>
    <w:link w:val="Heading2"/>
    <w:uiPriority w:val="9"/>
    <w:rsid w:val="00874B8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74B8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74B81"/>
    <w:rPr>
      <w:rFonts w:ascii="Cambria" w:hAnsi="Cambria"/>
      <w:color w:val="17365D"/>
      <w:spacing w:val="5"/>
      <w:kern w:val="28"/>
      <w:sz w:val="52"/>
      <w:szCs w:val="52"/>
    </w:rPr>
  </w:style>
  <w:style w:type="paragraph" w:styleId="TOC1">
    <w:name w:val="toc 1"/>
    <w:basedOn w:val="Normal"/>
    <w:next w:val="Normal"/>
    <w:autoRedefine/>
    <w:uiPriority w:val="39"/>
    <w:unhideWhenUsed/>
    <w:rsid w:val="00FE20BF"/>
    <w:pPr>
      <w:tabs>
        <w:tab w:val="right" w:leader="dot" w:pos="9350"/>
      </w:tabs>
      <w:spacing w:after="0" w:line="240" w:lineRule="auto"/>
    </w:pPr>
    <w:rPr>
      <w:b/>
      <w:bCs/>
      <w:szCs w:val="20"/>
    </w:rPr>
  </w:style>
  <w:style w:type="paragraph" w:styleId="TOC2">
    <w:name w:val="toc 2"/>
    <w:basedOn w:val="Normal"/>
    <w:next w:val="Normal"/>
    <w:autoRedefine/>
    <w:uiPriority w:val="39"/>
    <w:unhideWhenUsed/>
    <w:rsid w:val="00FE20BF"/>
    <w:pPr>
      <w:tabs>
        <w:tab w:val="right" w:leader="dot" w:pos="9350"/>
      </w:tabs>
      <w:spacing w:after="0" w:line="240" w:lineRule="auto"/>
      <w:ind w:left="245"/>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74B81"/>
    <w:rPr>
      <w:rFonts w:ascii="Cambria" w:hAnsi="Cambria"/>
      <w:b/>
      <w:bCs/>
      <w:color w:val="4F81BD"/>
    </w:rPr>
  </w:style>
  <w:style w:type="character" w:customStyle="1" w:styleId="Heading4Char">
    <w:name w:val="Heading 4 Char"/>
    <w:link w:val="Heading4"/>
    <w:uiPriority w:val="9"/>
    <w:rsid w:val="00874B81"/>
    <w:rPr>
      <w:rFonts w:ascii="Cambria" w:hAnsi="Cambria"/>
      <w:b/>
      <w:bCs/>
      <w:i/>
      <w:iCs/>
      <w:color w:val="4F81BD"/>
    </w:rPr>
  </w:style>
  <w:style w:type="character" w:customStyle="1" w:styleId="Heading5Char">
    <w:name w:val="Heading 5 Char"/>
    <w:link w:val="Heading5"/>
    <w:uiPriority w:val="9"/>
    <w:rsid w:val="00874B81"/>
    <w:rPr>
      <w:rFonts w:ascii="Cambria" w:hAnsi="Cambria"/>
      <w:color w:val="243F60"/>
    </w:rPr>
  </w:style>
  <w:style w:type="character" w:customStyle="1" w:styleId="Heading6Char">
    <w:name w:val="Heading 6 Char"/>
    <w:link w:val="Heading6"/>
    <w:uiPriority w:val="9"/>
    <w:rsid w:val="00874B81"/>
    <w:rPr>
      <w:rFonts w:ascii="Cambria" w:hAnsi="Cambria"/>
      <w:i/>
      <w:iCs/>
      <w:color w:val="243F60"/>
    </w:rPr>
  </w:style>
  <w:style w:type="character" w:customStyle="1" w:styleId="Heading7Char">
    <w:name w:val="Heading 7 Char"/>
    <w:link w:val="Heading7"/>
    <w:uiPriority w:val="9"/>
    <w:rsid w:val="00874B81"/>
    <w:rPr>
      <w:rFonts w:ascii="Cambria" w:hAnsi="Cambria"/>
      <w:i/>
      <w:iCs/>
      <w:color w:val="404040"/>
    </w:rPr>
  </w:style>
  <w:style w:type="character" w:customStyle="1" w:styleId="Heading8Char">
    <w:name w:val="Heading 8 Char"/>
    <w:link w:val="Heading8"/>
    <w:uiPriority w:val="9"/>
    <w:rsid w:val="00874B81"/>
    <w:rPr>
      <w:rFonts w:ascii="Cambria" w:hAnsi="Cambria"/>
      <w:color w:val="4F81BD"/>
    </w:rPr>
  </w:style>
  <w:style w:type="character" w:customStyle="1" w:styleId="Heading9Char">
    <w:name w:val="Heading 9 Char"/>
    <w:link w:val="Heading9"/>
    <w:uiPriority w:val="9"/>
    <w:rsid w:val="00874B81"/>
    <w:rPr>
      <w:rFonts w:ascii="Cambria" w:hAnsi="Cambria"/>
      <w:i/>
      <w:iCs/>
      <w:color w:val="404040"/>
    </w:rPr>
  </w:style>
  <w:style w:type="paragraph" w:styleId="Caption">
    <w:name w:val="caption"/>
    <w:basedOn w:val="Normal"/>
    <w:next w:val="Normal"/>
    <w:uiPriority w:val="35"/>
    <w:qFormat/>
    <w:rsid w:val="00874B81"/>
    <w:pPr>
      <w:spacing w:line="240" w:lineRule="auto"/>
    </w:pPr>
    <w:rPr>
      <w:b/>
      <w:bCs/>
      <w:color w:val="4F81BD"/>
      <w:sz w:val="18"/>
      <w:szCs w:val="18"/>
    </w:rPr>
  </w:style>
  <w:style w:type="paragraph" w:styleId="Subtitle">
    <w:name w:val="Subtitle"/>
    <w:basedOn w:val="Normal"/>
    <w:next w:val="Normal"/>
    <w:link w:val="SubtitleChar"/>
    <w:uiPriority w:val="11"/>
    <w:qFormat/>
    <w:rsid w:val="00874B8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74B81"/>
    <w:rPr>
      <w:rFonts w:ascii="Cambria" w:hAnsi="Cambria"/>
      <w:i/>
      <w:iCs/>
      <w:color w:val="4F81BD"/>
      <w:spacing w:val="15"/>
      <w:sz w:val="24"/>
      <w:szCs w:val="24"/>
    </w:rPr>
  </w:style>
  <w:style w:type="character" w:styleId="Strong">
    <w:name w:val="Strong"/>
    <w:uiPriority w:val="22"/>
    <w:qFormat/>
    <w:rsid w:val="00874B81"/>
    <w:rPr>
      <w:b/>
      <w:bCs/>
    </w:rPr>
  </w:style>
  <w:style w:type="character" w:styleId="Emphasis">
    <w:name w:val="Emphasis"/>
    <w:uiPriority w:val="20"/>
    <w:qFormat/>
    <w:rsid w:val="00874B81"/>
    <w:rPr>
      <w:i/>
      <w:iCs/>
    </w:rPr>
  </w:style>
  <w:style w:type="paragraph" w:styleId="NoSpacing">
    <w:name w:val="No Spacing"/>
    <w:uiPriority w:val="1"/>
    <w:qFormat/>
    <w:rsid w:val="00874B81"/>
    <w:rPr>
      <w:sz w:val="22"/>
      <w:szCs w:val="22"/>
      <w:lang w:bidi="en-US"/>
    </w:rPr>
  </w:style>
  <w:style w:type="paragraph" w:styleId="ListParagraph">
    <w:name w:val="List Paragraph"/>
    <w:aliases w:val="Question"/>
    <w:basedOn w:val="Normal"/>
    <w:uiPriority w:val="34"/>
    <w:qFormat/>
    <w:rsid w:val="00874B81"/>
    <w:pPr>
      <w:ind w:left="720"/>
      <w:contextualSpacing/>
    </w:pPr>
  </w:style>
  <w:style w:type="paragraph" w:styleId="Quote">
    <w:name w:val="Quote"/>
    <w:basedOn w:val="Normal"/>
    <w:next w:val="Normal"/>
    <w:link w:val="QuoteChar"/>
    <w:uiPriority w:val="29"/>
    <w:qFormat/>
    <w:rsid w:val="00874B81"/>
    <w:rPr>
      <w:i/>
      <w:iCs/>
      <w:color w:val="000000"/>
      <w:sz w:val="20"/>
      <w:szCs w:val="20"/>
      <w:lang w:bidi="ar-SA"/>
    </w:rPr>
  </w:style>
  <w:style w:type="character" w:customStyle="1" w:styleId="QuoteChar">
    <w:name w:val="Quote Char"/>
    <w:link w:val="Quote"/>
    <w:uiPriority w:val="29"/>
    <w:rsid w:val="00874B81"/>
    <w:rPr>
      <w:i/>
      <w:iCs/>
      <w:color w:val="000000"/>
    </w:rPr>
  </w:style>
  <w:style w:type="paragraph" w:styleId="IntenseQuote">
    <w:name w:val="Intense Quote"/>
    <w:basedOn w:val="Normal"/>
    <w:next w:val="Normal"/>
    <w:link w:val="IntenseQuoteChar"/>
    <w:uiPriority w:val="30"/>
    <w:qFormat/>
    <w:rsid w:val="00874B8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74B81"/>
    <w:rPr>
      <w:b/>
      <w:bCs/>
      <w:i/>
      <w:iCs/>
      <w:color w:val="4F81BD"/>
    </w:rPr>
  </w:style>
  <w:style w:type="character" w:styleId="SubtleEmphasis">
    <w:name w:val="Subtle Emphasis"/>
    <w:uiPriority w:val="19"/>
    <w:qFormat/>
    <w:rsid w:val="00874B81"/>
    <w:rPr>
      <w:i/>
      <w:iCs/>
      <w:color w:val="808080"/>
    </w:rPr>
  </w:style>
  <w:style w:type="character" w:styleId="IntenseEmphasis">
    <w:name w:val="Intense Emphasis"/>
    <w:uiPriority w:val="21"/>
    <w:qFormat/>
    <w:rsid w:val="00874B81"/>
    <w:rPr>
      <w:b/>
      <w:bCs/>
      <w:i/>
      <w:iCs/>
      <w:color w:val="4F81BD"/>
    </w:rPr>
  </w:style>
  <w:style w:type="character" w:styleId="SubtleReference">
    <w:name w:val="Subtle Reference"/>
    <w:uiPriority w:val="31"/>
    <w:qFormat/>
    <w:rsid w:val="00874B81"/>
    <w:rPr>
      <w:smallCaps/>
      <w:color w:val="C0504D"/>
      <w:u w:val="single"/>
    </w:rPr>
  </w:style>
  <w:style w:type="character" w:styleId="IntenseReference">
    <w:name w:val="Intense Reference"/>
    <w:uiPriority w:val="32"/>
    <w:qFormat/>
    <w:rsid w:val="00874B81"/>
    <w:rPr>
      <w:b/>
      <w:bCs/>
      <w:smallCaps/>
      <w:color w:val="C0504D"/>
      <w:spacing w:val="5"/>
      <w:u w:val="single"/>
    </w:rPr>
  </w:style>
  <w:style w:type="character" w:styleId="BookTitle">
    <w:name w:val="Book Title"/>
    <w:uiPriority w:val="33"/>
    <w:qFormat/>
    <w:rsid w:val="00874B81"/>
    <w:rPr>
      <w:b/>
      <w:bCs/>
      <w:smallCaps/>
      <w:spacing w:val="5"/>
    </w:rPr>
  </w:style>
  <w:style w:type="paragraph" w:styleId="TOCHeading">
    <w:name w:val="TOC Heading"/>
    <w:basedOn w:val="Heading1"/>
    <w:next w:val="Normal"/>
    <w:uiPriority w:val="39"/>
    <w:qFormat/>
    <w:rsid w:val="00874B8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874B8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74B8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74B81"/>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
    <w:name w:val="Table Text"/>
    <w:basedOn w:val="DefaultParagraphFont"/>
    <w:rsid w:val="00CC6399"/>
    <w:rPr>
      <w:color w:val="365F91"/>
    </w:rPr>
  </w:style>
  <w:style w:type="character" w:customStyle="1" w:styleId="TableHeaders">
    <w:name w:val="Table Headers"/>
    <w:basedOn w:val="DefaultParagraphFont"/>
    <w:rsid w:val="00AF5650"/>
    <w:rPr>
      <w:rFonts w:ascii="Calibri" w:hAnsi="Calibri"/>
      <w:b/>
      <w:color w:val="365F91"/>
    </w:rPr>
  </w:style>
  <w:style w:type="paragraph" w:styleId="Bibliography">
    <w:name w:val="Bibliography"/>
    <w:basedOn w:val="Normal"/>
    <w:next w:val="Normal"/>
    <w:uiPriority w:val="37"/>
    <w:unhideWhenUsed/>
    <w:rsid w:val="00657D74"/>
  </w:style>
  <w:style w:type="character" w:customStyle="1" w:styleId="TableTextInstructor">
    <w:name w:val="Table Text Instructor"/>
    <w:qFormat/>
    <w:rsid w:val="00874B81"/>
    <w:rPr>
      <w:color w:val="365F91"/>
    </w:rPr>
  </w:style>
  <w:style w:type="paragraph" w:customStyle="1" w:styleId="Bulleted">
    <w:name w:val="Bulleted"/>
    <w:basedOn w:val="Normal"/>
    <w:next w:val="BulletedPoints"/>
    <w:link w:val="BulletedChar"/>
    <w:autoRedefine/>
    <w:qFormat/>
    <w:rsid w:val="00874B81"/>
    <w:pPr>
      <w:numPr>
        <w:numId w:val="3"/>
      </w:numPr>
      <w:ind w:left="2880"/>
    </w:pPr>
    <w:rPr>
      <w:lang w:eastAsia="zh-TW"/>
    </w:rPr>
  </w:style>
  <w:style w:type="character" w:customStyle="1" w:styleId="BulletedChar">
    <w:name w:val="Bulleted Char"/>
    <w:link w:val="Bulleted"/>
    <w:rsid w:val="00874B81"/>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81"/>
    <w:pPr>
      <w:spacing w:after="200" w:line="276" w:lineRule="auto"/>
    </w:pPr>
    <w:rPr>
      <w:sz w:val="22"/>
      <w:szCs w:val="22"/>
      <w:lang w:bidi="en-US"/>
    </w:rPr>
  </w:style>
  <w:style w:type="paragraph" w:styleId="Heading1">
    <w:name w:val="heading 1"/>
    <w:basedOn w:val="Normal"/>
    <w:next w:val="Normal"/>
    <w:link w:val="Heading1Char"/>
    <w:uiPriority w:val="9"/>
    <w:qFormat/>
    <w:rsid w:val="007467BC"/>
    <w:pPr>
      <w:keepNext/>
      <w:keepLines/>
      <w:spacing w:before="40" w:after="40" w:line="240" w:lineRule="auto"/>
      <w:outlineLvl w:val="0"/>
    </w:pPr>
    <w:rPr>
      <w:rFonts w:ascii="Cambria" w:hAnsi="Cambria"/>
      <w:b/>
      <w:bCs/>
      <w:noProof/>
      <w:color w:val="002060"/>
      <w:sz w:val="32"/>
      <w:szCs w:val="32"/>
      <w:lang w:eastAsia="zh-TW"/>
    </w:rPr>
  </w:style>
  <w:style w:type="paragraph" w:styleId="Heading2">
    <w:name w:val="heading 2"/>
    <w:basedOn w:val="Normal"/>
    <w:next w:val="Normal"/>
    <w:link w:val="Heading2Char"/>
    <w:uiPriority w:val="9"/>
    <w:qFormat/>
    <w:rsid w:val="00874B8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74B8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74B8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74B8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74B8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74B8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74B8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74B8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467BC"/>
    <w:rPr>
      <w:rFonts w:ascii="Cambria" w:hAnsi="Cambria"/>
      <w:b/>
      <w:bCs/>
      <w:noProof/>
      <w:color w:val="002060"/>
      <w:sz w:val="32"/>
      <w:szCs w:val="32"/>
      <w:lang w:eastAsia="zh-TW" w:bidi="en-US"/>
    </w:rPr>
  </w:style>
  <w:style w:type="character" w:customStyle="1" w:styleId="Heading2Char">
    <w:name w:val="Heading 2 Char"/>
    <w:link w:val="Heading2"/>
    <w:uiPriority w:val="9"/>
    <w:rsid w:val="00874B8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74B8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74B81"/>
    <w:rPr>
      <w:rFonts w:ascii="Cambria" w:hAnsi="Cambria"/>
      <w:color w:val="17365D"/>
      <w:spacing w:val="5"/>
      <w:kern w:val="28"/>
      <w:sz w:val="52"/>
      <w:szCs w:val="52"/>
    </w:rPr>
  </w:style>
  <w:style w:type="paragraph" w:styleId="TOC1">
    <w:name w:val="toc 1"/>
    <w:basedOn w:val="Normal"/>
    <w:next w:val="Normal"/>
    <w:autoRedefine/>
    <w:uiPriority w:val="39"/>
    <w:unhideWhenUsed/>
    <w:rsid w:val="00FE20BF"/>
    <w:pPr>
      <w:tabs>
        <w:tab w:val="right" w:leader="dot" w:pos="9350"/>
      </w:tabs>
      <w:spacing w:after="0" w:line="240" w:lineRule="auto"/>
    </w:pPr>
    <w:rPr>
      <w:b/>
      <w:bCs/>
      <w:szCs w:val="20"/>
    </w:rPr>
  </w:style>
  <w:style w:type="paragraph" w:styleId="TOC2">
    <w:name w:val="toc 2"/>
    <w:basedOn w:val="Normal"/>
    <w:next w:val="Normal"/>
    <w:autoRedefine/>
    <w:uiPriority w:val="39"/>
    <w:unhideWhenUsed/>
    <w:rsid w:val="00FE20BF"/>
    <w:pPr>
      <w:tabs>
        <w:tab w:val="right" w:leader="dot" w:pos="9350"/>
      </w:tabs>
      <w:spacing w:after="0" w:line="240" w:lineRule="auto"/>
      <w:ind w:left="245"/>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74B81"/>
    <w:rPr>
      <w:rFonts w:ascii="Cambria" w:hAnsi="Cambria"/>
      <w:b/>
      <w:bCs/>
      <w:color w:val="4F81BD"/>
    </w:rPr>
  </w:style>
  <w:style w:type="character" w:customStyle="1" w:styleId="Heading4Char">
    <w:name w:val="Heading 4 Char"/>
    <w:link w:val="Heading4"/>
    <w:uiPriority w:val="9"/>
    <w:rsid w:val="00874B81"/>
    <w:rPr>
      <w:rFonts w:ascii="Cambria" w:hAnsi="Cambria"/>
      <w:b/>
      <w:bCs/>
      <w:i/>
      <w:iCs/>
      <w:color w:val="4F81BD"/>
    </w:rPr>
  </w:style>
  <w:style w:type="character" w:customStyle="1" w:styleId="Heading5Char">
    <w:name w:val="Heading 5 Char"/>
    <w:link w:val="Heading5"/>
    <w:uiPriority w:val="9"/>
    <w:rsid w:val="00874B81"/>
    <w:rPr>
      <w:rFonts w:ascii="Cambria" w:hAnsi="Cambria"/>
      <w:color w:val="243F60"/>
    </w:rPr>
  </w:style>
  <w:style w:type="character" w:customStyle="1" w:styleId="Heading6Char">
    <w:name w:val="Heading 6 Char"/>
    <w:link w:val="Heading6"/>
    <w:uiPriority w:val="9"/>
    <w:rsid w:val="00874B81"/>
    <w:rPr>
      <w:rFonts w:ascii="Cambria" w:hAnsi="Cambria"/>
      <w:i/>
      <w:iCs/>
      <w:color w:val="243F60"/>
    </w:rPr>
  </w:style>
  <w:style w:type="character" w:customStyle="1" w:styleId="Heading7Char">
    <w:name w:val="Heading 7 Char"/>
    <w:link w:val="Heading7"/>
    <w:uiPriority w:val="9"/>
    <w:rsid w:val="00874B81"/>
    <w:rPr>
      <w:rFonts w:ascii="Cambria" w:hAnsi="Cambria"/>
      <w:i/>
      <w:iCs/>
      <w:color w:val="404040"/>
    </w:rPr>
  </w:style>
  <w:style w:type="character" w:customStyle="1" w:styleId="Heading8Char">
    <w:name w:val="Heading 8 Char"/>
    <w:link w:val="Heading8"/>
    <w:uiPriority w:val="9"/>
    <w:rsid w:val="00874B81"/>
    <w:rPr>
      <w:rFonts w:ascii="Cambria" w:hAnsi="Cambria"/>
      <w:color w:val="4F81BD"/>
    </w:rPr>
  </w:style>
  <w:style w:type="character" w:customStyle="1" w:styleId="Heading9Char">
    <w:name w:val="Heading 9 Char"/>
    <w:link w:val="Heading9"/>
    <w:uiPriority w:val="9"/>
    <w:rsid w:val="00874B81"/>
    <w:rPr>
      <w:rFonts w:ascii="Cambria" w:hAnsi="Cambria"/>
      <w:i/>
      <w:iCs/>
      <w:color w:val="404040"/>
    </w:rPr>
  </w:style>
  <w:style w:type="paragraph" w:styleId="Caption">
    <w:name w:val="caption"/>
    <w:basedOn w:val="Normal"/>
    <w:next w:val="Normal"/>
    <w:uiPriority w:val="35"/>
    <w:qFormat/>
    <w:rsid w:val="00874B81"/>
    <w:pPr>
      <w:spacing w:line="240" w:lineRule="auto"/>
    </w:pPr>
    <w:rPr>
      <w:b/>
      <w:bCs/>
      <w:color w:val="4F81BD"/>
      <w:sz w:val="18"/>
      <w:szCs w:val="18"/>
    </w:rPr>
  </w:style>
  <w:style w:type="paragraph" w:styleId="Subtitle">
    <w:name w:val="Subtitle"/>
    <w:basedOn w:val="Normal"/>
    <w:next w:val="Normal"/>
    <w:link w:val="SubtitleChar"/>
    <w:uiPriority w:val="11"/>
    <w:qFormat/>
    <w:rsid w:val="00874B8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74B81"/>
    <w:rPr>
      <w:rFonts w:ascii="Cambria" w:hAnsi="Cambria"/>
      <w:i/>
      <w:iCs/>
      <w:color w:val="4F81BD"/>
      <w:spacing w:val="15"/>
      <w:sz w:val="24"/>
      <w:szCs w:val="24"/>
    </w:rPr>
  </w:style>
  <w:style w:type="character" w:styleId="Strong">
    <w:name w:val="Strong"/>
    <w:uiPriority w:val="22"/>
    <w:qFormat/>
    <w:rsid w:val="00874B81"/>
    <w:rPr>
      <w:b/>
      <w:bCs/>
    </w:rPr>
  </w:style>
  <w:style w:type="character" w:styleId="Emphasis">
    <w:name w:val="Emphasis"/>
    <w:uiPriority w:val="20"/>
    <w:qFormat/>
    <w:rsid w:val="00874B81"/>
    <w:rPr>
      <w:i/>
      <w:iCs/>
    </w:rPr>
  </w:style>
  <w:style w:type="paragraph" w:styleId="NoSpacing">
    <w:name w:val="No Spacing"/>
    <w:uiPriority w:val="1"/>
    <w:qFormat/>
    <w:rsid w:val="00874B81"/>
    <w:rPr>
      <w:sz w:val="22"/>
      <w:szCs w:val="22"/>
      <w:lang w:bidi="en-US"/>
    </w:rPr>
  </w:style>
  <w:style w:type="paragraph" w:styleId="ListParagraph">
    <w:name w:val="List Paragraph"/>
    <w:aliases w:val="Question"/>
    <w:basedOn w:val="Normal"/>
    <w:uiPriority w:val="34"/>
    <w:qFormat/>
    <w:rsid w:val="00874B81"/>
    <w:pPr>
      <w:ind w:left="720"/>
      <w:contextualSpacing/>
    </w:pPr>
  </w:style>
  <w:style w:type="paragraph" w:styleId="Quote">
    <w:name w:val="Quote"/>
    <w:basedOn w:val="Normal"/>
    <w:next w:val="Normal"/>
    <w:link w:val="QuoteChar"/>
    <w:uiPriority w:val="29"/>
    <w:qFormat/>
    <w:rsid w:val="00874B81"/>
    <w:rPr>
      <w:i/>
      <w:iCs/>
      <w:color w:val="000000"/>
      <w:sz w:val="20"/>
      <w:szCs w:val="20"/>
      <w:lang w:bidi="ar-SA"/>
    </w:rPr>
  </w:style>
  <w:style w:type="character" w:customStyle="1" w:styleId="QuoteChar">
    <w:name w:val="Quote Char"/>
    <w:link w:val="Quote"/>
    <w:uiPriority w:val="29"/>
    <w:rsid w:val="00874B81"/>
    <w:rPr>
      <w:i/>
      <w:iCs/>
      <w:color w:val="000000"/>
    </w:rPr>
  </w:style>
  <w:style w:type="paragraph" w:styleId="IntenseQuote">
    <w:name w:val="Intense Quote"/>
    <w:basedOn w:val="Normal"/>
    <w:next w:val="Normal"/>
    <w:link w:val="IntenseQuoteChar"/>
    <w:uiPriority w:val="30"/>
    <w:qFormat/>
    <w:rsid w:val="00874B8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74B81"/>
    <w:rPr>
      <w:b/>
      <w:bCs/>
      <w:i/>
      <w:iCs/>
      <w:color w:val="4F81BD"/>
    </w:rPr>
  </w:style>
  <w:style w:type="character" w:styleId="SubtleEmphasis">
    <w:name w:val="Subtle Emphasis"/>
    <w:uiPriority w:val="19"/>
    <w:qFormat/>
    <w:rsid w:val="00874B81"/>
    <w:rPr>
      <w:i/>
      <w:iCs/>
      <w:color w:val="808080"/>
    </w:rPr>
  </w:style>
  <w:style w:type="character" w:styleId="IntenseEmphasis">
    <w:name w:val="Intense Emphasis"/>
    <w:uiPriority w:val="21"/>
    <w:qFormat/>
    <w:rsid w:val="00874B81"/>
    <w:rPr>
      <w:b/>
      <w:bCs/>
      <w:i/>
      <w:iCs/>
      <w:color w:val="4F81BD"/>
    </w:rPr>
  </w:style>
  <w:style w:type="character" w:styleId="SubtleReference">
    <w:name w:val="Subtle Reference"/>
    <w:uiPriority w:val="31"/>
    <w:qFormat/>
    <w:rsid w:val="00874B81"/>
    <w:rPr>
      <w:smallCaps/>
      <w:color w:val="C0504D"/>
      <w:u w:val="single"/>
    </w:rPr>
  </w:style>
  <w:style w:type="character" w:styleId="IntenseReference">
    <w:name w:val="Intense Reference"/>
    <w:uiPriority w:val="32"/>
    <w:qFormat/>
    <w:rsid w:val="00874B81"/>
    <w:rPr>
      <w:b/>
      <w:bCs/>
      <w:smallCaps/>
      <w:color w:val="C0504D"/>
      <w:spacing w:val="5"/>
      <w:u w:val="single"/>
    </w:rPr>
  </w:style>
  <w:style w:type="character" w:styleId="BookTitle">
    <w:name w:val="Book Title"/>
    <w:uiPriority w:val="33"/>
    <w:qFormat/>
    <w:rsid w:val="00874B81"/>
    <w:rPr>
      <w:b/>
      <w:bCs/>
      <w:smallCaps/>
      <w:spacing w:val="5"/>
    </w:rPr>
  </w:style>
  <w:style w:type="paragraph" w:styleId="TOCHeading">
    <w:name w:val="TOC Heading"/>
    <w:basedOn w:val="Heading1"/>
    <w:next w:val="Normal"/>
    <w:uiPriority w:val="39"/>
    <w:qFormat/>
    <w:rsid w:val="00874B8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874B8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74B8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74B81"/>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
    <w:name w:val="Table Text"/>
    <w:basedOn w:val="DefaultParagraphFont"/>
    <w:rsid w:val="00CC6399"/>
    <w:rPr>
      <w:color w:val="365F91"/>
    </w:rPr>
  </w:style>
  <w:style w:type="character" w:customStyle="1" w:styleId="TableHeaders">
    <w:name w:val="Table Headers"/>
    <w:basedOn w:val="DefaultParagraphFont"/>
    <w:rsid w:val="00AF5650"/>
    <w:rPr>
      <w:rFonts w:ascii="Calibri" w:hAnsi="Calibri"/>
      <w:b/>
      <w:color w:val="365F91"/>
    </w:rPr>
  </w:style>
  <w:style w:type="paragraph" w:styleId="Bibliography">
    <w:name w:val="Bibliography"/>
    <w:basedOn w:val="Normal"/>
    <w:next w:val="Normal"/>
    <w:uiPriority w:val="37"/>
    <w:unhideWhenUsed/>
    <w:rsid w:val="00657D74"/>
  </w:style>
  <w:style w:type="character" w:customStyle="1" w:styleId="TableTextInstructor">
    <w:name w:val="Table Text Instructor"/>
    <w:qFormat/>
    <w:rsid w:val="00874B81"/>
    <w:rPr>
      <w:color w:val="365F91"/>
    </w:rPr>
  </w:style>
  <w:style w:type="paragraph" w:customStyle="1" w:styleId="Bulleted">
    <w:name w:val="Bulleted"/>
    <w:basedOn w:val="Normal"/>
    <w:next w:val="BulletedPoints"/>
    <w:link w:val="BulletedChar"/>
    <w:autoRedefine/>
    <w:qFormat/>
    <w:rsid w:val="00874B81"/>
    <w:pPr>
      <w:numPr>
        <w:numId w:val="3"/>
      </w:numPr>
      <w:ind w:left="2880"/>
    </w:pPr>
    <w:rPr>
      <w:lang w:eastAsia="zh-TW"/>
    </w:rPr>
  </w:style>
  <w:style w:type="character" w:customStyle="1" w:styleId="BulletedChar">
    <w:name w:val="Bulleted Char"/>
    <w:link w:val="Bulleted"/>
    <w:rsid w:val="00874B81"/>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82578">
      <w:bodyDiv w:val="1"/>
      <w:marLeft w:val="0"/>
      <w:marRight w:val="0"/>
      <w:marTop w:val="0"/>
      <w:marBottom w:val="0"/>
      <w:divBdr>
        <w:top w:val="none" w:sz="0" w:space="0" w:color="auto"/>
        <w:left w:val="none" w:sz="0" w:space="0" w:color="auto"/>
        <w:bottom w:val="none" w:sz="0" w:space="0" w:color="auto"/>
        <w:right w:val="none" w:sz="0" w:space="0" w:color="auto"/>
      </w:divBdr>
    </w:div>
    <w:div w:id="1352295320">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9183">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0033">
      <w:bodyDiv w:val="1"/>
      <w:marLeft w:val="0"/>
      <w:marRight w:val="0"/>
      <w:marTop w:val="0"/>
      <w:marBottom w:val="0"/>
      <w:divBdr>
        <w:top w:val="none" w:sz="0" w:space="0" w:color="auto"/>
        <w:left w:val="none" w:sz="0" w:space="0" w:color="auto"/>
        <w:bottom w:val="none" w:sz="0" w:space="0" w:color="auto"/>
        <w:right w:val="none" w:sz="0" w:space="0" w:color="auto"/>
      </w:divBdr>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www.327solutions.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11954-A1A2-44D1-93DB-B93659B6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3737</CharactersWithSpaces>
  <SharedDoc>false</SharedDoc>
  <HLinks>
    <vt:vector size="396" baseType="variant">
      <vt:variant>
        <vt:i4>1376308</vt:i4>
      </vt:variant>
      <vt:variant>
        <vt:i4>392</vt:i4>
      </vt:variant>
      <vt:variant>
        <vt:i4>0</vt:i4>
      </vt:variant>
      <vt:variant>
        <vt:i4>5</vt:i4>
      </vt:variant>
      <vt:variant>
        <vt:lpwstr/>
      </vt:variant>
      <vt:variant>
        <vt:lpwstr>_Toc235371436</vt:lpwstr>
      </vt:variant>
      <vt:variant>
        <vt:i4>1376308</vt:i4>
      </vt:variant>
      <vt:variant>
        <vt:i4>386</vt:i4>
      </vt:variant>
      <vt:variant>
        <vt:i4>0</vt:i4>
      </vt:variant>
      <vt:variant>
        <vt:i4>5</vt:i4>
      </vt:variant>
      <vt:variant>
        <vt:lpwstr/>
      </vt:variant>
      <vt:variant>
        <vt:lpwstr>_Toc235371435</vt:lpwstr>
      </vt:variant>
      <vt:variant>
        <vt:i4>1376308</vt:i4>
      </vt:variant>
      <vt:variant>
        <vt:i4>380</vt:i4>
      </vt:variant>
      <vt:variant>
        <vt:i4>0</vt:i4>
      </vt:variant>
      <vt:variant>
        <vt:i4>5</vt:i4>
      </vt:variant>
      <vt:variant>
        <vt:lpwstr/>
      </vt:variant>
      <vt:variant>
        <vt:lpwstr>_Toc235371434</vt:lpwstr>
      </vt:variant>
      <vt:variant>
        <vt:i4>1376308</vt:i4>
      </vt:variant>
      <vt:variant>
        <vt:i4>374</vt:i4>
      </vt:variant>
      <vt:variant>
        <vt:i4>0</vt:i4>
      </vt:variant>
      <vt:variant>
        <vt:i4>5</vt:i4>
      </vt:variant>
      <vt:variant>
        <vt:lpwstr/>
      </vt:variant>
      <vt:variant>
        <vt:lpwstr>_Toc235371433</vt:lpwstr>
      </vt:variant>
      <vt:variant>
        <vt:i4>1376308</vt:i4>
      </vt:variant>
      <vt:variant>
        <vt:i4>368</vt:i4>
      </vt:variant>
      <vt:variant>
        <vt:i4>0</vt:i4>
      </vt:variant>
      <vt:variant>
        <vt:i4>5</vt:i4>
      </vt:variant>
      <vt:variant>
        <vt:lpwstr/>
      </vt:variant>
      <vt:variant>
        <vt:lpwstr>_Toc235371432</vt:lpwstr>
      </vt:variant>
      <vt:variant>
        <vt:i4>1376308</vt:i4>
      </vt:variant>
      <vt:variant>
        <vt:i4>362</vt:i4>
      </vt:variant>
      <vt:variant>
        <vt:i4>0</vt:i4>
      </vt:variant>
      <vt:variant>
        <vt:i4>5</vt:i4>
      </vt:variant>
      <vt:variant>
        <vt:lpwstr/>
      </vt:variant>
      <vt:variant>
        <vt:lpwstr>_Toc235371431</vt:lpwstr>
      </vt:variant>
      <vt:variant>
        <vt:i4>1376308</vt:i4>
      </vt:variant>
      <vt:variant>
        <vt:i4>356</vt:i4>
      </vt:variant>
      <vt:variant>
        <vt:i4>0</vt:i4>
      </vt:variant>
      <vt:variant>
        <vt:i4>5</vt:i4>
      </vt:variant>
      <vt:variant>
        <vt:lpwstr/>
      </vt:variant>
      <vt:variant>
        <vt:lpwstr>_Toc235371430</vt:lpwstr>
      </vt:variant>
      <vt:variant>
        <vt:i4>1310772</vt:i4>
      </vt:variant>
      <vt:variant>
        <vt:i4>350</vt:i4>
      </vt:variant>
      <vt:variant>
        <vt:i4>0</vt:i4>
      </vt:variant>
      <vt:variant>
        <vt:i4>5</vt:i4>
      </vt:variant>
      <vt:variant>
        <vt:lpwstr/>
      </vt:variant>
      <vt:variant>
        <vt:lpwstr>_Toc235371429</vt:lpwstr>
      </vt:variant>
      <vt:variant>
        <vt:i4>1310772</vt:i4>
      </vt:variant>
      <vt:variant>
        <vt:i4>344</vt:i4>
      </vt:variant>
      <vt:variant>
        <vt:i4>0</vt:i4>
      </vt:variant>
      <vt:variant>
        <vt:i4>5</vt:i4>
      </vt:variant>
      <vt:variant>
        <vt:lpwstr/>
      </vt:variant>
      <vt:variant>
        <vt:lpwstr>_Toc235371428</vt:lpwstr>
      </vt:variant>
      <vt:variant>
        <vt:i4>1310772</vt:i4>
      </vt:variant>
      <vt:variant>
        <vt:i4>338</vt:i4>
      </vt:variant>
      <vt:variant>
        <vt:i4>0</vt:i4>
      </vt:variant>
      <vt:variant>
        <vt:i4>5</vt:i4>
      </vt:variant>
      <vt:variant>
        <vt:lpwstr/>
      </vt:variant>
      <vt:variant>
        <vt:lpwstr>_Toc235371427</vt:lpwstr>
      </vt:variant>
      <vt:variant>
        <vt:i4>1310772</vt:i4>
      </vt:variant>
      <vt:variant>
        <vt:i4>332</vt:i4>
      </vt:variant>
      <vt:variant>
        <vt:i4>0</vt:i4>
      </vt:variant>
      <vt:variant>
        <vt:i4>5</vt:i4>
      </vt:variant>
      <vt:variant>
        <vt:lpwstr/>
      </vt:variant>
      <vt:variant>
        <vt:lpwstr>_Toc235371426</vt:lpwstr>
      </vt:variant>
      <vt:variant>
        <vt:i4>1310772</vt:i4>
      </vt:variant>
      <vt:variant>
        <vt:i4>326</vt:i4>
      </vt:variant>
      <vt:variant>
        <vt:i4>0</vt:i4>
      </vt:variant>
      <vt:variant>
        <vt:i4>5</vt:i4>
      </vt:variant>
      <vt:variant>
        <vt:lpwstr/>
      </vt:variant>
      <vt:variant>
        <vt:lpwstr>_Toc235371425</vt:lpwstr>
      </vt:variant>
      <vt:variant>
        <vt:i4>1310772</vt:i4>
      </vt:variant>
      <vt:variant>
        <vt:i4>320</vt:i4>
      </vt:variant>
      <vt:variant>
        <vt:i4>0</vt:i4>
      </vt:variant>
      <vt:variant>
        <vt:i4>5</vt:i4>
      </vt:variant>
      <vt:variant>
        <vt:lpwstr/>
      </vt:variant>
      <vt:variant>
        <vt:lpwstr>_Toc235371424</vt:lpwstr>
      </vt:variant>
      <vt:variant>
        <vt:i4>1310772</vt:i4>
      </vt:variant>
      <vt:variant>
        <vt:i4>314</vt:i4>
      </vt:variant>
      <vt:variant>
        <vt:i4>0</vt:i4>
      </vt:variant>
      <vt:variant>
        <vt:i4>5</vt:i4>
      </vt:variant>
      <vt:variant>
        <vt:lpwstr/>
      </vt:variant>
      <vt:variant>
        <vt:lpwstr>_Toc235371423</vt:lpwstr>
      </vt:variant>
      <vt:variant>
        <vt:i4>1310772</vt:i4>
      </vt:variant>
      <vt:variant>
        <vt:i4>308</vt:i4>
      </vt:variant>
      <vt:variant>
        <vt:i4>0</vt:i4>
      </vt:variant>
      <vt:variant>
        <vt:i4>5</vt:i4>
      </vt:variant>
      <vt:variant>
        <vt:lpwstr/>
      </vt:variant>
      <vt:variant>
        <vt:lpwstr>_Toc235371422</vt:lpwstr>
      </vt:variant>
      <vt:variant>
        <vt:i4>1310772</vt:i4>
      </vt:variant>
      <vt:variant>
        <vt:i4>302</vt:i4>
      </vt:variant>
      <vt:variant>
        <vt:i4>0</vt:i4>
      </vt:variant>
      <vt:variant>
        <vt:i4>5</vt:i4>
      </vt:variant>
      <vt:variant>
        <vt:lpwstr/>
      </vt:variant>
      <vt:variant>
        <vt:lpwstr>_Toc235371421</vt:lpwstr>
      </vt:variant>
      <vt:variant>
        <vt:i4>1310772</vt:i4>
      </vt:variant>
      <vt:variant>
        <vt:i4>296</vt:i4>
      </vt:variant>
      <vt:variant>
        <vt:i4>0</vt:i4>
      </vt:variant>
      <vt:variant>
        <vt:i4>5</vt:i4>
      </vt:variant>
      <vt:variant>
        <vt:lpwstr/>
      </vt:variant>
      <vt:variant>
        <vt:lpwstr>_Toc235371420</vt:lpwstr>
      </vt:variant>
      <vt:variant>
        <vt:i4>1507380</vt:i4>
      </vt:variant>
      <vt:variant>
        <vt:i4>290</vt:i4>
      </vt:variant>
      <vt:variant>
        <vt:i4>0</vt:i4>
      </vt:variant>
      <vt:variant>
        <vt:i4>5</vt:i4>
      </vt:variant>
      <vt:variant>
        <vt:lpwstr/>
      </vt:variant>
      <vt:variant>
        <vt:lpwstr>_Toc235371419</vt:lpwstr>
      </vt:variant>
      <vt:variant>
        <vt:i4>1507380</vt:i4>
      </vt:variant>
      <vt:variant>
        <vt:i4>284</vt:i4>
      </vt:variant>
      <vt:variant>
        <vt:i4>0</vt:i4>
      </vt:variant>
      <vt:variant>
        <vt:i4>5</vt:i4>
      </vt:variant>
      <vt:variant>
        <vt:lpwstr/>
      </vt:variant>
      <vt:variant>
        <vt:lpwstr>_Toc235371418</vt:lpwstr>
      </vt:variant>
      <vt:variant>
        <vt:i4>1507380</vt:i4>
      </vt:variant>
      <vt:variant>
        <vt:i4>278</vt:i4>
      </vt:variant>
      <vt:variant>
        <vt:i4>0</vt:i4>
      </vt:variant>
      <vt:variant>
        <vt:i4>5</vt:i4>
      </vt:variant>
      <vt:variant>
        <vt:lpwstr/>
      </vt:variant>
      <vt:variant>
        <vt:lpwstr>_Toc235371417</vt:lpwstr>
      </vt:variant>
      <vt:variant>
        <vt:i4>1507380</vt:i4>
      </vt:variant>
      <vt:variant>
        <vt:i4>272</vt:i4>
      </vt:variant>
      <vt:variant>
        <vt:i4>0</vt:i4>
      </vt:variant>
      <vt:variant>
        <vt:i4>5</vt:i4>
      </vt:variant>
      <vt:variant>
        <vt:lpwstr/>
      </vt:variant>
      <vt:variant>
        <vt:lpwstr>_Toc235371416</vt:lpwstr>
      </vt:variant>
      <vt:variant>
        <vt:i4>1507380</vt:i4>
      </vt:variant>
      <vt:variant>
        <vt:i4>266</vt:i4>
      </vt:variant>
      <vt:variant>
        <vt:i4>0</vt:i4>
      </vt:variant>
      <vt:variant>
        <vt:i4>5</vt:i4>
      </vt:variant>
      <vt:variant>
        <vt:lpwstr/>
      </vt:variant>
      <vt:variant>
        <vt:lpwstr>_Toc235371415</vt:lpwstr>
      </vt:variant>
      <vt:variant>
        <vt:i4>1507380</vt:i4>
      </vt:variant>
      <vt:variant>
        <vt:i4>260</vt:i4>
      </vt:variant>
      <vt:variant>
        <vt:i4>0</vt:i4>
      </vt:variant>
      <vt:variant>
        <vt:i4>5</vt:i4>
      </vt:variant>
      <vt:variant>
        <vt:lpwstr/>
      </vt:variant>
      <vt:variant>
        <vt:lpwstr>_Toc235371414</vt:lpwstr>
      </vt:variant>
      <vt:variant>
        <vt:i4>1507380</vt:i4>
      </vt:variant>
      <vt:variant>
        <vt:i4>254</vt:i4>
      </vt:variant>
      <vt:variant>
        <vt:i4>0</vt:i4>
      </vt:variant>
      <vt:variant>
        <vt:i4>5</vt:i4>
      </vt:variant>
      <vt:variant>
        <vt:lpwstr/>
      </vt:variant>
      <vt:variant>
        <vt:lpwstr>_Toc235371413</vt:lpwstr>
      </vt:variant>
      <vt:variant>
        <vt:i4>1507380</vt:i4>
      </vt:variant>
      <vt:variant>
        <vt:i4>248</vt:i4>
      </vt:variant>
      <vt:variant>
        <vt:i4>0</vt:i4>
      </vt:variant>
      <vt:variant>
        <vt:i4>5</vt:i4>
      </vt:variant>
      <vt:variant>
        <vt:lpwstr/>
      </vt:variant>
      <vt:variant>
        <vt:lpwstr>_Toc235371412</vt:lpwstr>
      </vt:variant>
      <vt:variant>
        <vt:i4>1507380</vt:i4>
      </vt:variant>
      <vt:variant>
        <vt:i4>242</vt:i4>
      </vt:variant>
      <vt:variant>
        <vt:i4>0</vt:i4>
      </vt:variant>
      <vt:variant>
        <vt:i4>5</vt:i4>
      </vt:variant>
      <vt:variant>
        <vt:lpwstr/>
      </vt:variant>
      <vt:variant>
        <vt:lpwstr>_Toc235371411</vt:lpwstr>
      </vt:variant>
      <vt:variant>
        <vt:i4>1507380</vt:i4>
      </vt:variant>
      <vt:variant>
        <vt:i4>236</vt:i4>
      </vt:variant>
      <vt:variant>
        <vt:i4>0</vt:i4>
      </vt:variant>
      <vt:variant>
        <vt:i4>5</vt:i4>
      </vt:variant>
      <vt:variant>
        <vt:lpwstr/>
      </vt:variant>
      <vt:variant>
        <vt:lpwstr>_Toc235371410</vt:lpwstr>
      </vt:variant>
      <vt:variant>
        <vt:i4>1441844</vt:i4>
      </vt:variant>
      <vt:variant>
        <vt:i4>230</vt:i4>
      </vt:variant>
      <vt:variant>
        <vt:i4>0</vt:i4>
      </vt:variant>
      <vt:variant>
        <vt:i4>5</vt:i4>
      </vt:variant>
      <vt:variant>
        <vt:lpwstr/>
      </vt:variant>
      <vt:variant>
        <vt:lpwstr>_Toc235371409</vt:lpwstr>
      </vt:variant>
      <vt:variant>
        <vt:i4>1441844</vt:i4>
      </vt:variant>
      <vt:variant>
        <vt:i4>224</vt:i4>
      </vt:variant>
      <vt:variant>
        <vt:i4>0</vt:i4>
      </vt:variant>
      <vt:variant>
        <vt:i4>5</vt:i4>
      </vt:variant>
      <vt:variant>
        <vt:lpwstr/>
      </vt:variant>
      <vt:variant>
        <vt:lpwstr>_Toc235371408</vt:lpwstr>
      </vt:variant>
      <vt:variant>
        <vt:i4>1441844</vt:i4>
      </vt:variant>
      <vt:variant>
        <vt:i4>218</vt:i4>
      </vt:variant>
      <vt:variant>
        <vt:i4>0</vt:i4>
      </vt:variant>
      <vt:variant>
        <vt:i4>5</vt:i4>
      </vt:variant>
      <vt:variant>
        <vt:lpwstr/>
      </vt:variant>
      <vt:variant>
        <vt:lpwstr>_Toc235371407</vt:lpwstr>
      </vt:variant>
      <vt:variant>
        <vt:i4>1441844</vt:i4>
      </vt:variant>
      <vt:variant>
        <vt:i4>212</vt:i4>
      </vt:variant>
      <vt:variant>
        <vt:i4>0</vt:i4>
      </vt:variant>
      <vt:variant>
        <vt:i4>5</vt:i4>
      </vt:variant>
      <vt:variant>
        <vt:lpwstr/>
      </vt:variant>
      <vt:variant>
        <vt:lpwstr>_Toc235371406</vt:lpwstr>
      </vt:variant>
      <vt:variant>
        <vt:i4>1441844</vt:i4>
      </vt:variant>
      <vt:variant>
        <vt:i4>206</vt:i4>
      </vt:variant>
      <vt:variant>
        <vt:i4>0</vt:i4>
      </vt:variant>
      <vt:variant>
        <vt:i4>5</vt:i4>
      </vt:variant>
      <vt:variant>
        <vt:lpwstr/>
      </vt:variant>
      <vt:variant>
        <vt:lpwstr>_Toc235371405</vt:lpwstr>
      </vt:variant>
      <vt:variant>
        <vt:i4>1441844</vt:i4>
      </vt:variant>
      <vt:variant>
        <vt:i4>200</vt:i4>
      </vt:variant>
      <vt:variant>
        <vt:i4>0</vt:i4>
      </vt:variant>
      <vt:variant>
        <vt:i4>5</vt:i4>
      </vt:variant>
      <vt:variant>
        <vt:lpwstr/>
      </vt:variant>
      <vt:variant>
        <vt:lpwstr>_Toc235371404</vt:lpwstr>
      </vt:variant>
      <vt:variant>
        <vt:i4>1441844</vt:i4>
      </vt:variant>
      <vt:variant>
        <vt:i4>194</vt:i4>
      </vt:variant>
      <vt:variant>
        <vt:i4>0</vt:i4>
      </vt:variant>
      <vt:variant>
        <vt:i4>5</vt:i4>
      </vt:variant>
      <vt:variant>
        <vt:lpwstr/>
      </vt:variant>
      <vt:variant>
        <vt:lpwstr>_Toc235371403</vt:lpwstr>
      </vt:variant>
      <vt:variant>
        <vt:i4>1441844</vt:i4>
      </vt:variant>
      <vt:variant>
        <vt:i4>188</vt:i4>
      </vt:variant>
      <vt:variant>
        <vt:i4>0</vt:i4>
      </vt:variant>
      <vt:variant>
        <vt:i4>5</vt:i4>
      </vt:variant>
      <vt:variant>
        <vt:lpwstr/>
      </vt:variant>
      <vt:variant>
        <vt:lpwstr>_Toc235371402</vt:lpwstr>
      </vt:variant>
      <vt:variant>
        <vt:i4>1441844</vt:i4>
      </vt:variant>
      <vt:variant>
        <vt:i4>182</vt:i4>
      </vt:variant>
      <vt:variant>
        <vt:i4>0</vt:i4>
      </vt:variant>
      <vt:variant>
        <vt:i4>5</vt:i4>
      </vt:variant>
      <vt:variant>
        <vt:lpwstr/>
      </vt:variant>
      <vt:variant>
        <vt:lpwstr>_Toc235371401</vt:lpwstr>
      </vt:variant>
      <vt:variant>
        <vt:i4>1441844</vt:i4>
      </vt:variant>
      <vt:variant>
        <vt:i4>176</vt:i4>
      </vt:variant>
      <vt:variant>
        <vt:i4>0</vt:i4>
      </vt:variant>
      <vt:variant>
        <vt:i4>5</vt:i4>
      </vt:variant>
      <vt:variant>
        <vt:lpwstr/>
      </vt:variant>
      <vt:variant>
        <vt:lpwstr>_Toc235371400</vt:lpwstr>
      </vt:variant>
      <vt:variant>
        <vt:i4>2031667</vt:i4>
      </vt:variant>
      <vt:variant>
        <vt:i4>170</vt:i4>
      </vt:variant>
      <vt:variant>
        <vt:i4>0</vt:i4>
      </vt:variant>
      <vt:variant>
        <vt:i4>5</vt:i4>
      </vt:variant>
      <vt:variant>
        <vt:lpwstr/>
      </vt:variant>
      <vt:variant>
        <vt:lpwstr>_Toc235371399</vt:lpwstr>
      </vt:variant>
      <vt:variant>
        <vt:i4>2031667</vt:i4>
      </vt:variant>
      <vt:variant>
        <vt:i4>164</vt:i4>
      </vt:variant>
      <vt:variant>
        <vt:i4>0</vt:i4>
      </vt:variant>
      <vt:variant>
        <vt:i4>5</vt:i4>
      </vt:variant>
      <vt:variant>
        <vt:lpwstr/>
      </vt:variant>
      <vt:variant>
        <vt:lpwstr>_Toc235371398</vt:lpwstr>
      </vt:variant>
      <vt:variant>
        <vt:i4>2031667</vt:i4>
      </vt:variant>
      <vt:variant>
        <vt:i4>158</vt:i4>
      </vt:variant>
      <vt:variant>
        <vt:i4>0</vt:i4>
      </vt:variant>
      <vt:variant>
        <vt:i4>5</vt:i4>
      </vt:variant>
      <vt:variant>
        <vt:lpwstr/>
      </vt:variant>
      <vt:variant>
        <vt:lpwstr>_Toc235371397</vt:lpwstr>
      </vt:variant>
      <vt:variant>
        <vt:i4>2031667</vt:i4>
      </vt:variant>
      <vt:variant>
        <vt:i4>152</vt:i4>
      </vt:variant>
      <vt:variant>
        <vt:i4>0</vt:i4>
      </vt:variant>
      <vt:variant>
        <vt:i4>5</vt:i4>
      </vt:variant>
      <vt:variant>
        <vt:lpwstr/>
      </vt:variant>
      <vt:variant>
        <vt:lpwstr>_Toc235371396</vt:lpwstr>
      </vt:variant>
      <vt:variant>
        <vt:i4>2031667</vt:i4>
      </vt:variant>
      <vt:variant>
        <vt:i4>146</vt:i4>
      </vt:variant>
      <vt:variant>
        <vt:i4>0</vt:i4>
      </vt:variant>
      <vt:variant>
        <vt:i4>5</vt:i4>
      </vt:variant>
      <vt:variant>
        <vt:lpwstr/>
      </vt:variant>
      <vt:variant>
        <vt:lpwstr>_Toc235371395</vt:lpwstr>
      </vt:variant>
      <vt:variant>
        <vt:i4>2031667</vt:i4>
      </vt:variant>
      <vt:variant>
        <vt:i4>140</vt:i4>
      </vt:variant>
      <vt:variant>
        <vt:i4>0</vt:i4>
      </vt:variant>
      <vt:variant>
        <vt:i4>5</vt:i4>
      </vt:variant>
      <vt:variant>
        <vt:lpwstr/>
      </vt:variant>
      <vt:variant>
        <vt:lpwstr>_Toc235371394</vt:lpwstr>
      </vt:variant>
      <vt:variant>
        <vt:i4>2031667</vt:i4>
      </vt:variant>
      <vt:variant>
        <vt:i4>134</vt:i4>
      </vt:variant>
      <vt:variant>
        <vt:i4>0</vt:i4>
      </vt:variant>
      <vt:variant>
        <vt:i4>5</vt:i4>
      </vt:variant>
      <vt:variant>
        <vt:lpwstr/>
      </vt:variant>
      <vt:variant>
        <vt:lpwstr>_Toc235371393</vt:lpwstr>
      </vt:variant>
      <vt:variant>
        <vt:i4>2031667</vt:i4>
      </vt:variant>
      <vt:variant>
        <vt:i4>128</vt:i4>
      </vt:variant>
      <vt:variant>
        <vt:i4>0</vt:i4>
      </vt:variant>
      <vt:variant>
        <vt:i4>5</vt:i4>
      </vt:variant>
      <vt:variant>
        <vt:lpwstr/>
      </vt:variant>
      <vt:variant>
        <vt:lpwstr>_Toc235371392</vt:lpwstr>
      </vt:variant>
      <vt:variant>
        <vt:i4>2031667</vt:i4>
      </vt:variant>
      <vt:variant>
        <vt:i4>122</vt:i4>
      </vt:variant>
      <vt:variant>
        <vt:i4>0</vt:i4>
      </vt:variant>
      <vt:variant>
        <vt:i4>5</vt:i4>
      </vt:variant>
      <vt:variant>
        <vt:lpwstr/>
      </vt:variant>
      <vt:variant>
        <vt:lpwstr>_Toc235371391</vt:lpwstr>
      </vt:variant>
      <vt:variant>
        <vt:i4>2031667</vt:i4>
      </vt:variant>
      <vt:variant>
        <vt:i4>116</vt:i4>
      </vt:variant>
      <vt:variant>
        <vt:i4>0</vt:i4>
      </vt:variant>
      <vt:variant>
        <vt:i4>5</vt:i4>
      </vt:variant>
      <vt:variant>
        <vt:lpwstr/>
      </vt:variant>
      <vt:variant>
        <vt:lpwstr>_Toc235371390</vt:lpwstr>
      </vt:variant>
      <vt:variant>
        <vt:i4>1966131</vt:i4>
      </vt:variant>
      <vt:variant>
        <vt:i4>110</vt:i4>
      </vt:variant>
      <vt:variant>
        <vt:i4>0</vt:i4>
      </vt:variant>
      <vt:variant>
        <vt:i4>5</vt:i4>
      </vt:variant>
      <vt:variant>
        <vt:lpwstr/>
      </vt:variant>
      <vt:variant>
        <vt:lpwstr>_Toc235371389</vt:lpwstr>
      </vt:variant>
      <vt:variant>
        <vt:i4>1966131</vt:i4>
      </vt:variant>
      <vt:variant>
        <vt:i4>104</vt:i4>
      </vt:variant>
      <vt:variant>
        <vt:i4>0</vt:i4>
      </vt:variant>
      <vt:variant>
        <vt:i4>5</vt:i4>
      </vt:variant>
      <vt:variant>
        <vt:lpwstr/>
      </vt:variant>
      <vt:variant>
        <vt:lpwstr>_Toc235371388</vt:lpwstr>
      </vt:variant>
      <vt:variant>
        <vt:i4>1966131</vt:i4>
      </vt:variant>
      <vt:variant>
        <vt:i4>98</vt:i4>
      </vt:variant>
      <vt:variant>
        <vt:i4>0</vt:i4>
      </vt:variant>
      <vt:variant>
        <vt:i4>5</vt:i4>
      </vt:variant>
      <vt:variant>
        <vt:lpwstr/>
      </vt:variant>
      <vt:variant>
        <vt:lpwstr>_Toc235371387</vt:lpwstr>
      </vt:variant>
      <vt:variant>
        <vt:i4>1966131</vt:i4>
      </vt:variant>
      <vt:variant>
        <vt:i4>92</vt:i4>
      </vt:variant>
      <vt:variant>
        <vt:i4>0</vt:i4>
      </vt:variant>
      <vt:variant>
        <vt:i4>5</vt:i4>
      </vt:variant>
      <vt:variant>
        <vt:lpwstr/>
      </vt:variant>
      <vt:variant>
        <vt:lpwstr>_Toc235371386</vt:lpwstr>
      </vt:variant>
      <vt:variant>
        <vt:i4>1966131</vt:i4>
      </vt:variant>
      <vt:variant>
        <vt:i4>86</vt:i4>
      </vt:variant>
      <vt:variant>
        <vt:i4>0</vt:i4>
      </vt:variant>
      <vt:variant>
        <vt:i4>5</vt:i4>
      </vt:variant>
      <vt:variant>
        <vt:lpwstr/>
      </vt:variant>
      <vt:variant>
        <vt:lpwstr>_Toc235371385</vt:lpwstr>
      </vt:variant>
      <vt:variant>
        <vt:i4>1966131</vt:i4>
      </vt:variant>
      <vt:variant>
        <vt:i4>80</vt:i4>
      </vt:variant>
      <vt:variant>
        <vt:i4>0</vt:i4>
      </vt:variant>
      <vt:variant>
        <vt:i4>5</vt:i4>
      </vt:variant>
      <vt:variant>
        <vt:lpwstr/>
      </vt:variant>
      <vt:variant>
        <vt:lpwstr>_Toc235371384</vt:lpwstr>
      </vt:variant>
      <vt:variant>
        <vt:i4>1966131</vt:i4>
      </vt:variant>
      <vt:variant>
        <vt:i4>74</vt:i4>
      </vt:variant>
      <vt:variant>
        <vt:i4>0</vt:i4>
      </vt:variant>
      <vt:variant>
        <vt:i4>5</vt:i4>
      </vt:variant>
      <vt:variant>
        <vt:lpwstr/>
      </vt:variant>
      <vt:variant>
        <vt:lpwstr>_Toc235371383</vt:lpwstr>
      </vt:variant>
      <vt:variant>
        <vt:i4>1966131</vt:i4>
      </vt:variant>
      <vt:variant>
        <vt:i4>68</vt:i4>
      </vt:variant>
      <vt:variant>
        <vt:i4>0</vt:i4>
      </vt:variant>
      <vt:variant>
        <vt:i4>5</vt:i4>
      </vt:variant>
      <vt:variant>
        <vt:lpwstr/>
      </vt:variant>
      <vt:variant>
        <vt:lpwstr>_Toc235371382</vt:lpwstr>
      </vt:variant>
      <vt:variant>
        <vt:i4>1966131</vt:i4>
      </vt:variant>
      <vt:variant>
        <vt:i4>62</vt:i4>
      </vt:variant>
      <vt:variant>
        <vt:i4>0</vt:i4>
      </vt:variant>
      <vt:variant>
        <vt:i4>5</vt:i4>
      </vt:variant>
      <vt:variant>
        <vt:lpwstr/>
      </vt:variant>
      <vt:variant>
        <vt:lpwstr>_Toc235371381</vt:lpwstr>
      </vt:variant>
      <vt:variant>
        <vt:i4>1966131</vt:i4>
      </vt:variant>
      <vt:variant>
        <vt:i4>56</vt:i4>
      </vt:variant>
      <vt:variant>
        <vt:i4>0</vt:i4>
      </vt:variant>
      <vt:variant>
        <vt:i4>5</vt:i4>
      </vt:variant>
      <vt:variant>
        <vt:lpwstr/>
      </vt:variant>
      <vt:variant>
        <vt:lpwstr>_Toc235371380</vt:lpwstr>
      </vt:variant>
      <vt:variant>
        <vt:i4>1114163</vt:i4>
      </vt:variant>
      <vt:variant>
        <vt:i4>50</vt:i4>
      </vt:variant>
      <vt:variant>
        <vt:i4>0</vt:i4>
      </vt:variant>
      <vt:variant>
        <vt:i4>5</vt:i4>
      </vt:variant>
      <vt:variant>
        <vt:lpwstr/>
      </vt:variant>
      <vt:variant>
        <vt:lpwstr>_Toc235371379</vt:lpwstr>
      </vt:variant>
      <vt:variant>
        <vt:i4>1114163</vt:i4>
      </vt:variant>
      <vt:variant>
        <vt:i4>44</vt:i4>
      </vt:variant>
      <vt:variant>
        <vt:i4>0</vt:i4>
      </vt:variant>
      <vt:variant>
        <vt:i4>5</vt:i4>
      </vt:variant>
      <vt:variant>
        <vt:lpwstr/>
      </vt:variant>
      <vt:variant>
        <vt:lpwstr>_Toc235371378</vt:lpwstr>
      </vt:variant>
      <vt:variant>
        <vt:i4>1114163</vt:i4>
      </vt:variant>
      <vt:variant>
        <vt:i4>38</vt:i4>
      </vt:variant>
      <vt:variant>
        <vt:i4>0</vt:i4>
      </vt:variant>
      <vt:variant>
        <vt:i4>5</vt:i4>
      </vt:variant>
      <vt:variant>
        <vt:lpwstr/>
      </vt:variant>
      <vt:variant>
        <vt:lpwstr>_Toc235371377</vt:lpwstr>
      </vt:variant>
      <vt:variant>
        <vt:i4>1114163</vt:i4>
      </vt:variant>
      <vt:variant>
        <vt:i4>32</vt:i4>
      </vt:variant>
      <vt:variant>
        <vt:i4>0</vt:i4>
      </vt:variant>
      <vt:variant>
        <vt:i4>5</vt:i4>
      </vt:variant>
      <vt:variant>
        <vt:lpwstr/>
      </vt:variant>
      <vt:variant>
        <vt:lpwstr>_Toc235371376</vt:lpwstr>
      </vt:variant>
      <vt:variant>
        <vt:i4>1114163</vt:i4>
      </vt:variant>
      <vt:variant>
        <vt:i4>26</vt:i4>
      </vt:variant>
      <vt:variant>
        <vt:i4>0</vt:i4>
      </vt:variant>
      <vt:variant>
        <vt:i4>5</vt:i4>
      </vt:variant>
      <vt:variant>
        <vt:lpwstr/>
      </vt:variant>
      <vt:variant>
        <vt:lpwstr>_Toc235371375</vt:lpwstr>
      </vt:variant>
      <vt:variant>
        <vt:i4>1114163</vt:i4>
      </vt:variant>
      <vt:variant>
        <vt:i4>20</vt:i4>
      </vt:variant>
      <vt:variant>
        <vt:i4>0</vt:i4>
      </vt:variant>
      <vt:variant>
        <vt:i4>5</vt:i4>
      </vt:variant>
      <vt:variant>
        <vt:lpwstr/>
      </vt:variant>
      <vt:variant>
        <vt:lpwstr>_Toc235371374</vt:lpwstr>
      </vt:variant>
      <vt:variant>
        <vt:i4>1114163</vt:i4>
      </vt:variant>
      <vt:variant>
        <vt:i4>14</vt:i4>
      </vt:variant>
      <vt:variant>
        <vt:i4>0</vt:i4>
      </vt:variant>
      <vt:variant>
        <vt:i4>5</vt:i4>
      </vt:variant>
      <vt:variant>
        <vt:lpwstr/>
      </vt:variant>
      <vt:variant>
        <vt:lpwstr>_Toc235371373</vt:lpwstr>
      </vt:variant>
      <vt:variant>
        <vt:i4>1114163</vt:i4>
      </vt:variant>
      <vt:variant>
        <vt:i4>8</vt:i4>
      </vt:variant>
      <vt:variant>
        <vt:i4>0</vt:i4>
      </vt:variant>
      <vt:variant>
        <vt:i4>5</vt:i4>
      </vt:variant>
      <vt:variant>
        <vt:lpwstr/>
      </vt:variant>
      <vt:variant>
        <vt:lpwstr>_Toc235371372</vt:lpwstr>
      </vt:variant>
      <vt:variant>
        <vt:i4>1114163</vt:i4>
      </vt:variant>
      <vt:variant>
        <vt:i4>2</vt:i4>
      </vt:variant>
      <vt:variant>
        <vt:i4>0</vt:i4>
      </vt:variant>
      <vt:variant>
        <vt:i4>5</vt:i4>
      </vt:variant>
      <vt:variant>
        <vt:lpwstr/>
      </vt:variant>
      <vt:variant>
        <vt:lpwstr>_Toc235371371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2016-05-31T14:18:00Z</dcterms:created>
  <dcterms:modified xsi:type="dcterms:W3CDTF">2016-05-31T15:53:00Z</dcterms:modified>
</cp:coreProperties>
</file>