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5C302F" w:rsidRDefault="001D3D68" w:rsidP="00DC52C2">
      <w:pPr>
        <w:sectPr w:rsidR="00BF44DD" w:rsidRPr="005C302F" w:rsidSect="00823C8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1"/>
          <w:cols w:space="720"/>
          <w:formProt w:val="0"/>
          <w:vAlign w:val="center"/>
          <w:docGrid w:linePitch="360"/>
        </w:sectPr>
      </w:pPr>
      <w:r>
        <w:rPr>
          <w:noProof/>
          <w:lang w:bidi="ar-SA"/>
        </w:rPr>
        <mc:AlternateContent>
          <mc:Choice Requires="wps">
            <w:drawing>
              <wp:anchor distT="0" distB="0" distL="114300" distR="114300" simplePos="0" relativeHeight="251724800" behindDoc="0" locked="0" layoutInCell="1" allowOverlap="1">
                <wp:simplePos x="0" y="0"/>
                <wp:positionH relativeFrom="column">
                  <wp:posOffset>-105410</wp:posOffset>
                </wp:positionH>
                <wp:positionV relativeFrom="paragraph">
                  <wp:posOffset>-501650</wp:posOffset>
                </wp:positionV>
                <wp:extent cx="2304415" cy="3066415"/>
                <wp:effectExtent l="0" t="0" r="1270" b="3810"/>
                <wp:wrapNone/>
                <wp:docPr id="4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3066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450" w:rsidRDefault="00705450" w:rsidP="00B652B7">
                            <w:r>
                              <w:rPr>
                                <w:noProof/>
                                <w:lang w:bidi="ar-SA"/>
                              </w:rPr>
                              <w:drawing>
                                <wp:inline distT="0" distB="0" distL="0" distR="0" wp14:anchorId="784914A1" wp14:editId="26A95FBF">
                                  <wp:extent cx="2121083" cy="2822713"/>
                                  <wp:effectExtent l="0" t="0" r="0" b="0"/>
                                  <wp:docPr id="10" name="Picture 10" descr="C:\Users\Darren\Desktop\New Photos\s00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1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1183" cy="2822846"/>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026" type="#_x0000_t202" style="position:absolute;margin-left:-8.3pt;margin-top:-39.5pt;width:181.45pt;height:241.45pt;z-index:251724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" filled="f" stroked="f">
                <v:textbox style="mso-fit-shape-to-text:t">
                  <w:txbxContent>
                    <w:p w:rsidR="00705450" w:rsidRDefault="00705450" w:rsidP="00B652B7">
                      <w:r>
                        <w:rPr>
                          <w:noProof/>
                          <w:lang w:bidi="ar-SA"/>
                        </w:rPr>
                        <w:drawing>
                          <wp:inline distT="0" distB="0" distL="0" distR="0" wp14:anchorId="784914A1" wp14:editId="26A95FBF">
                            <wp:extent cx="2121083" cy="2822713"/>
                            <wp:effectExtent l="0" t="0" r="0" b="0"/>
                            <wp:docPr id="10" name="Picture 10" descr="C:\Users\Darren\Desktop\New Photos\s00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1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21183" cy="2822846"/>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1662336" behindDoc="0" locked="0" layoutInCell="1" allowOverlap="1">
                <wp:simplePos x="0" y="0"/>
                <wp:positionH relativeFrom="column">
                  <wp:posOffset>-1049655</wp:posOffset>
                </wp:positionH>
                <wp:positionV relativeFrom="paragraph">
                  <wp:posOffset>-1473200</wp:posOffset>
                </wp:positionV>
                <wp:extent cx="7985760" cy="2949575"/>
                <wp:effectExtent l="0" t="0" r="15240" b="41275"/>
                <wp:wrapNone/>
                <wp:docPr id="45"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5760" cy="294957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wps:spPr>
                      <wps:txbx>
                        <w:txbxContent>
                          <w:p w:rsidR="00705450" w:rsidRPr="00DA7742" w:rsidRDefault="00705450" w:rsidP="003A23B9">
                            <w:pPr>
                              <w:ind w:right="1008"/>
                              <w:jc w:val="right"/>
                              <w:rPr>
                                <w:rFonts w:cs="Calibri"/>
                                <w:b/>
                                <w:color w:val="000000" w:themeColor="text1"/>
                                <w:sz w:val="86"/>
                                <w:szCs w:val="86"/>
                              </w:rPr>
                            </w:pPr>
                            <w:r w:rsidRPr="00DA7742">
                              <w:rPr>
                                <w:rFonts w:cs="Calibri"/>
                                <w:b/>
                                <w:color w:val="000000" w:themeColor="text1"/>
                                <w:sz w:val="86"/>
                                <w:szCs w:val="86"/>
                              </w:rPr>
                              <w:t>Communication Strategies</w:t>
                            </w:r>
                          </w:p>
                          <w:p w:rsidR="00705450" w:rsidRPr="00DA7742" w:rsidRDefault="00705450" w:rsidP="003A23B9">
                            <w:pPr>
                              <w:ind w:left="993" w:right="1008"/>
                              <w:jc w:val="right"/>
                              <w:rPr>
                                <w:rFonts w:cs="Calibri"/>
                                <w:b/>
                                <w:color w:val="000000" w:themeColor="text1"/>
                              </w:rPr>
                            </w:pPr>
                            <w:r w:rsidRPr="00DA7742">
                              <w:rPr>
                                <w:rFonts w:cs="Calibri"/>
                                <w:b/>
                                <w:color w:val="000000" w:themeColor="text1"/>
                              </w:rPr>
                              <w:t>Instructor Guide</w:t>
                            </w:r>
                          </w:p>
                          <w:p w:rsidR="00705450" w:rsidRPr="00DA7742" w:rsidRDefault="00705450" w:rsidP="003A23B9">
                            <w:pPr>
                              <w:ind w:right="1008"/>
                              <w:jc w:val="right"/>
                              <w:rPr>
                                <w:rFonts w:cs="Calibri"/>
                                <w:b/>
                                <w:color w:val="000000" w:themeColor="text1"/>
                              </w:rPr>
                            </w:pPr>
                            <w:r w:rsidRPr="00DA7742">
                              <w:rPr>
                                <w:rFonts w:cs="Calibri"/>
                                <w:b/>
                                <w:color w:val="000000" w:themeColor="text1"/>
                              </w:rPr>
                              <w:t>Corporate Training Materials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0" o:spid="_x0000_s1027" type="#_x0000_t202" style="position:absolute;margin-left:-82.65pt;margin-top:-116pt;width:628.8pt;height:2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" stroked="f">
                <v:fill color2="#7f7f7f [1612]" focus="100%" type="gradient"/>
                <v:shadow on="t" color="#205867" opacity=".5" offset="1pt"/>
                <v:textbox>
                  <w:txbxContent>
                    <w:p w:rsidR="00705450" w:rsidRPr="00DA7742" w:rsidRDefault="00705450" w:rsidP="003A23B9">
                      <w:pPr>
                        <w:ind w:right="1008"/>
                        <w:jc w:val="right"/>
                        <w:rPr>
                          <w:rFonts w:cs="Calibri"/>
                          <w:b/>
                          <w:color w:val="000000" w:themeColor="text1"/>
                          <w:sz w:val="86"/>
                          <w:szCs w:val="86"/>
                        </w:rPr>
                      </w:pPr>
                      <w:r w:rsidRPr="00DA7742">
                        <w:rPr>
                          <w:rFonts w:cs="Calibri"/>
                          <w:b/>
                          <w:color w:val="000000" w:themeColor="text1"/>
                          <w:sz w:val="86"/>
                          <w:szCs w:val="86"/>
                        </w:rPr>
                        <w:t>Communication Strategies</w:t>
                      </w:r>
                    </w:p>
                    <w:p w:rsidR="00705450" w:rsidRPr="00DA7742" w:rsidRDefault="00705450" w:rsidP="003A23B9">
                      <w:pPr>
                        <w:ind w:left="993" w:right="1008"/>
                        <w:jc w:val="right"/>
                        <w:rPr>
                          <w:rFonts w:cs="Calibri"/>
                          <w:b/>
                          <w:color w:val="000000" w:themeColor="text1"/>
                        </w:rPr>
                      </w:pPr>
                      <w:r w:rsidRPr="00DA7742">
                        <w:rPr>
                          <w:rFonts w:cs="Calibri"/>
                          <w:b/>
                          <w:color w:val="000000" w:themeColor="text1"/>
                        </w:rPr>
                        <w:t>Instructor Guide</w:t>
                      </w:r>
                    </w:p>
                    <w:p w:rsidR="00705450" w:rsidRPr="00DA7742" w:rsidRDefault="00705450" w:rsidP="003A23B9">
                      <w:pPr>
                        <w:ind w:right="1008"/>
                        <w:jc w:val="right"/>
                        <w:rPr>
                          <w:rFonts w:cs="Calibri"/>
                          <w:b/>
                          <w:color w:val="000000" w:themeColor="text1"/>
                        </w:rPr>
                      </w:pPr>
                      <w:r w:rsidRPr="00DA7742">
                        <w:rPr>
                          <w:rFonts w:cs="Calibri"/>
                          <w:b/>
                          <w:color w:val="000000" w:themeColor="text1"/>
                        </w:rPr>
                        <w:t>Corporate Training Materials</w:t>
                      </w:r>
                    </w:p>
                  </w:txbxContent>
                </v:textbox>
              </v:shape>
            </w:pict>
          </mc:Fallback>
        </mc:AlternateContent>
      </w:r>
    </w:p>
    <w:p w:rsidR="00BF44DD" w:rsidRPr="00DA7742" w:rsidRDefault="00BF44DD" w:rsidP="00DC52C2">
      <w:pPr>
        <w:pStyle w:val="Title"/>
        <w:rPr>
          <w:rStyle w:val="BookTitle"/>
          <w:color w:val="C00000"/>
        </w:rPr>
      </w:pPr>
      <w:r w:rsidRPr="00DA7742">
        <w:rPr>
          <w:rStyle w:val="BookTitle"/>
          <w:color w:val="C00000"/>
        </w:rPr>
        <w:lastRenderedPageBreak/>
        <w:t>Table of Contents</w:t>
      </w:r>
    </w:p>
    <w:p w:rsidR="00BF44DD" w:rsidRPr="005C302F" w:rsidRDefault="00BF44DD" w:rsidP="00DC52C2"/>
    <w:p w:rsidR="00D01311" w:rsidRDefault="00C63C4F">
      <w:pPr>
        <w:pStyle w:val="TOC1"/>
        <w:tabs>
          <w:tab w:val="right" w:leader="dot" w:pos="9350"/>
        </w:tabs>
        <w:rPr>
          <w:rFonts w:asciiTheme="minorHAnsi" w:eastAsiaTheme="minorEastAsia" w:hAnsiTheme="minorHAnsi" w:cstheme="minorBidi"/>
          <w:b w:val="0"/>
          <w:bCs w:val="0"/>
          <w:noProof/>
          <w:szCs w:val="22"/>
          <w:lang w:bidi="ar-SA"/>
        </w:rPr>
      </w:pPr>
      <w:r>
        <w:fldChar w:fldCharType="begin"/>
      </w:r>
      <w:r w:rsidR="00622352">
        <w:instrText xml:space="preserve"> TOC \o "1-3" \h \z \u </w:instrText>
      </w:r>
      <w:r>
        <w:fldChar w:fldCharType="separate"/>
      </w:r>
      <w:hyperlink w:anchor="_Toc396299760" w:history="1">
        <w:r w:rsidR="00D01311" w:rsidRPr="007A79FE">
          <w:rPr>
            <w:rStyle w:val="Hyperlink"/>
            <w:noProof/>
          </w:rPr>
          <w:t>Preface</w:t>
        </w:r>
        <w:r w:rsidR="00D01311">
          <w:rPr>
            <w:noProof/>
            <w:webHidden/>
          </w:rPr>
          <w:tab/>
        </w:r>
        <w:r w:rsidR="00D01311">
          <w:rPr>
            <w:noProof/>
            <w:webHidden/>
          </w:rPr>
          <w:fldChar w:fldCharType="begin"/>
        </w:r>
        <w:r w:rsidR="00D01311">
          <w:rPr>
            <w:noProof/>
            <w:webHidden/>
          </w:rPr>
          <w:instrText xml:space="preserve"> PAGEREF _Toc396299760 \h </w:instrText>
        </w:r>
        <w:r w:rsidR="00D01311">
          <w:rPr>
            <w:noProof/>
            <w:webHidden/>
          </w:rPr>
        </w:r>
        <w:r w:rsidR="00D01311">
          <w:rPr>
            <w:noProof/>
            <w:webHidden/>
          </w:rPr>
          <w:fldChar w:fldCharType="separate"/>
        </w:r>
        <w:r w:rsidR="00D01311">
          <w:rPr>
            <w:noProof/>
            <w:webHidden/>
          </w:rPr>
          <w:t>5</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61" w:history="1">
        <w:r w:rsidR="00D01311" w:rsidRPr="007A79FE">
          <w:rPr>
            <w:rStyle w:val="Hyperlink"/>
            <w:noProof/>
            <w:lang w:eastAsia="zh-TW"/>
          </w:rPr>
          <w:t>What is Courseware?</w:t>
        </w:r>
        <w:r w:rsidR="00D01311">
          <w:rPr>
            <w:noProof/>
            <w:webHidden/>
          </w:rPr>
          <w:tab/>
        </w:r>
        <w:r w:rsidR="00D01311">
          <w:rPr>
            <w:noProof/>
            <w:webHidden/>
          </w:rPr>
          <w:fldChar w:fldCharType="begin"/>
        </w:r>
        <w:r w:rsidR="00D01311">
          <w:rPr>
            <w:noProof/>
            <w:webHidden/>
          </w:rPr>
          <w:instrText xml:space="preserve"> PAGEREF _Toc396299761 \h </w:instrText>
        </w:r>
        <w:r w:rsidR="00D01311">
          <w:rPr>
            <w:noProof/>
            <w:webHidden/>
          </w:rPr>
        </w:r>
        <w:r w:rsidR="00D01311">
          <w:rPr>
            <w:noProof/>
            <w:webHidden/>
          </w:rPr>
          <w:fldChar w:fldCharType="separate"/>
        </w:r>
        <w:r w:rsidR="00D01311">
          <w:rPr>
            <w:noProof/>
            <w:webHidden/>
          </w:rPr>
          <w:t>5</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62" w:history="1">
        <w:r w:rsidR="00D01311" w:rsidRPr="007A79FE">
          <w:rPr>
            <w:rStyle w:val="Hyperlink"/>
            <w:noProof/>
            <w:lang w:eastAsia="zh-TW"/>
          </w:rPr>
          <w:t>How Do I Customize My Course?</w:t>
        </w:r>
        <w:r w:rsidR="00D01311">
          <w:rPr>
            <w:noProof/>
            <w:webHidden/>
          </w:rPr>
          <w:tab/>
        </w:r>
        <w:r w:rsidR="00D01311">
          <w:rPr>
            <w:noProof/>
            <w:webHidden/>
          </w:rPr>
          <w:fldChar w:fldCharType="begin"/>
        </w:r>
        <w:r w:rsidR="00D01311">
          <w:rPr>
            <w:noProof/>
            <w:webHidden/>
          </w:rPr>
          <w:instrText xml:space="preserve"> PAGEREF _Toc396299762 \h </w:instrText>
        </w:r>
        <w:r w:rsidR="00D01311">
          <w:rPr>
            <w:noProof/>
            <w:webHidden/>
          </w:rPr>
        </w:r>
        <w:r w:rsidR="00D01311">
          <w:rPr>
            <w:noProof/>
            <w:webHidden/>
          </w:rPr>
          <w:fldChar w:fldCharType="separate"/>
        </w:r>
        <w:r w:rsidR="00D01311">
          <w:rPr>
            <w:noProof/>
            <w:webHidden/>
          </w:rPr>
          <w:t>5</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63" w:history="1">
        <w:r w:rsidR="00D01311" w:rsidRPr="007A79FE">
          <w:rPr>
            <w:rStyle w:val="Hyperlink"/>
            <w:noProof/>
            <w:lang w:eastAsia="zh-TW"/>
          </w:rPr>
          <w:t>Materials Required</w:t>
        </w:r>
        <w:r w:rsidR="00D01311">
          <w:rPr>
            <w:noProof/>
            <w:webHidden/>
          </w:rPr>
          <w:tab/>
        </w:r>
        <w:r w:rsidR="00D01311">
          <w:rPr>
            <w:noProof/>
            <w:webHidden/>
          </w:rPr>
          <w:fldChar w:fldCharType="begin"/>
        </w:r>
        <w:r w:rsidR="00D01311">
          <w:rPr>
            <w:noProof/>
            <w:webHidden/>
          </w:rPr>
          <w:instrText xml:space="preserve"> PAGEREF _Toc396299763 \h </w:instrText>
        </w:r>
        <w:r w:rsidR="00D01311">
          <w:rPr>
            <w:noProof/>
            <w:webHidden/>
          </w:rPr>
        </w:r>
        <w:r w:rsidR="00D01311">
          <w:rPr>
            <w:noProof/>
            <w:webHidden/>
          </w:rPr>
          <w:fldChar w:fldCharType="separate"/>
        </w:r>
        <w:r w:rsidR="00D01311">
          <w:rPr>
            <w:noProof/>
            <w:webHidden/>
          </w:rPr>
          <w:t>7</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64" w:history="1">
        <w:r w:rsidR="00D01311" w:rsidRPr="007A79FE">
          <w:rPr>
            <w:rStyle w:val="Hyperlink"/>
            <w:noProof/>
            <w:lang w:eastAsia="zh-TW"/>
          </w:rPr>
          <w:t>Maximizing Your Training Power</w:t>
        </w:r>
        <w:r w:rsidR="00D01311">
          <w:rPr>
            <w:noProof/>
            <w:webHidden/>
          </w:rPr>
          <w:tab/>
        </w:r>
        <w:r w:rsidR="00D01311">
          <w:rPr>
            <w:noProof/>
            <w:webHidden/>
          </w:rPr>
          <w:fldChar w:fldCharType="begin"/>
        </w:r>
        <w:r w:rsidR="00D01311">
          <w:rPr>
            <w:noProof/>
            <w:webHidden/>
          </w:rPr>
          <w:instrText xml:space="preserve"> PAGEREF _Toc396299764 \h </w:instrText>
        </w:r>
        <w:r w:rsidR="00D01311">
          <w:rPr>
            <w:noProof/>
            <w:webHidden/>
          </w:rPr>
        </w:r>
        <w:r w:rsidR="00D01311">
          <w:rPr>
            <w:noProof/>
            <w:webHidden/>
          </w:rPr>
          <w:fldChar w:fldCharType="separate"/>
        </w:r>
        <w:r w:rsidR="00D01311">
          <w:rPr>
            <w:noProof/>
            <w:webHidden/>
          </w:rPr>
          <w:t>7</w:t>
        </w:r>
        <w:r w:rsidR="00D01311">
          <w:rPr>
            <w:noProof/>
            <w:webHidden/>
          </w:rPr>
          <w:fldChar w:fldCharType="end"/>
        </w:r>
      </w:hyperlink>
    </w:p>
    <w:p w:rsidR="00D01311" w:rsidRDefault="00705450">
      <w:pPr>
        <w:pStyle w:val="TOC1"/>
        <w:tabs>
          <w:tab w:val="right" w:leader="dot" w:pos="9350"/>
        </w:tabs>
        <w:rPr>
          <w:rFonts w:asciiTheme="minorHAnsi" w:eastAsiaTheme="minorEastAsia" w:hAnsiTheme="minorHAnsi" w:cstheme="minorBidi"/>
          <w:b w:val="0"/>
          <w:bCs w:val="0"/>
          <w:noProof/>
          <w:szCs w:val="22"/>
          <w:lang w:bidi="ar-SA"/>
        </w:rPr>
      </w:pPr>
      <w:hyperlink w:anchor="_Toc396299765" w:history="1">
        <w:r w:rsidR="00D01311" w:rsidRPr="007A79FE">
          <w:rPr>
            <w:rStyle w:val="Hyperlink"/>
            <w:noProof/>
            <w:lang w:eastAsia="zh-TW"/>
          </w:rPr>
          <w:t>Module One: Getting Started</w:t>
        </w:r>
        <w:r w:rsidR="00D01311">
          <w:rPr>
            <w:noProof/>
            <w:webHidden/>
          </w:rPr>
          <w:tab/>
        </w:r>
        <w:r w:rsidR="00D01311">
          <w:rPr>
            <w:noProof/>
            <w:webHidden/>
          </w:rPr>
          <w:fldChar w:fldCharType="begin"/>
        </w:r>
        <w:r w:rsidR="00D01311">
          <w:rPr>
            <w:noProof/>
            <w:webHidden/>
          </w:rPr>
          <w:instrText xml:space="preserve"> PAGEREF _Toc396299765 \h </w:instrText>
        </w:r>
        <w:r w:rsidR="00D01311">
          <w:rPr>
            <w:noProof/>
            <w:webHidden/>
          </w:rPr>
        </w:r>
        <w:r w:rsidR="00D01311">
          <w:rPr>
            <w:noProof/>
            <w:webHidden/>
          </w:rPr>
          <w:fldChar w:fldCharType="separate"/>
        </w:r>
        <w:r w:rsidR="00D01311">
          <w:rPr>
            <w:noProof/>
            <w:webHidden/>
          </w:rPr>
          <w:t>9</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66" w:history="1">
        <w:r w:rsidR="00D01311" w:rsidRPr="007A79FE">
          <w:rPr>
            <w:rStyle w:val="Hyperlink"/>
            <w:noProof/>
          </w:rPr>
          <w:t>Housekeeping Items</w:t>
        </w:r>
        <w:r w:rsidR="00D01311">
          <w:rPr>
            <w:noProof/>
            <w:webHidden/>
          </w:rPr>
          <w:tab/>
        </w:r>
        <w:r w:rsidR="00D01311">
          <w:rPr>
            <w:noProof/>
            <w:webHidden/>
          </w:rPr>
          <w:fldChar w:fldCharType="begin"/>
        </w:r>
        <w:r w:rsidR="00D01311">
          <w:rPr>
            <w:noProof/>
            <w:webHidden/>
          </w:rPr>
          <w:instrText xml:space="preserve"> PAGEREF _Toc396299766 \h </w:instrText>
        </w:r>
        <w:r w:rsidR="00D01311">
          <w:rPr>
            <w:noProof/>
            <w:webHidden/>
          </w:rPr>
        </w:r>
        <w:r w:rsidR="00D01311">
          <w:rPr>
            <w:noProof/>
            <w:webHidden/>
          </w:rPr>
          <w:fldChar w:fldCharType="separate"/>
        </w:r>
        <w:r w:rsidR="00D01311">
          <w:rPr>
            <w:noProof/>
            <w:webHidden/>
          </w:rPr>
          <w:t>9</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67" w:history="1">
        <w:r w:rsidR="00D01311" w:rsidRPr="007A79FE">
          <w:rPr>
            <w:rStyle w:val="Hyperlink"/>
            <w:noProof/>
          </w:rPr>
          <w:t>The Parking Lot</w:t>
        </w:r>
        <w:r w:rsidR="00D01311">
          <w:rPr>
            <w:noProof/>
            <w:webHidden/>
          </w:rPr>
          <w:tab/>
        </w:r>
        <w:r w:rsidR="00D01311">
          <w:rPr>
            <w:noProof/>
            <w:webHidden/>
          </w:rPr>
          <w:fldChar w:fldCharType="begin"/>
        </w:r>
        <w:r w:rsidR="00D01311">
          <w:rPr>
            <w:noProof/>
            <w:webHidden/>
          </w:rPr>
          <w:instrText xml:space="preserve"> PAGEREF _Toc396299767 \h </w:instrText>
        </w:r>
        <w:r w:rsidR="00D01311">
          <w:rPr>
            <w:noProof/>
            <w:webHidden/>
          </w:rPr>
        </w:r>
        <w:r w:rsidR="00D01311">
          <w:rPr>
            <w:noProof/>
            <w:webHidden/>
          </w:rPr>
          <w:fldChar w:fldCharType="separate"/>
        </w:r>
        <w:r w:rsidR="00D01311">
          <w:rPr>
            <w:noProof/>
            <w:webHidden/>
          </w:rPr>
          <w:t>10</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68" w:history="1">
        <w:r w:rsidR="00D01311" w:rsidRPr="007A79FE">
          <w:rPr>
            <w:rStyle w:val="Hyperlink"/>
            <w:noProof/>
          </w:rPr>
          <w:t>Workshop Objectives</w:t>
        </w:r>
        <w:r w:rsidR="00D01311">
          <w:rPr>
            <w:noProof/>
            <w:webHidden/>
          </w:rPr>
          <w:tab/>
        </w:r>
        <w:r w:rsidR="00D01311">
          <w:rPr>
            <w:noProof/>
            <w:webHidden/>
          </w:rPr>
          <w:fldChar w:fldCharType="begin"/>
        </w:r>
        <w:r w:rsidR="00D01311">
          <w:rPr>
            <w:noProof/>
            <w:webHidden/>
          </w:rPr>
          <w:instrText xml:space="preserve"> PAGEREF _Toc396299768 \h </w:instrText>
        </w:r>
        <w:r w:rsidR="00D01311">
          <w:rPr>
            <w:noProof/>
            <w:webHidden/>
          </w:rPr>
        </w:r>
        <w:r w:rsidR="00D01311">
          <w:rPr>
            <w:noProof/>
            <w:webHidden/>
          </w:rPr>
          <w:fldChar w:fldCharType="separate"/>
        </w:r>
        <w:r w:rsidR="00D01311">
          <w:rPr>
            <w:noProof/>
            <w:webHidden/>
          </w:rPr>
          <w:t>10</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69" w:history="1">
        <w:r w:rsidR="00D01311" w:rsidRPr="007A79FE">
          <w:rPr>
            <w:rStyle w:val="Hyperlink"/>
            <w:noProof/>
          </w:rPr>
          <w:t>Pre-Assignment Review</w:t>
        </w:r>
        <w:r w:rsidR="00D01311">
          <w:rPr>
            <w:noProof/>
            <w:webHidden/>
          </w:rPr>
          <w:tab/>
        </w:r>
        <w:r w:rsidR="00D01311">
          <w:rPr>
            <w:noProof/>
            <w:webHidden/>
          </w:rPr>
          <w:fldChar w:fldCharType="begin"/>
        </w:r>
        <w:r w:rsidR="00D01311">
          <w:rPr>
            <w:noProof/>
            <w:webHidden/>
          </w:rPr>
          <w:instrText xml:space="preserve"> PAGEREF _Toc396299769 \h </w:instrText>
        </w:r>
        <w:r w:rsidR="00D01311">
          <w:rPr>
            <w:noProof/>
            <w:webHidden/>
          </w:rPr>
        </w:r>
        <w:r w:rsidR="00D01311">
          <w:rPr>
            <w:noProof/>
            <w:webHidden/>
          </w:rPr>
          <w:fldChar w:fldCharType="separate"/>
        </w:r>
        <w:r w:rsidR="00D01311">
          <w:rPr>
            <w:noProof/>
            <w:webHidden/>
          </w:rPr>
          <w:t>11</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70" w:history="1">
        <w:r w:rsidR="00D01311" w:rsidRPr="007A79FE">
          <w:rPr>
            <w:rStyle w:val="Hyperlink"/>
            <w:noProof/>
          </w:rPr>
          <w:t>Action Plans and Evaluations</w:t>
        </w:r>
        <w:r w:rsidR="00D01311">
          <w:rPr>
            <w:noProof/>
            <w:webHidden/>
          </w:rPr>
          <w:tab/>
        </w:r>
        <w:r w:rsidR="00D01311">
          <w:rPr>
            <w:noProof/>
            <w:webHidden/>
          </w:rPr>
          <w:fldChar w:fldCharType="begin"/>
        </w:r>
        <w:r w:rsidR="00D01311">
          <w:rPr>
            <w:noProof/>
            <w:webHidden/>
          </w:rPr>
          <w:instrText xml:space="preserve"> PAGEREF _Toc396299770 \h </w:instrText>
        </w:r>
        <w:r w:rsidR="00D01311">
          <w:rPr>
            <w:noProof/>
            <w:webHidden/>
          </w:rPr>
        </w:r>
        <w:r w:rsidR="00D01311">
          <w:rPr>
            <w:noProof/>
            <w:webHidden/>
          </w:rPr>
          <w:fldChar w:fldCharType="separate"/>
        </w:r>
        <w:r w:rsidR="00D01311">
          <w:rPr>
            <w:noProof/>
            <w:webHidden/>
          </w:rPr>
          <w:t>11</w:t>
        </w:r>
        <w:r w:rsidR="00D01311">
          <w:rPr>
            <w:noProof/>
            <w:webHidden/>
          </w:rPr>
          <w:fldChar w:fldCharType="end"/>
        </w:r>
      </w:hyperlink>
    </w:p>
    <w:p w:rsidR="00D01311" w:rsidRDefault="00705450">
      <w:pPr>
        <w:pStyle w:val="TOC1"/>
        <w:tabs>
          <w:tab w:val="right" w:leader="dot" w:pos="9350"/>
        </w:tabs>
        <w:rPr>
          <w:rFonts w:asciiTheme="minorHAnsi" w:eastAsiaTheme="minorEastAsia" w:hAnsiTheme="minorHAnsi" w:cstheme="minorBidi"/>
          <w:b w:val="0"/>
          <w:bCs w:val="0"/>
          <w:noProof/>
          <w:szCs w:val="22"/>
          <w:lang w:bidi="ar-SA"/>
        </w:rPr>
      </w:pPr>
      <w:hyperlink w:anchor="_Toc396299771" w:history="1">
        <w:r w:rsidR="00D01311" w:rsidRPr="007A79FE">
          <w:rPr>
            <w:rStyle w:val="Hyperlink"/>
            <w:noProof/>
          </w:rPr>
          <w:t>Module Two: The Big Picture</w:t>
        </w:r>
        <w:r w:rsidR="00D01311">
          <w:rPr>
            <w:noProof/>
            <w:webHidden/>
          </w:rPr>
          <w:tab/>
        </w:r>
        <w:r w:rsidR="00D01311">
          <w:rPr>
            <w:noProof/>
            <w:webHidden/>
          </w:rPr>
          <w:fldChar w:fldCharType="begin"/>
        </w:r>
        <w:r w:rsidR="00D01311">
          <w:rPr>
            <w:noProof/>
            <w:webHidden/>
          </w:rPr>
          <w:instrText xml:space="preserve"> PAGEREF _Toc396299771 \h </w:instrText>
        </w:r>
        <w:r w:rsidR="00D01311">
          <w:rPr>
            <w:noProof/>
            <w:webHidden/>
          </w:rPr>
        </w:r>
        <w:r w:rsidR="00D01311">
          <w:rPr>
            <w:noProof/>
            <w:webHidden/>
          </w:rPr>
          <w:fldChar w:fldCharType="separate"/>
        </w:r>
        <w:r w:rsidR="00D01311">
          <w:rPr>
            <w:noProof/>
            <w:webHidden/>
          </w:rPr>
          <w:t>12</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72" w:history="1">
        <w:r w:rsidR="00D01311" w:rsidRPr="007A79FE">
          <w:rPr>
            <w:rStyle w:val="Hyperlink"/>
            <w:noProof/>
          </w:rPr>
          <w:t>What is Communication?</w:t>
        </w:r>
        <w:r w:rsidR="00D01311">
          <w:rPr>
            <w:noProof/>
            <w:webHidden/>
          </w:rPr>
          <w:tab/>
        </w:r>
        <w:r w:rsidR="00D01311">
          <w:rPr>
            <w:noProof/>
            <w:webHidden/>
          </w:rPr>
          <w:fldChar w:fldCharType="begin"/>
        </w:r>
        <w:r w:rsidR="00D01311">
          <w:rPr>
            <w:noProof/>
            <w:webHidden/>
          </w:rPr>
          <w:instrText xml:space="preserve"> PAGEREF _Toc396299772 \h </w:instrText>
        </w:r>
        <w:r w:rsidR="00D01311">
          <w:rPr>
            <w:noProof/>
            <w:webHidden/>
          </w:rPr>
        </w:r>
        <w:r w:rsidR="00D01311">
          <w:rPr>
            <w:noProof/>
            <w:webHidden/>
          </w:rPr>
          <w:fldChar w:fldCharType="separate"/>
        </w:r>
        <w:r w:rsidR="00D01311">
          <w:rPr>
            <w:noProof/>
            <w:webHidden/>
          </w:rPr>
          <w:t>12</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73" w:history="1">
        <w:r w:rsidR="00D01311" w:rsidRPr="007A79FE">
          <w:rPr>
            <w:rStyle w:val="Hyperlink"/>
            <w:noProof/>
          </w:rPr>
          <w:t>How Do We Communicate?</w:t>
        </w:r>
        <w:r w:rsidR="00D01311">
          <w:rPr>
            <w:noProof/>
            <w:webHidden/>
          </w:rPr>
          <w:tab/>
        </w:r>
        <w:r w:rsidR="00D01311">
          <w:rPr>
            <w:noProof/>
            <w:webHidden/>
          </w:rPr>
          <w:fldChar w:fldCharType="begin"/>
        </w:r>
        <w:r w:rsidR="00D01311">
          <w:rPr>
            <w:noProof/>
            <w:webHidden/>
          </w:rPr>
          <w:instrText xml:space="preserve"> PAGEREF _Toc396299773 \h </w:instrText>
        </w:r>
        <w:r w:rsidR="00D01311">
          <w:rPr>
            <w:noProof/>
            <w:webHidden/>
          </w:rPr>
        </w:r>
        <w:r w:rsidR="00D01311">
          <w:rPr>
            <w:noProof/>
            <w:webHidden/>
          </w:rPr>
          <w:fldChar w:fldCharType="separate"/>
        </w:r>
        <w:r w:rsidR="00D01311">
          <w:rPr>
            <w:noProof/>
            <w:webHidden/>
          </w:rPr>
          <w:t>13</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74" w:history="1">
        <w:r w:rsidR="00D01311" w:rsidRPr="007A79FE">
          <w:rPr>
            <w:rStyle w:val="Hyperlink"/>
            <w:noProof/>
          </w:rPr>
          <w:t>Other Factors in Communication</w:t>
        </w:r>
        <w:r w:rsidR="00D01311">
          <w:rPr>
            <w:noProof/>
            <w:webHidden/>
          </w:rPr>
          <w:tab/>
        </w:r>
        <w:r w:rsidR="00D01311">
          <w:rPr>
            <w:noProof/>
            <w:webHidden/>
          </w:rPr>
          <w:fldChar w:fldCharType="begin"/>
        </w:r>
        <w:r w:rsidR="00D01311">
          <w:rPr>
            <w:noProof/>
            <w:webHidden/>
          </w:rPr>
          <w:instrText xml:space="preserve"> PAGEREF _Toc396299774 \h </w:instrText>
        </w:r>
        <w:r w:rsidR="00D01311">
          <w:rPr>
            <w:noProof/>
            <w:webHidden/>
          </w:rPr>
        </w:r>
        <w:r w:rsidR="00D01311">
          <w:rPr>
            <w:noProof/>
            <w:webHidden/>
          </w:rPr>
          <w:fldChar w:fldCharType="separate"/>
        </w:r>
        <w:r w:rsidR="00D01311">
          <w:rPr>
            <w:noProof/>
            <w:webHidden/>
          </w:rPr>
          <w:t>15</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75" w:history="1">
        <w:r w:rsidR="00D01311" w:rsidRPr="007A79FE">
          <w:rPr>
            <w:rStyle w:val="Hyperlink"/>
            <w:noProof/>
          </w:rPr>
          <w:t>Case Study</w:t>
        </w:r>
        <w:r w:rsidR="00D01311">
          <w:rPr>
            <w:noProof/>
            <w:webHidden/>
          </w:rPr>
          <w:tab/>
        </w:r>
        <w:r w:rsidR="00D01311">
          <w:rPr>
            <w:noProof/>
            <w:webHidden/>
          </w:rPr>
          <w:fldChar w:fldCharType="begin"/>
        </w:r>
        <w:r w:rsidR="00D01311">
          <w:rPr>
            <w:noProof/>
            <w:webHidden/>
          </w:rPr>
          <w:instrText xml:space="preserve"> PAGEREF _Toc396299775 \h </w:instrText>
        </w:r>
        <w:r w:rsidR="00D01311">
          <w:rPr>
            <w:noProof/>
            <w:webHidden/>
          </w:rPr>
        </w:r>
        <w:r w:rsidR="00D01311">
          <w:rPr>
            <w:noProof/>
            <w:webHidden/>
          </w:rPr>
          <w:fldChar w:fldCharType="separate"/>
        </w:r>
        <w:r w:rsidR="00D01311">
          <w:rPr>
            <w:noProof/>
            <w:webHidden/>
          </w:rPr>
          <w:t>16</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76" w:history="1">
        <w:r w:rsidR="00D01311" w:rsidRPr="007A79FE">
          <w:rPr>
            <w:rStyle w:val="Hyperlink"/>
            <w:noProof/>
          </w:rPr>
          <w:t>Module Two: Review Questions</w:t>
        </w:r>
        <w:r w:rsidR="00D01311">
          <w:rPr>
            <w:noProof/>
            <w:webHidden/>
          </w:rPr>
          <w:tab/>
        </w:r>
        <w:r w:rsidR="00D01311">
          <w:rPr>
            <w:noProof/>
            <w:webHidden/>
          </w:rPr>
          <w:fldChar w:fldCharType="begin"/>
        </w:r>
        <w:r w:rsidR="00D01311">
          <w:rPr>
            <w:noProof/>
            <w:webHidden/>
          </w:rPr>
          <w:instrText xml:space="preserve"> PAGEREF _Toc396299776 \h </w:instrText>
        </w:r>
        <w:r w:rsidR="00D01311">
          <w:rPr>
            <w:noProof/>
            <w:webHidden/>
          </w:rPr>
        </w:r>
        <w:r w:rsidR="00D01311">
          <w:rPr>
            <w:noProof/>
            <w:webHidden/>
          </w:rPr>
          <w:fldChar w:fldCharType="separate"/>
        </w:r>
        <w:r w:rsidR="00D01311">
          <w:rPr>
            <w:noProof/>
            <w:webHidden/>
          </w:rPr>
          <w:t>17</w:t>
        </w:r>
        <w:r w:rsidR="00D01311">
          <w:rPr>
            <w:noProof/>
            <w:webHidden/>
          </w:rPr>
          <w:fldChar w:fldCharType="end"/>
        </w:r>
      </w:hyperlink>
    </w:p>
    <w:p w:rsidR="00D01311" w:rsidRDefault="00705450">
      <w:pPr>
        <w:pStyle w:val="TOC1"/>
        <w:tabs>
          <w:tab w:val="right" w:leader="dot" w:pos="9350"/>
        </w:tabs>
        <w:rPr>
          <w:rFonts w:asciiTheme="minorHAnsi" w:eastAsiaTheme="minorEastAsia" w:hAnsiTheme="minorHAnsi" w:cstheme="minorBidi"/>
          <w:b w:val="0"/>
          <w:bCs w:val="0"/>
          <w:noProof/>
          <w:szCs w:val="22"/>
          <w:lang w:bidi="ar-SA"/>
        </w:rPr>
      </w:pPr>
      <w:hyperlink w:anchor="_Toc396299777" w:history="1">
        <w:r w:rsidR="00D01311" w:rsidRPr="007A79FE">
          <w:rPr>
            <w:rStyle w:val="Hyperlink"/>
            <w:noProof/>
          </w:rPr>
          <w:t>Module Three: Understanding Communication Barriers</w:t>
        </w:r>
        <w:r w:rsidR="00D01311">
          <w:rPr>
            <w:noProof/>
            <w:webHidden/>
          </w:rPr>
          <w:tab/>
        </w:r>
        <w:r w:rsidR="00D01311">
          <w:rPr>
            <w:noProof/>
            <w:webHidden/>
          </w:rPr>
          <w:fldChar w:fldCharType="begin"/>
        </w:r>
        <w:r w:rsidR="00D01311">
          <w:rPr>
            <w:noProof/>
            <w:webHidden/>
          </w:rPr>
          <w:instrText xml:space="preserve"> PAGEREF _Toc396299777 \h </w:instrText>
        </w:r>
        <w:r w:rsidR="00D01311">
          <w:rPr>
            <w:noProof/>
            <w:webHidden/>
          </w:rPr>
        </w:r>
        <w:r w:rsidR="00D01311">
          <w:rPr>
            <w:noProof/>
            <w:webHidden/>
          </w:rPr>
          <w:fldChar w:fldCharType="separate"/>
        </w:r>
        <w:r w:rsidR="00D01311">
          <w:rPr>
            <w:noProof/>
            <w:webHidden/>
          </w:rPr>
          <w:t>19</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78" w:history="1">
        <w:r w:rsidR="00D01311" w:rsidRPr="007A79FE">
          <w:rPr>
            <w:rStyle w:val="Hyperlink"/>
            <w:noProof/>
          </w:rPr>
          <w:t>An Overview of Common Barriers</w:t>
        </w:r>
        <w:r w:rsidR="00D01311">
          <w:rPr>
            <w:noProof/>
            <w:webHidden/>
          </w:rPr>
          <w:tab/>
        </w:r>
        <w:r w:rsidR="00D01311">
          <w:rPr>
            <w:noProof/>
            <w:webHidden/>
          </w:rPr>
          <w:fldChar w:fldCharType="begin"/>
        </w:r>
        <w:r w:rsidR="00D01311">
          <w:rPr>
            <w:noProof/>
            <w:webHidden/>
          </w:rPr>
          <w:instrText xml:space="preserve"> PAGEREF _Toc396299778 \h </w:instrText>
        </w:r>
        <w:r w:rsidR="00D01311">
          <w:rPr>
            <w:noProof/>
            <w:webHidden/>
          </w:rPr>
        </w:r>
        <w:r w:rsidR="00D01311">
          <w:rPr>
            <w:noProof/>
            <w:webHidden/>
          </w:rPr>
          <w:fldChar w:fldCharType="separate"/>
        </w:r>
        <w:r w:rsidR="00D01311">
          <w:rPr>
            <w:noProof/>
            <w:webHidden/>
          </w:rPr>
          <w:t>19</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79" w:history="1">
        <w:r w:rsidR="00D01311" w:rsidRPr="007A79FE">
          <w:rPr>
            <w:rStyle w:val="Hyperlink"/>
            <w:noProof/>
          </w:rPr>
          <w:t>Language Barriers</w:t>
        </w:r>
        <w:r w:rsidR="00D01311">
          <w:rPr>
            <w:noProof/>
            <w:webHidden/>
          </w:rPr>
          <w:tab/>
        </w:r>
        <w:r w:rsidR="00D01311">
          <w:rPr>
            <w:noProof/>
            <w:webHidden/>
          </w:rPr>
          <w:fldChar w:fldCharType="begin"/>
        </w:r>
        <w:r w:rsidR="00D01311">
          <w:rPr>
            <w:noProof/>
            <w:webHidden/>
          </w:rPr>
          <w:instrText xml:space="preserve"> PAGEREF _Toc396299779 \h </w:instrText>
        </w:r>
        <w:r w:rsidR="00D01311">
          <w:rPr>
            <w:noProof/>
            <w:webHidden/>
          </w:rPr>
        </w:r>
        <w:r w:rsidR="00D01311">
          <w:rPr>
            <w:noProof/>
            <w:webHidden/>
          </w:rPr>
          <w:fldChar w:fldCharType="separate"/>
        </w:r>
        <w:r w:rsidR="00D01311">
          <w:rPr>
            <w:noProof/>
            <w:webHidden/>
          </w:rPr>
          <w:t>20</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80" w:history="1">
        <w:r w:rsidR="00D01311" w:rsidRPr="007A79FE">
          <w:rPr>
            <w:rStyle w:val="Hyperlink"/>
            <w:noProof/>
          </w:rPr>
          <w:t>Cultural Barriers</w:t>
        </w:r>
        <w:r w:rsidR="00D01311">
          <w:rPr>
            <w:noProof/>
            <w:webHidden/>
          </w:rPr>
          <w:tab/>
        </w:r>
        <w:r w:rsidR="00D01311">
          <w:rPr>
            <w:noProof/>
            <w:webHidden/>
          </w:rPr>
          <w:fldChar w:fldCharType="begin"/>
        </w:r>
        <w:r w:rsidR="00D01311">
          <w:rPr>
            <w:noProof/>
            <w:webHidden/>
          </w:rPr>
          <w:instrText xml:space="preserve"> PAGEREF _Toc396299780 \h </w:instrText>
        </w:r>
        <w:r w:rsidR="00D01311">
          <w:rPr>
            <w:noProof/>
            <w:webHidden/>
          </w:rPr>
        </w:r>
        <w:r w:rsidR="00D01311">
          <w:rPr>
            <w:noProof/>
            <w:webHidden/>
          </w:rPr>
          <w:fldChar w:fldCharType="separate"/>
        </w:r>
        <w:r w:rsidR="00D01311">
          <w:rPr>
            <w:noProof/>
            <w:webHidden/>
          </w:rPr>
          <w:t>21</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81" w:history="1">
        <w:r w:rsidR="00D01311" w:rsidRPr="007A79FE">
          <w:rPr>
            <w:rStyle w:val="Hyperlink"/>
            <w:noProof/>
          </w:rPr>
          <w:t>Differences in Time and Place</w:t>
        </w:r>
        <w:r w:rsidR="00D01311">
          <w:rPr>
            <w:noProof/>
            <w:webHidden/>
          </w:rPr>
          <w:tab/>
        </w:r>
        <w:r w:rsidR="00D01311">
          <w:rPr>
            <w:noProof/>
            <w:webHidden/>
          </w:rPr>
          <w:fldChar w:fldCharType="begin"/>
        </w:r>
        <w:r w:rsidR="00D01311">
          <w:rPr>
            <w:noProof/>
            <w:webHidden/>
          </w:rPr>
          <w:instrText xml:space="preserve"> PAGEREF _Toc396299781 \h </w:instrText>
        </w:r>
        <w:r w:rsidR="00D01311">
          <w:rPr>
            <w:noProof/>
            <w:webHidden/>
          </w:rPr>
        </w:r>
        <w:r w:rsidR="00D01311">
          <w:rPr>
            <w:noProof/>
            <w:webHidden/>
          </w:rPr>
          <w:fldChar w:fldCharType="separate"/>
        </w:r>
        <w:r w:rsidR="00D01311">
          <w:rPr>
            <w:noProof/>
            <w:webHidden/>
          </w:rPr>
          <w:t>22</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82" w:history="1">
        <w:r w:rsidR="00D01311" w:rsidRPr="007A79FE">
          <w:rPr>
            <w:rStyle w:val="Hyperlink"/>
            <w:noProof/>
          </w:rPr>
          <w:t>Case Study</w:t>
        </w:r>
        <w:r w:rsidR="00D01311">
          <w:rPr>
            <w:noProof/>
            <w:webHidden/>
          </w:rPr>
          <w:tab/>
        </w:r>
        <w:r w:rsidR="00D01311">
          <w:rPr>
            <w:noProof/>
            <w:webHidden/>
          </w:rPr>
          <w:fldChar w:fldCharType="begin"/>
        </w:r>
        <w:r w:rsidR="00D01311">
          <w:rPr>
            <w:noProof/>
            <w:webHidden/>
          </w:rPr>
          <w:instrText xml:space="preserve"> PAGEREF _Toc396299782 \h </w:instrText>
        </w:r>
        <w:r w:rsidR="00D01311">
          <w:rPr>
            <w:noProof/>
            <w:webHidden/>
          </w:rPr>
        </w:r>
        <w:r w:rsidR="00D01311">
          <w:rPr>
            <w:noProof/>
            <w:webHidden/>
          </w:rPr>
          <w:fldChar w:fldCharType="separate"/>
        </w:r>
        <w:r w:rsidR="00D01311">
          <w:rPr>
            <w:noProof/>
            <w:webHidden/>
          </w:rPr>
          <w:t>24</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83" w:history="1">
        <w:r w:rsidR="00D01311" w:rsidRPr="007A79FE">
          <w:rPr>
            <w:rStyle w:val="Hyperlink"/>
            <w:noProof/>
          </w:rPr>
          <w:t>Module Three: Review Questions</w:t>
        </w:r>
        <w:r w:rsidR="00D01311">
          <w:rPr>
            <w:noProof/>
            <w:webHidden/>
          </w:rPr>
          <w:tab/>
        </w:r>
        <w:r w:rsidR="00D01311">
          <w:rPr>
            <w:noProof/>
            <w:webHidden/>
          </w:rPr>
          <w:fldChar w:fldCharType="begin"/>
        </w:r>
        <w:r w:rsidR="00D01311">
          <w:rPr>
            <w:noProof/>
            <w:webHidden/>
          </w:rPr>
          <w:instrText xml:space="preserve"> PAGEREF _Toc396299783 \h </w:instrText>
        </w:r>
        <w:r w:rsidR="00D01311">
          <w:rPr>
            <w:noProof/>
            <w:webHidden/>
          </w:rPr>
        </w:r>
        <w:r w:rsidR="00D01311">
          <w:rPr>
            <w:noProof/>
            <w:webHidden/>
          </w:rPr>
          <w:fldChar w:fldCharType="separate"/>
        </w:r>
        <w:r w:rsidR="00D01311">
          <w:rPr>
            <w:noProof/>
            <w:webHidden/>
          </w:rPr>
          <w:t>25</w:t>
        </w:r>
        <w:r w:rsidR="00D01311">
          <w:rPr>
            <w:noProof/>
            <w:webHidden/>
          </w:rPr>
          <w:fldChar w:fldCharType="end"/>
        </w:r>
      </w:hyperlink>
    </w:p>
    <w:p w:rsidR="00D01311" w:rsidRDefault="00705450">
      <w:pPr>
        <w:pStyle w:val="TOC1"/>
        <w:tabs>
          <w:tab w:val="right" w:leader="dot" w:pos="9350"/>
        </w:tabs>
        <w:rPr>
          <w:rFonts w:asciiTheme="minorHAnsi" w:eastAsiaTheme="minorEastAsia" w:hAnsiTheme="minorHAnsi" w:cstheme="minorBidi"/>
          <w:b w:val="0"/>
          <w:bCs w:val="0"/>
          <w:noProof/>
          <w:szCs w:val="22"/>
          <w:lang w:bidi="ar-SA"/>
        </w:rPr>
      </w:pPr>
      <w:hyperlink w:anchor="_Toc396299784" w:history="1">
        <w:r w:rsidR="00D01311" w:rsidRPr="007A79FE">
          <w:rPr>
            <w:rStyle w:val="Hyperlink"/>
            <w:noProof/>
          </w:rPr>
          <w:t>Module Four: Paraverbal Communication Skills</w:t>
        </w:r>
        <w:r w:rsidR="00D01311">
          <w:rPr>
            <w:noProof/>
            <w:webHidden/>
          </w:rPr>
          <w:tab/>
        </w:r>
        <w:r w:rsidR="00D01311">
          <w:rPr>
            <w:noProof/>
            <w:webHidden/>
          </w:rPr>
          <w:fldChar w:fldCharType="begin"/>
        </w:r>
        <w:r w:rsidR="00D01311">
          <w:rPr>
            <w:noProof/>
            <w:webHidden/>
          </w:rPr>
          <w:instrText xml:space="preserve"> PAGEREF _Toc396299784 \h </w:instrText>
        </w:r>
        <w:r w:rsidR="00D01311">
          <w:rPr>
            <w:noProof/>
            <w:webHidden/>
          </w:rPr>
        </w:r>
        <w:r w:rsidR="00D01311">
          <w:rPr>
            <w:noProof/>
            <w:webHidden/>
          </w:rPr>
          <w:fldChar w:fldCharType="separate"/>
        </w:r>
        <w:r w:rsidR="00D01311">
          <w:rPr>
            <w:noProof/>
            <w:webHidden/>
          </w:rPr>
          <w:t>27</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85" w:history="1">
        <w:r w:rsidR="00D01311" w:rsidRPr="007A79FE">
          <w:rPr>
            <w:rStyle w:val="Hyperlink"/>
            <w:noProof/>
          </w:rPr>
          <w:t>The Power of Pitch</w:t>
        </w:r>
        <w:r w:rsidR="00D01311">
          <w:rPr>
            <w:noProof/>
            <w:webHidden/>
          </w:rPr>
          <w:tab/>
        </w:r>
        <w:r w:rsidR="00D01311">
          <w:rPr>
            <w:noProof/>
            <w:webHidden/>
          </w:rPr>
          <w:fldChar w:fldCharType="begin"/>
        </w:r>
        <w:r w:rsidR="00D01311">
          <w:rPr>
            <w:noProof/>
            <w:webHidden/>
          </w:rPr>
          <w:instrText xml:space="preserve"> PAGEREF _Toc396299785 \h </w:instrText>
        </w:r>
        <w:r w:rsidR="00D01311">
          <w:rPr>
            <w:noProof/>
            <w:webHidden/>
          </w:rPr>
        </w:r>
        <w:r w:rsidR="00D01311">
          <w:rPr>
            <w:noProof/>
            <w:webHidden/>
          </w:rPr>
          <w:fldChar w:fldCharType="separate"/>
        </w:r>
        <w:r w:rsidR="00D01311">
          <w:rPr>
            <w:noProof/>
            <w:webHidden/>
          </w:rPr>
          <w:t>27</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86" w:history="1">
        <w:r w:rsidR="00D01311" w:rsidRPr="007A79FE">
          <w:rPr>
            <w:rStyle w:val="Hyperlink"/>
            <w:noProof/>
          </w:rPr>
          <w:t>The Truth about Tone</w:t>
        </w:r>
        <w:r w:rsidR="00D01311">
          <w:rPr>
            <w:noProof/>
            <w:webHidden/>
          </w:rPr>
          <w:tab/>
        </w:r>
        <w:r w:rsidR="00D01311">
          <w:rPr>
            <w:noProof/>
            <w:webHidden/>
          </w:rPr>
          <w:fldChar w:fldCharType="begin"/>
        </w:r>
        <w:r w:rsidR="00D01311">
          <w:rPr>
            <w:noProof/>
            <w:webHidden/>
          </w:rPr>
          <w:instrText xml:space="preserve"> PAGEREF _Toc396299786 \h </w:instrText>
        </w:r>
        <w:r w:rsidR="00D01311">
          <w:rPr>
            <w:noProof/>
            <w:webHidden/>
          </w:rPr>
        </w:r>
        <w:r w:rsidR="00D01311">
          <w:rPr>
            <w:noProof/>
            <w:webHidden/>
          </w:rPr>
          <w:fldChar w:fldCharType="separate"/>
        </w:r>
        <w:r w:rsidR="00D01311">
          <w:rPr>
            <w:noProof/>
            <w:webHidden/>
          </w:rPr>
          <w:t>28</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87" w:history="1">
        <w:r w:rsidR="00D01311" w:rsidRPr="007A79FE">
          <w:rPr>
            <w:rStyle w:val="Hyperlink"/>
            <w:noProof/>
          </w:rPr>
          <w:t>The Strength of Speed</w:t>
        </w:r>
        <w:r w:rsidR="00D01311">
          <w:rPr>
            <w:noProof/>
            <w:webHidden/>
          </w:rPr>
          <w:tab/>
        </w:r>
        <w:r w:rsidR="00D01311">
          <w:rPr>
            <w:noProof/>
            <w:webHidden/>
          </w:rPr>
          <w:fldChar w:fldCharType="begin"/>
        </w:r>
        <w:r w:rsidR="00D01311">
          <w:rPr>
            <w:noProof/>
            <w:webHidden/>
          </w:rPr>
          <w:instrText xml:space="preserve"> PAGEREF _Toc396299787 \h </w:instrText>
        </w:r>
        <w:r w:rsidR="00D01311">
          <w:rPr>
            <w:noProof/>
            <w:webHidden/>
          </w:rPr>
        </w:r>
        <w:r w:rsidR="00D01311">
          <w:rPr>
            <w:noProof/>
            <w:webHidden/>
          </w:rPr>
          <w:fldChar w:fldCharType="separate"/>
        </w:r>
        <w:r w:rsidR="00D01311">
          <w:rPr>
            <w:noProof/>
            <w:webHidden/>
          </w:rPr>
          <w:t>29</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88" w:history="1">
        <w:r w:rsidR="00D01311" w:rsidRPr="007A79FE">
          <w:rPr>
            <w:rStyle w:val="Hyperlink"/>
            <w:noProof/>
          </w:rPr>
          <w:t>Case Study</w:t>
        </w:r>
        <w:r w:rsidR="00D01311">
          <w:rPr>
            <w:noProof/>
            <w:webHidden/>
          </w:rPr>
          <w:tab/>
        </w:r>
        <w:r w:rsidR="00D01311">
          <w:rPr>
            <w:noProof/>
            <w:webHidden/>
          </w:rPr>
          <w:fldChar w:fldCharType="begin"/>
        </w:r>
        <w:r w:rsidR="00D01311">
          <w:rPr>
            <w:noProof/>
            <w:webHidden/>
          </w:rPr>
          <w:instrText xml:space="preserve"> PAGEREF _Toc396299788 \h </w:instrText>
        </w:r>
        <w:r w:rsidR="00D01311">
          <w:rPr>
            <w:noProof/>
            <w:webHidden/>
          </w:rPr>
        </w:r>
        <w:r w:rsidR="00D01311">
          <w:rPr>
            <w:noProof/>
            <w:webHidden/>
          </w:rPr>
          <w:fldChar w:fldCharType="separate"/>
        </w:r>
        <w:r w:rsidR="00D01311">
          <w:rPr>
            <w:noProof/>
            <w:webHidden/>
          </w:rPr>
          <w:t>30</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89" w:history="1">
        <w:r w:rsidR="00D01311" w:rsidRPr="007A79FE">
          <w:rPr>
            <w:rStyle w:val="Hyperlink"/>
            <w:noProof/>
          </w:rPr>
          <w:t>Module Four: Review Questions</w:t>
        </w:r>
        <w:r w:rsidR="00D01311">
          <w:rPr>
            <w:noProof/>
            <w:webHidden/>
          </w:rPr>
          <w:tab/>
        </w:r>
        <w:r w:rsidR="00D01311">
          <w:rPr>
            <w:noProof/>
            <w:webHidden/>
          </w:rPr>
          <w:fldChar w:fldCharType="begin"/>
        </w:r>
        <w:r w:rsidR="00D01311">
          <w:rPr>
            <w:noProof/>
            <w:webHidden/>
          </w:rPr>
          <w:instrText xml:space="preserve"> PAGEREF _Toc396299789 \h </w:instrText>
        </w:r>
        <w:r w:rsidR="00D01311">
          <w:rPr>
            <w:noProof/>
            <w:webHidden/>
          </w:rPr>
        </w:r>
        <w:r w:rsidR="00D01311">
          <w:rPr>
            <w:noProof/>
            <w:webHidden/>
          </w:rPr>
          <w:fldChar w:fldCharType="separate"/>
        </w:r>
        <w:r w:rsidR="00D01311">
          <w:rPr>
            <w:noProof/>
            <w:webHidden/>
          </w:rPr>
          <w:t>31</w:t>
        </w:r>
        <w:r w:rsidR="00D01311">
          <w:rPr>
            <w:noProof/>
            <w:webHidden/>
          </w:rPr>
          <w:fldChar w:fldCharType="end"/>
        </w:r>
      </w:hyperlink>
    </w:p>
    <w:p w:rsidR="00D01311" w:rsidRDefault="00705450">
      <w:pPr>
        <w:pStyle w:val="TOC1"/>
        <w:tabs>
          <w:tab w:val="right" w:leader="dot" w:pos="9350"/>
        </w:tabs>
        <w:rPr>
          <w:rFonts w:asciiTheme="minorHAnsi" w:eastAsiaTheme="minorEastAsia" w:hAnsiTheme="minorHAnsi" w:cstheme="minorBidi"/>
          <w:b w:val="0"/>
          <w:bCs w:val="0"/>
          <w:noProof/>
          <w:szCs w:val="22"/>
          <w:lang w:bidi="ar-SA"/>
        </w:rPr>
      </w:pPr>
      <w:hyperlink w:anchor="_Toc396299790" w:history="1">
        <w:r w:rsidR="00D01311" w:rsidRPr="007A79FE">
          <w:rPr>
            <w:rStyle w:val="Hyperlink"/>
            <w:noProof/>
            <w:lang w:eastAsia="zh-TW"/>
          </w:rPr>
          <w:t xml:space="preserve">Module Five: </w:t>
        </w:r>
        <w:r w:rsidR="00D01311" w:rsidRPr="007A79FE">
          <w:rPr>
            <w:rStyle w:val="Hyperlink"/>
            <w:noProof/>
          </w:rPr>
          <w:t>Non-Verbal Communication</w:t>
        </w:r>
        <w:r w:rsidR="00D01311">
          <w:rPr>
            <w:noProof/>
            <w:webHidden/>
          </w:rPr>
          <w:tab/>
        </w:r>
        <w:r w:rsidR="00D01311">
          <w:rPr>
            <w:noProof/>
            <w:webHidden/>
          </w:rPr>
          <w:fldChar w:fldCharType="begin"/>
        </w:r>
        <w:r w:rsidR="00D01311">
          <w:rPr>
            <w:noProof/>
            <w:webHidden/>
          </w:rPr>
          <w:instrText xml:space="preserve"> PAGEREF _Toc396299790 \h </w:instrText>
        </w:r>
        <w:r w:rsidR="00D01311">
          <w:rPr>
            <w:noProof/>
            <w:webHidden/>
          </w:rPr>
        </w:r>
        <w:r w:rsidR="00D01311">
          <w:rPr>
            <w:noProof/>
            <w:webHidden/>
          </w:rPr>
          <w:fldChar w:fldCharType="separate"/>
        </w:r>
        <w:r w:rsidR="00D01311">
          <w:rPr>
            <w:noProof/>
            <w:webHidden/>
          </w:rPr>
          <w:t>33</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91" w:history="1">
        <w:r w:rsidR="00D01311" w:rsidRPr="007A79FE">
          <w:rPr>
            <w:rStyle w:val="Hyperlink"/>
            <w:noProof/>
          </w:rPr>
          <w:t>Understanding the Mehrabian Study</w:t>
        </w:r>
        <w:r w:rsidR="00D01311">
          <w:rPr>
            <w:noProof/>
            <w:webHidden/>
          </w:rPr>
          <w:tab/>
        </w:r>
        <w:r w:rsidR="00D01311">
          <w:rPr>
            <w:noProof/>
            <w:webHidden/>
          </w:rPr>
          <w:fldChar w:fldCharType="begin"/>
        </w:r>
        <w:r w:rsidR="00D01311">
          <w:rPr>
            <w:noProof/>
            <w:webHidden/>
          </w:rPr>
          <w:instrText xml:space="preserve"> PAGEREF _Toc396299791 \h </w:instrText>
        </w:r>
        <w:r w:rsidR="00D01311">
          <w:rPr>
            <w:noProof/>
            <w:webHidden/>
          </w:rPr>
        </w:r>
        <w:r w:rsidR="00D01311">
          <w:rPr>
            <w:noProof/>
            <w:webHidden/>
          </w:rPr>
          <w:fldChar w:fldCharType="separate"/>
        </w:r>
        <w:r w:rsidR="00D01311">
          <w:rPr>
            <w:noProof/>
            <w:webHidden/>
          </w:rPr>
          <w:t>34</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92" w:history="1">
        <w:r w:rsidR="00D01311" w:rsidRPr="007A79FE">
          <w:rPr>
            <w:rStyle w:val="Hyperlink"/>
            <w:noProof/>
          </w:rPr>
          <w:t>All About Body Language</w:t>
        </w:r>
        <w:r w:rsidR="00D01311">
          <w:rPr>
            <w:noProof/>
            <w:webHidden/>
          </w:rPr>
          <w:tab/>
        </w:r>
        <w:r w:rsidR="00D01311">
          <w:rPr>
            <w:noProof/>
            <w:webHidden/>
          </w:rPr>
          <w:fldChar w:fldCharType="begin"/>
        </w:r>
        <w:r w:rsidR="00D01311">
          <w:rPr>
            <w:noProof/>
            <w:webHidden/>
          </w:rPr>
          <w:instrText xml:space="preserve"> PAGEREF _Toc396299792 \h </w:instrText>
        </w:r>
        <w:r w:rsidR="00D01311">
          <w:rPr>
            <w:noProof/>
            <w:webHidden/>
          </w:rPr>
        </w:r>
        <w:r w:rsidR="00D01311">
          <w:rPr>
            <w:noProof/>
            <w:webHidden/>
          </w:rPr>
          <w:fldChar w:fldCharType="separate"/>
        </w:r>
        <w:r w:rsidR="00D01311">
          <w:rPr>
            <w:noProof/>
            <w:webHidden/>
          </w:rPr>
          <w:t>35</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93" w:history="1">
        <w:r w:rsidR="00D01311" w:rsidRPr="007A79FE">
          <w:rPr>
            <w:rStyle w:val="Hyperlink"/>
            <w:noProof/>
          </w:rPr>
          <w:t>Interpreting Gestures</w:t>
        </w:r>
        <w:r w:rsidR="00D01311">
          <w:rPr>
            <w:noProof/>
            <w:webHidden/>
          </w:rPr>
          <w:tab/>
        </w:r>
        <w:r w:rsidR="00D01311">
          <w:rPr>
            <w:noProof/>
            <w:webHidden/>
          </w:rPr>
          <w:fldChar w:fldCharType="begin"/>
        </w:r>
        <w:r w:rsidR="00D01311">
          <w:rPr>
            <w:noProof/>
            <w:webHidden/>
          </w:rPr>
          <w:instrText xml:space="preserve"> PAGEREF _Toc396299793 \h </w:instrText>
        </w:r>
        <w:r w:rsidR="00D01311">
          <w:rPr>
            <w:noProof/>
            <w:webHidden/>
          </w:rPr>
        </w:r>
        <w:r w:rsidR="00D01311">
          <w:rPr>
            <w:noProof/>
            <w:webHidden/>
          </w:rPr>
          <w:fldChar w:fldCharType="separate"/>
        </w:r>
        <w:r w:rsidR="00D01311">
          <w:rPr>
            <w:noProof/>
            <w:webHidden/>
          </w:rPr>
          <w:t>36</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94" w:history="1">
        <w:r w:rsidR="00D01311" w:rsidRPr="007A79FE">
          <w:rPr>
            <w:rStyle w:val="Hyperlink"/>
            <w:noProof/>
          </w:rPr>
          <w:t>Case Study</w:t>
        </w:r>
        <w:r w:rsidR="00D01311">
          <w:rPr>
            <w:noProof/>
            <w:webHidden/>
          </w:rPr>
          <w:tab/>
        </w:r>
        <w:r w:rsidR="00D01311">
          <w:rPr>
            <w:noProof/>
            <w:webHidden/>
          </w:rPr>
          <w:fldChar w:fldCharType="begin"/>
        </w:r>
        <w:r w:rsidR="00D01311">
          <w:rPr>
            <w:noProof/>
            <w:webHidden/>
          </w:rPr>
          <w:instrText xml:space="preserve"> PAGEREF _Toc396299794 \h </w:instrText>
        </w:r>
        <w:r w:rsidR="00D01311">
          <w:rPr>
            <w:noProof/>
            <w:webHidden/>
          </w:rPr>
        </w:r>
        <w:r w:rsidR="00D01311">
          <w:rPr>
            <w:noProof/>
            <w:webHidden/>
          </w:rPr>
          <w:fldChar w:fldCharType="separate"/>
        </w:r>
        <w:r w:rsidR="00D01311">
          <w:rPr>
            <w:noProof/>
            <w:webHidden/>
          </w:rPr>
          <w:t>37</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95" w:history="1">
        <w:r w:rsidR="00D01311" w:rsidRPr="007A79FE">
          <w:rPr>
            <w:rStyle w:val="Hyperlink"/>
            <w:noProof/>
          </w:rPr>
          <w:t>Module Five: Review Questions</w:t>
        </w:r>
        <w:r w:rsidR="00D01311">
          <w:rPr>
            <w:noProof/>
            <w:webHidden/>
          </w:rPr>
          <w:tab/>
        </w:r>
        <w:r w:rsidR="00D01311">
          <w:rPr>
            <w:noProof/>
            <w:webHidden/>
          </w:rPr>
          <w:fldChar w:fldCharType="begin"/>
        </w:r>
        <w:r w:rsidR="00D01311">
          <w:rPr>
            <w:noProof/>
            <w:webHidden/>
          </w:rPr>
          <w:instrText xml:space="preserve"> PAGEREF _Toc396299795 \h </w:instrText>
        </w:r>
        <w:r w:rsidR="00D01311">
          <w:rPr>
            <w:noProof/>
            <w:webHidden/>
          </w:rPr>
        </w:r>
        <w:r w:rsidR="00D01311">
          <w:rPr>
            <w:noProof/>
            <w:webHidden/>
          </w:rPr>
          <w:fldChar w:fldCharType="separate"/>
        </w:r>
        <w:r w:rsidR="00D01311">
          <w:rPr>
            <w:noProof/>
            <w:webHidden/>
          </w:rPr>
          <w:t>38</w:t>
        </w:r>
        <w:r w:rsidR="00D01311">
          <w:rPr>
            <w:noProof/>
            <w:webHidden/>
          </w:rPr>
          <w:fldChar w:fldCharType="end"/>
        </w:r>
      </w:hyperlink>
    </w:p>
    <w:p w:rsidR="00D01311" w:rsidRDefault="00705450">
      <w:pPr>
        <w:pStyle w:val="TOC1"/>
        <w:tabs>
          <w:tab w:val="right" w:leader="dot" w:pos="9350"/>
        </w:tabs>
        <w:rPr>
          <w:rFonts w:asciiTheme="minorHAnsi" w:eastAsiaTheme="minorEastAsia" w:hAnsiTheme="minorHAnsi" w:cstheme="minorBidi"/>
          <w:b w:val="0"/>
          <w:bCs w:val="0"/>
          <w:noProof/>
          <w:szCs w:val="22"/>
          <w:lang w:bidi="ar-SA"/>
        </w:rPr>
      </w:pPr>
      <w:hyperlink w:anchor="_Toc396299796" w:history="1">
        <w:r w:rsidR="00D01311" w:rsidRPr="007A79FE">
          <w:rPr>
            <w:rStyle w:val="Hyperlink"/>
            <w:noProof/>
            <w:lang w:eastAsia="zh-TW"/>
          </w:rPr>
          <w:t xml:space="preserve">Module Six: </w:t>
        </w:r>
        <w:r w:rsidR="00D01311" w:rsidRPr="007A79FE">
          <w:rPr>
            <w:rStyle w:val="Hyperlink"/>
            <w:noProof/>
          </w:rPr>
          <w:t>Speaking Like a STAR</w:t>
        </w:r>
        <w:r w:rsidR="00D01311">
          <w:rPr>
            <w:noProof/>
            <w:webHidden/>
          </w:rPr>
          <w:tab/>
        </w:r>
        <w:r w:rsidR="00D01311">
          <w:rPr>
            <w:noProof/>
            <w:webHidden/>
          </w:rPr>
          <w:fldChar w:fldCharType="begin"/>
        </w:r>
        <w:r w:rsidR="00D01311">
          <w:rPr>
            <w:noProof/>
            <w:webHidden/>
          </w:rPr>
          <w:instrText xml:space="preserve"> PAGEREF _Toc396299796 \h </w:instrText>
        </w:r>
        <w:r w:rsidR="00D01311">
          <w:rPr>
            <w:noProof/>
            <w:webHidden/>
          </w:rPr>
        </w:r>
        <w:r w:rsidR="00D01311">
          <w:rPr>
            <w:noProof/>
            <w:webHidden/>
          </w:rPr>
          <w:fldChar w:fldCharType="separate"/>
        </w:r>
        <w:r w:rsidR="00D01311">
          <w:rPr>
            <w:noProof/>
            <w:webHidden/>
          </w:rPr>
          <w:t>40</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97" w:history="1">
        <w:r w:rsidR="00D01311" w:rsidRPr="007A79FE">
          <w:rPr>
            <w:rStyle w:val="Hyperlink"/>
            <w:noProof/>
          </w:rPr>
          <w:t>S = Situation</w:t>
        </w:r>
        <w:r w:rsidR="00D01311">
          <w:rPr>
            <w:noProof/>
            <w:webHidden/>
          </w:rPr>
          <w:tab/>
        </w:r>
        <w:r w:rsidR="00D01311">
          <w:rPr>
            <w:noProof/>
            <w:webHidden/>
          </w:rPr>
          <w:fldChar w:fldCharType="begin"/>
        </w:r>
        <w:r w:rsidR="00D01311">
          <w:rPr>
            <w:noProof/>
            <w:webHidden/>
          </w:rPr>
          <w:instrText xml:space="preserve"> PAGEREF _Toc396299797 \h </w:instrText>
        </w:r>
        <w:r w:rsidR="00D01311">
          <w:rPr>
            <w:noProof/>
            <w:webHidden/>
          </w:rPr>
        </w:r>
        <w:r w:rsidR="00D01311">
          <w:rPr>
            <w:noProof/>
            <w:webHidden/>
          </w:rPr>
          <w:fldChar w:fldCharType="separate"/>
        </w:r>
        <w:r w:rsidR="00D01311">
          <w:rPr>
            <w:noProof/>
            <w:webHidden/>
          </w:rPr>
          <w:t>40</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98" w:history="1">
        <w:r w:rsidR="00D01311" w:rsidRPr="007A79FE">
          <w:rPr>
            <w:rStyle w:val="Hyperlink"/>
            <w:noProof/>
          </w:rPr>
          <w:t>T = Task</w:t>
        </w:r>
        <w:r w:rsidR="00D01311">
          <w:rPr>
            <w:noProof/>
            <w:webHidden/>
          </w:rPr>
          <w:tab/>
        </w:r>
        <w:r w:rsidR="00D01311">
          <w:rPr>
            <w:noProof/>
            <w:webHidden/>
          </w:rPr>
          <w:fldChar w:fldCharType="begin"/>
        </w:r>
        <w:r w:rsidR="00D01311">
          <w:rPr>
            <w:noProof/>
            <w:webHidden/>
          </w:rPr>
          <w:instrText xml:space="preserve"> PAGEREF _Toc396299798 \h </w:instrText>
        </w:r>
        <w:r w:rsidR="00D01311">
          <w:rPr>
            <w:noProof/>
            <w:webHidden/>
          </w:rPr>
        </w:r>
        <w:r w:rsidR="00D01311">
          <w:rPr>
            <w:noProof/>
            <w:webHidden/>
          </w:rPr>
          <w:fldChar w:fldCharType="separate"/>
        </w:r>
        <w:r w:rsidR="00D01311">
          <w:rPr>
            <w:noProof/>
            <w:webHidden/>
          </w:rPr>
          <w:t>41</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799" w:history="1">
        <w:r w:rsidR="00D01311" w:rsidRPr="007A79FE">
          <w:rPr>
            <w:rStyle w:val="Hyperlink"/>
            <w:noProof/>
          </w:rPr>
          <w:t>A = Action</w:t>
        </w:r>
        <w:r w:rsidR="00D01311">
          <w:rPr>
            <w:noProof/>
            <w:webHidden/>
          </w:rPr>
          <w:tab/>
        </w:r>
        <w:r w:rsidR="00D01311">
          <w:rPr>
            <w:noProof/>
            <w:webHidden/>
          </w:rPr>
          <w:fldChar w:fldCharType="begin"/>
        </w:r>
        <w:r w:rsidR="00D01311">
          <w:rPr>
            <w:noProof/>
            <w:webHidden/>
          </w:rPr>
          <w:instrText xml:space="preserve"> PAGEREF _Toc396299799 \h </w:instrText>
        </w:r>
        <w:r w:rsidR="00D01311">
          <w:rPr>
            <w:noProof/>
            <w:webHidden/>
          </w:rPr>
        </w:r>
        <w:r w:rsidR="00D01311">
          <w:rPr>
            <w:noProof/>
            <w:webHidden/>
          </w:rPr>
          <w:fldChar w:fldCharType="separate"/>
        </w:r>
        <w:r w:rsidR="00D01311">
          <w:rPr>
            <w:noProof/>
            <w:webHidden/>
          </w:rPr>
          <w:t>41</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00" w:history="1">
        <w:r w:rsidR="00D01311" w:rsidRPr="007A79FE">
          <w:rPr>
            <w:rStyle w:val="Hyperlink"/>
            <w:noProof/>
          </w:rPr>
          <w:t>R = Result</w:t>
        </w:r>
        <w:r w:rsidR="00D01311">
          <w:rPr>
            <w:noProof/>
            <w:webHidden/>
          </w:rPr>
          <w:tab/>
        </w:r>
        <w:r w:rsidR="00D01311">
          <w:rPr>
            <w:noProof/>
            <w:webHidden/>
          </w:rPr>
          <w:fldChar w:fldCharType="begin"/>
        </w:r>
        <w:r w:rsidR="00D01311">
          <w:rPr>
            <w:noProof/>
            <w:webHidden/>
          </w:rPr>
          <w:instrText xml:space="preserve"> PAGEREF _Toc396299800 \h </w:instrText>
        </w:r>
        <w:r w:rsidR="00D01311">
          <w:rPr>
            <w:noProof/>
            <w:webHidden/>
          </w:rPr>
        </w:r>
        <w:r w:rsidR="00D01311">
          <w:rPr>
            <w:noProof/>
            <w:webHidden/>
          </w:rPr>
          <w:fldChar w:fldCharType="separate"/>
        </w:r>
        <w:r w:rsidR="00D01311">
          <w:rPr>
            <w:noProof/>
            <w:webHidden/>
          </w:rPr>
          <w:t>42</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01" w:history="1">
        <w:r w:rsidR="00D01311" w:rsidRPr="007A79FE">
          <w:rPr>
            <w:rStyle w:val="Hyperlink"/>
            <w:noProof/>
          </w:rPr>
          <w:t>Summary</w:t>
        </w:r>
        <w:r w:rsidR="00D01311">
          <w:rPr>
            <w:noProof/>
            <w:webHidden/>
          </w:rPr>
          <w:tab/>
        </w:r>
        <w:r w:rsidR="00D01311">
          <w:rPr>
            <w:noProof/>
            <w:webHidden/>
          </w:rPr>
          <w:fldChar w:fldCharType="begin"/>
        </w:r>
        <w:r w:rsidR="00D01311">
          <w:rPr>
            <w:noProof/>
            <w:webHidden/>
          </w:rPr>
          <w:instrText xml:space="preserve"> PAGEREF _Toc396299801 \h </w:instrText>
        </w:r>
        <w:r w:rsidR="00D01311">
          <w:rPr>
            <w:noProof/>
            <w:webHidden/>
          </w:rPr>
        </w:r>
        <w:r w:rsidR="00D01311">
          <w:rPr>
            <w:noProof/>
            <w:webHidden/>
          </w:rPr>
          <w:fldChar w:fldCharType="separate"/>
        </w:r>
        <w:r w:rsidR="00D01311">
          <w:rPr>
            <w:noProof/>
            <w:webHidden/>
          </w:rPr>
          <w:t>42</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02" w:history="1">
        <w:r w:rsidR="00D01311" w:rsidRPr="007A79FE">
          <w:rPr>
            <w:rStyle w:val="Hyperlink"/>
            <w:noProof/>
          </w:rPr>
          <w:t>Case Study</w:t>
        </w:r>
        <w:r w:rsidR="00D01311">
          <w:rPr>
            <w:noProof/>
            <w:webHidden/>
          </w:rPr>
          <w:tab/>
        </w:r>
        <w:r w:rsidR="00D01311">
          <w:rPr>
            <w:noProof/>
            <w:webHidden/>
          </w:rPr>
          <w:fldChar w:fldCharType="begin"/>
        </w:r>
        <w:r w:rsidR="00D01311">
          <w:rPr>
            <w:noProof/>
            <w:webHidden/>
          </w:rPr>
          <w:instrText xml:space="preserve"> PAGEREF _Toc396299802 \h </w:instrText>
        </w:r>
        <w:r w:rsidR="00D01311">
          <w:rPr>
            <w:noProof/>
            <w:webHidden/>
          </w:rPr>
        </w:r>
        <w:r w:rsidR="00D01311">
          <w:rPr>
            <w:noProof/>
            <w:webHidden/>
          </w:rPr>
          <w:fldChar w:fldCharType="separate"/>
        </w:r>
        <w:r w:rsidR="00D01311">
          <w:rPr>
            <w:noProof/>
            <w:webHidden/>
          </w:rPr>
          <w:t>43</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03" w:history="1">
        <w:r w:rsidR="00D01311" w:rsidRPr="007A79FE">
          <w:rPr>
            <w:rStyle w:val="Hyperlink"/>
            <w:noProof/>
          </w:rPr>
          <w:t>Module Six: Review Questions</w:t>
        </w:r>
        <w:r w:rsidR="00D01311">
          <w:rPr>
            <w:noProof/>
            <w:webHidden/>
          </w:rPr>
          <w:tab/>
        </w:r>
        <w:r w:rsidR="00D01311">
          <w:rPr>
            <w:noProof/>
            <w:webHidden/>
          </w:rPr>
          <w:fldChar w:fldCharType="begin"/>
        </w:r>
        <w:r w:rsidR="00D01311">
          <w:rPr>
            <w:noProof/>
            <w:webHidden/>
          </w:rPr>
          <w:instrText xml:space="preserve"> PAGEREF _Toc396299803 \h </w:instrText>
        </w:r>
        <w:r w:rsidR="00D01311">
          <w:rPr>
            <w:noProof/>
            <w:webHidden/>
          </w:rPr>
        </w:r>
        <w:r w:rsidR="00D01311">
          <w:rPr>
            <w:noProof/>
            <w:webHidden/>
          </w:rPr>
          <w:fldChar w:fldCharType="separate"/>
        </w:r>
        <w:r w:rsidR="00D01311">
          <w:rPr>
            <w:noProof/>
            <w:webHidden/>
          </w:rPr>
          <w:t>44</w:t>
        </w:r>
        <w:r w:rsidR="00D01311">
          <w:rPr>
            <w:noProof/>
            <w:webHidden/>
          </w:rPr>
          <w:fldChar w:fldCharType="end"/>
        </w:r>
      </w:hyperlink>
    </w:p>
    <w:p w:rsidR="00D01311" w:rsidRDefault="00705450">
      <w:pPr>
        <w:pStyle w:val="TOC1"/>
        <w:tabs>
          <w:tab w:val="right" w:leader="dot" w:pos="9350"/>
        </w:tabs>
        <w:rPr>
          <w:rFonts w:asciiTheme="minorHAnsi" w:eastAsiaTheme="minorEastAsia" w:hAnsiTheme="minorHAnsi" w:cstheme="minorBidi"/>
          <w:b w:val="0"/>
          <w:bCs w:val="0"/>
          <w:noProof/>
          <w:szCs w:val="22"/>
          <w:lang w:bidi="ar-SA"/>
        </w:rPr>
      </w:pPr>
      <w:hyperlink w:anchor="_Toc396299804" w:history="1">
        <w:r w:rsidR="00D01311" w:rsidRPr="007A79FE">
          <w:rPr>
            <w:rStyle w:val="Hyperlink"/>
            <w:noProof/>
            <w:lang w:eastAsia="zh-TW"/>
          </w:rPr>
          <w:t xml:space="preserve">Module Seven: </w:t>
        </w:r>
        <w:r w:rsidR="00D01311" w:rsidRPr="007A79FE">
          <w:rPr>
            <w:rStyle w:val="Hyperlink"/>
            <w:noProof/>
          </w:rPr>
          <w:t>Listening Skills</w:t>
        </w:r>
        <w:r w:rsidR="00D01311">
          <w:rPr>
            <w:noProof/>
            <w:webHidden/>
          </w:rPr>
          <w:tab/>
        </w:r>
        <w:r w:rsidR="00D01311">
          <w:rPr>
            <w:noProof/>
            <w:webHidden/>
          </w:rPr>
          <w:fldChar w:fldCharType="begin"/>
        </w:r>
        <w:r w:rsidR="00D01311">
          <w:rPr>
            <w:noProof/>
            <w:webHidden/>
          </w:rPr>
          <w:instrText xml:space="preserve"> PAGEREF _Toc396299804 \h </w:instrText>
        </w:r>
        <w:r w:rsidR="00D01311">
          <w:rPr>
            <w:noProof/>
            <w:webHidden/>
          </w:rPr>
        </w:r>
        <w:r w:rsidR="00D01311">
          <w:rPr>
            <w:noProof/>
            <w:webHidden/>
          </w:rPr>
          <w:fldChar w:fldCharType="separate"/>
        </w:r>
        <w:r w:rsidR="00D01311">
          <w:rPr>
            <w:noProof/>
            <w:webHidden/>
          </w:rPr>
          <w:t>46</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05" w:history="1">
        <w:r w:rsidR="00D01311" w:rsidRPr="007A79FE">
          <w:rPr>
            <w:rStyle w:val="Hyperlink"/>
            <w:noProof/>
          </w:rPr>
          <w:t>Seven Ways to Listen Better Today</w:t>
        </w:r>
        <w:r w:rsidR="00D01311">
          <w:rPr>
            <w:noProof/>
            <w:webHidden/>
          </w:rPr>
          <w:tab/>
        </w:r>
        <w:r w:rsidR="00D01311">
          <w:rPr>
            <w:noProof/>
            <w:webHidden/>
          </w:rPr>
          <w:fldChar w:fldCharType="begin"/>
        </w:r>
        <w:r w:rsidR="00D01311">
          <w:rPr>
            <w:noProof/>
            <w:webHidden/>
          </w:rPr>
          <w:instrText xml:space="preserve"> PAGEREF _Toc396299805 \h </w:instrText>
        </w:r>
        <w:r w:rsidR="00D01311">
          <w:rPr>
            <w:noProof/>
            <w:webHidden/>
          </w:rPr>
        </w:r>
        <w:r w:rsidR="00D01311">
          <w:rPr>
            <w:noProof/>
            <w:webHidden/>
          </w:rPr>
          <w:fldChar w:fldCharType="separate"/>
        </w:r>
        <w:r w:rsidR="00D01311">
          <w:rPr>
            <w:noProof/>
            <w:webHidden/>
          </w:rPr>
          <w:t>46</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06" w:history="1">
        <w:r w:rsidR="00D01311" w:rsidRPr="007A79FE">
          <w:rPr>
            <w:rStyle w:val="Hyperlink"/>
            <w:noProof/>
          </w:rPr>
          <w:t>Understanding Active Listening</w:t>
        </w:r>
        <w:r w:rsidR="00D01311">
          <w:rPr>
            <w:noProof/>
            <w:webHidden/>
          </w:rPr>
          <w:tab/>
        </w:r>
        <w:r w:rsidR="00D01311">
          <w:rPr>
            <w:noProof/>
            <w:webHidden/>
          </w:rPr>
          <w:fldChar w:fldCharType="begin"/>
        </w:r>
        <w:r w:rsidR="00D01311">
          <w:rPr>
            <w:noProof/>
            <w:webHidden/>
          </w:rPr>
          <w:instrText xml:space="preserve"> PAGEREF _Toc396299806 \h </w:instrText>
        </w:r>
        <w:r w:rsidR="00D01311">
          <w:rPr>
            <w:noProof/>
            <w:webHidden/>
          </w:rPr>
        </w:r>
        <w:r w:rsidR="00D01311">
          <w:rPr>
            <w:noProof/>
            <w:webHidden/>
          </w:rPr>
          <w:fldChar w:fldCharType="separate"/>
        </w:r>
        <w:r w:rsidR="00D01311">
          <w:rPr>
            <w:noProof/>
            <w:webHidden/>
          </w:rPr>
          <w:t>47</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07" w:history="1">
        <w:r w:rsidR="00D01311" w:rsidRPr="007A79FE">
          <w:rPr>
            <w:rStyle w:val="Hyperlink"/>
            <w:noProof/>
          </w:rPr>
          <w:t>Sending Good Signals to Others</w:t>
        </w:r>
        <w:r w:rsidR="00D01311">
          <w:rPr>
            <w:noProof/>
            <w:webHidden/>
          </w:rPr>
          <w:tab/>
        </w:r>
        <w:r w:rsidR="00D01311">
          <w:rPr>
            <w:noProof/>
            <w:webHidden/>
          </w:rPr>
          <w:fldChar w:fldCharType="begin"/>
        </w:r>
        <w:r w:rsidR="00D01311">
          <w:rPr>
            <w:noProof/>
            <w:webHidden/>
          </w:rPr>
          <w:instrText xml:space="preserve"> PAGEREF _Toc396299807 \h </w:instrText>
        </w:r>
        <w:r w:rsidR="00D01311">
          <w:rPr>
            <w:noProof/>
            <w:webHidden/>
          </w:rPr>
        </w:r>
        <w:r w:rsidR="00D01311">
          <w:rPr>
            <w:noProof/>
            <w:webHidden/>
          </w:rPr>
          <w:fldChar w:fldCharType="separate"/>
        </w:r>
        <w:r w:rsidR="00D01311">
          <w:rPr>
            <w:noProof/>
            <w:webHidden/>
          </w:rPr>
          <w:t>49</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08" w:history="1">
        <w:r w:rsidR="00D01311" w:rsidRPr="007A79FE">
          <w:rPr>
            <w:rStyle w:val="Hyperlink"/>
            <w:noProof/>
          </w:rPr>
          <w:t>Case Study</w:t>
        </w:r>
        <w:r w:rsidR="00D01311">
          <w:rPr>
            <w:noProof/>
            <w:webHidden/>
          </w:rPr>
          <w:tab/>
        </w:r>
        <w:r w:rsidR="00D01311">
          <w:rPr>
            <w:noProof/>
            <w:webHidden/>
          </w:rPr>
          <w:fldChar w:fldCharType="begin"/>
        </w:r>
        <w:r w:rsidR="00D01311">
          <w:rPr>
            <w:noProof/>
            <w:webHidden/>
          </w:rPr>
          <w:instrText xml:space="preserve"> PAGEREF _Toc396299808 \h </w:instrText>
        </w:r>
        <w:r w:rsidR="00D01311">
          <w:rPr>
            <w:noProof/>
            <w:webHidden/>
          </w:rPr>
        </w:r>
        <w:r w:rsidR="00D01311">
          <w:rPr>
            <w:noProof/>
            <w:webHidden/>
          </w:rPr>
          <w:fldChar w:fldCharType="separate"/>
        </w:r>
        <w:r w:rsidR="00D01311">
          <w:rPr>
            <w:noProof/>
            <w:webHidden/>
          </w:rPr>
          <w:t>50</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09" w:history="1">
        <w:r w:rsidR="00D01311" w:rsidRPr="007A79FE">
          <w:rPr>
            <w:rStyle w:val="Hyperlink"/>
            <w:noProof/>
          </w:rPr>
          <w:t>Module Seven: Review Questions</w:t>
        </w:r>
        <w:r w:rsidR="00D01311">
          <w:rPr>
            <w:noProof/>
            <w:webHidden/>
          </w:rPr>
          <w:tab/>
        </w:r>
        <w:r w:rsidR="00D01311">
          <w:rPr>
            <w:noProof/>
            <w:webHidden/>
          </w:rPr>
          <w:fldChar w:fldCharType="begin"/>
        </w:r>
        <w:r w:rsidR="00D01311">
          <w:rPr>
            <w:noProof/>
            <w:webHidden/>
          </w:rPr>
          <w:instrText xml:space="preserve"> PAGEREF _Toc396299809 \h </w:instrText>
        </w:r>
        <w:r w:rsidR="00D01311">
          <w:rPr>
            <w:noProof/>
            <w:webHidden/>
          </w:rPr>
        </w:r>
        <w:r w:rsidR="00D01311">
          <w:rPr>
            <w:noProof/>
            <w:webHidden/>
          </w:rPr>
          <w:fldChar w:fldCharType="separate"/>
        </w:r>
        <w:r w:rsidR="00D01311">
          <w:rPr>
            <w:noProof/>
            <w:webHidden/>
          </w:rPr>
          <w:t>51</w:t>
        </w:r>
        <w:r w:rsidR="00D01311">
          <w:rPr>
            <w:noProof/>
            <w:webHidden/>
          </w:rPr>
          <w:fldChar w:fldCharType="end"/>
        </w:r>
      </w:hyperlink>
    </w:p>
    <w:p w:rsidR="00D01311" w:rsidRDefault="00705450">
      <w:pPr>
        <w:pStyle w:val="TOC1"/>
        <w:tabs>
          <w:tab w:val="right" w:leader="dot" w:pos="9350"/>
        </w:tabs>
        <w:rPr>
          <w:rFonts w:asciiTheme="minorHAnsi" w:eastAsiaTheme="minorEastAsia" w:hAnsiTheme="minorHAnsi" w:cstheme="minorBidi"/>
          <w:b w:val="0"/>
          <w:bCs w:val="0"/>
          <w:noProof/>
          <w:szCs w:val="22"/>
          <w:lang w:bidi="ar-SA"/>
        </w:rPr>
      </w:pPr>
      <w:hyperlink w:anchor="_Toc396299810" w:history="1">
        <w:r w:rsidR="00D01311" w:rsidRPr="007A79FE">
          <w:rPr>
            <w:rStyle w:val="Hyperlink"/>
            <w:noProof/>
            <w:lang w:eastAsia="zh-TW"/>
          </w:rPr>
          <w:t>Module Eight: Asking Good Questions</w:t>
        </w:r>
        <w:r w:rsidR="00D01311">
          <w:rPr>
            <w:noProof/>
            <w:webHidden/>
          </w:rPr>
          <w:tab/>
        </w:r>
        <w:r w:rsidR="00D01311">
          <w:rPr>
            <w:noProof/>
            <w:webHidden/>
          </w:rPr>
          <w:fldChar w:fldCharType="begin"/>
        </w:r>
        <w:r w:rsidR="00D01311">
          <w:rPr>
            <w:noProof/>
            <w:webHidden/>
          </w:rPr>
          <w:instrText xml:space="preserve"> PAGEREF _Toc396299810 \h </w:instrText>
        </w:r>
        <w:r w:rsidR="00D01311">
          <w:rPr>
            <w:noProof/>
            <w:webHidden/>
          </w:rPr>
        </w:r>
        <w:r w:rsidR="00D01311">
          <w:rPr>
            <w:noProof/>
            <w:webHidden/>
          </w:rPr>
          <w:fldChar w:fldCharType="separate"/>
        </w:r>
        <w:r w:rsidR="00D01311">
          <w:rPr>
            <w:noProof/>
            <w:webHidden/>
          </w:rPr>
          <w:t>53</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11" w:history="1">
        <w:r w:rsidR="00D01311" w:rsidRPr="007A79FE">
          <w:rPr>
            <w:rStyle w:val="Hyperlink"/>
            <w:noProof/>
          </w:rPr>
          <w:t>Open Questions</w:t>
        </w:r>
        <w:r w:rsidR="00D01311">
          <w:rPr>
            <w:noProof/>
            <w:webHidden/>
          </w:rPr>
          <w:tab/>
        </w:r>
        <w:r w:rsidR="00D01311">
          <w:rPr>
            <w:noProof/>
            <w:webHidden/>
          </w:rPr>
          <w:fldChar w:fldCharType="begin"/>
        </w:r>
        <w:r w:rsidR="00D01311">
          <w:rPr>
            <w:noProof/>
            <w:webHidden/>
          </w:rPr>
          <w:instrText xml:space="preserve"> PAGEREF _Toc396299811 \h </w:instrText>
        </w:r>
        <w:r w:rsidR="00D01311">
          <w:rPr>
            <w:noProof/>
            <w:webHidden/>
          </w:rPr>
        </w:r>
        <w:r w:rsidR="00D01311">
          <w:rPr>
            <w:noProof/>
            <w:webHidden/>
          </w:rPr>
          <w:fldChar w:fldCharType="separate"/>
        </w:r>
        <w:r w:rsidR="00D01311">
          <w:rPr>
            <w:noProof/>
            <w:webHidden/>
          </w:rPr>
          <w:t>53</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12" w:history="1">
        <w:r w:rsidR="00D01311" w:rsidRPr="007A79FE">
          <w:rPr>
            <w:rStyle w:val="Hyperlink"/>
            <w:noProof/>
          </w:rPr>
          <w:t>Closed Questions</w:t>
        </w:r>
        <w:r w:rsidR="00D01311">
          <w:rPr>
            <w:noProof/>
            <w:webHidden/>
          </w:rPr>
          <w:tab/>
        </w:r>
        <w:r w:rsidR="00D01311">
          <w:rPr>
            <w:noProof/>
            <w:webHidden/>
          </w:rPr>
          <w:fldChar w:fldCharType="begin"/>
        </w:r>
        <w:r w:rsidR="00D01311">
          <w:rPr>
            <w:noProof/>
            <w:webHidden/>
          </w:rPr>
          <w:instrText xml:space="preserve"> PAGEREF _Toc396299812 \h </w:instrText>
        </w:r>
        <w:r w:rsidR="00D01311">
          <w:rPr>
            <w:noProof/>
            <w:webHidden/>
          </w:rPr>
        </w:r>
        <w:r w:rsidR="00D01311">
          <w:rPr>
            <w:noProof/>
            <w:webHidden/>
          </w:rPr>
          <w:fldChar w:fldCharType="separate"/>
        </w:r>
        <w:r w:rsidR="00D01311">
          <w:rPr>
            <w:noProof/>
            <w:webHidden/>
          </w:rPr>
          <w:t>54</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13" w:history="1">
        <w:r w:rsidR="00D01311" w:rsidRPr="007A79FE">
          <w:rPr>
            <w:rStyle w:val="Hyperlink"/>
            <w:noProof/>
          </w:rPr>
          <w:t>Probing Questions</w:t>
        </w:r>
        <w:r w:rsidR="00D01311">
          <w:rPr>
            <w:noProof/>
            <w:webHidden/>
          </w:rPr>
          <w:tab/>
        </w:r>
        <w:r w:rsidR="00D01311">
          <w:rPr>
            <w:noProof/>
            <w:webHidden/>
          </w:rPr>
          <w:fldChar w:fldCharType="begin"/>
        </w:r>
        <w:r w:rsidR="00D01311">
          <w:rPr>
            <w:noProof/>
            <w:webHidden/>
          </w:rPr>
          <w:instrText xml:space="preserve"> PAGEREF _Toc396299813 \h </w:instrText>
        </w:r>
        <w:r w:rsidR="00D01311">
          <w:rPr>
            <w:noProof/>
            <w:webHidden/>
          </w:rPr>
        </w:r>
        <w:r w:rsidR="00D01311">
          <w:rPr>
            <w:noProof/>
            <w:webHidden/>
          </w:rPr>
          <w:fldChar w:fldCharType="separate"/>
        </w:r>
        <w:r w:rsidR="00D01311">
          <w:rPr>
            <w:noProof/>
            <w:webHidden/>
          </w:rPr>
          <w:t>56</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14" w:history="1">
        <w:r w:rsidR="00D01311" w:rsidRPr="007A79FE">
          <w:rPr>
            <w:rStyle w:val="Hyperlink"/>
            <w:noProof/>
          </w:rPr>
          <w:t>Case Study</w:t>
        </w:r>
        <w:r w:rsidR="00D01311">
          <w:rPr>
            <w:noProof/>
            <w:webHidden/>
          </w:rPr>
          <w:tab/>
        </w:r>
        <w:r w:rsidR="00D01311">
          <w:rPr>
            <w:noProof/>
            <w:webHidden/>
          </w:rPr>
          <w:fldChar w:fldCharType="begin"/>
        </w:r>
        <w:r w:rsidR="00D01311">
          <w:rPr>
            <w:noProof/>
            <w:webHidden/>
          </w:rPr>
          <w:instrText xml:space="preserve"> PAGEREF _Toc396299814 \h </w:instrText>
        </w:r>
        <w:r w:rsidR="00D01311">
          <w:rPr>
            <w:noProof/>
            <w:webHidden/>
          </w:rPr>
        </w:r>
        <w:r w:rsidR="00D01311">
          <w:rPr>
            <w:noProof/>
            <w:webHidden/>
          </w:rPr>
          <w:fldChar w:fldCharType="separate"/>
        </w:r>
        <w:r w:rsidR="00D01311">
          <w:rPr>
            <w:noProof/>
            <w:webHidden/>
          </w:rPr>
          <w:t>58</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15" w:history="1">
        <w:r w:rsidR="00D01311" w:rsidRPr="007A79FE">
          <w:rPr>
            <w:rStyle w:val="Hyperlink"/>
            <w:noProof/>
          </w:rPr>
          <w:t>Module Eight: Review Questions</w:t>
        </w:r>
        <w:r w:rsidR="00D01311">
          <w:rPr>
            <w:noProof/>
            <w:webHidden/>
          </w:rPr>
          <w:tab/>
        </w:r>
        <w:r w:rsidR="00D01311">
          <w:rPr>
            <w:noProof/>
            <w:webHidden/>
          </w:rPr>
          <w:fldChar w:fldCharType="begin"/>
        </w:r>
        <w:r w:rsidR="00D01311">
          <w:rPr>
            <w:noProof/>
            <w:webHidden/>
          </w:rPr>
          <w:instrText xml:space="preserve"> PAGEREF _Toc396299815 \h </w:instrText>
        </w:r>
        <w:r w:rsidR="00D01311">
          <w:rPr>
            <w:noProof/>
            <w:webHidden/>
          </w:rPr>
        </w:r>
        <w:r w:rsidR="00D01311">
          <w:rPr>
            <w:noProof/>
            <w:webHidden/>
          </w:rPr>
          <w:fldChar w:fldCharType="separate"/>
        </w:r>
        <w:r w:rsidR="00D01311">
          <w:rPr>
            <w:noProof/>
            <w:webHidden/>
          </w:rPr>
          <w:t>59</w:t>
        </w:r>
        <w:r w:rsidR="00D01311">
          <w:rPr>
            <w:noProof/>
            <w:webHidden/>
          </w:rPr>
          <w:fldChar w:fldCharType="end"/>
        </w:r>
      </w:hyperlink>
    </w:p>
    <w:p w:rsidR="00D01311" w:rsidRDefault="00705450">
      <w:pPr>
        <w:pStyle w:val="TOC1"/>
        <w:tabs>
          <w:tab w:val="right" w:leader="dot" w:pos="9350"/>
        </w:tabs>
        <w:rPr>
          <w:rFonts w:asciiTheme="minorHAnsi" w:eastAsiaTheme="minorEastAsia" w:hAnsiTheme="minorHAnsi" w:cstheme="minorBidi"/>
          <w:b w:val="0"/>
          <w:bCs w:val="0"/>
          <w:noProof/>
          <w:szCs w:val="22"/>
          <w:lang w:bidi="ar-SA"/>
        </w:rPr>
      </w:pPr>
      <w:hyperlink w:anchor="_Toc396299816" w:history="1">
        <w:r w:rsidR="00D01311" w:rsidRPr="007A79FE">
          <w:rPr>
            <w:rStyle w:val="Hyperlink"/>
            <w:noProof/>
            <w:lang w:eastAsia="zh-TW"/>
          </w:rPr>
          <w:t xml:space="preserve">Module Nine: </w:t>
        </w:r>
        <w:r w:rsidR="00D01311" w:rsidRPr="007A79FE">
          <w:rPr>
            <w:rStyle w:val="Hyperlink"/>
            <w:noProof/>
          </w:rPr>
          <w:t>Appreciative Inquiry</w:t>
        </w:r>
        <w:r w:rsidR="00D01311">
          <w:rPr>
            <w:noProof/>
            <w:webHidden/>
          </w:rPr>
          <w:tab/>
        </w:r>
        <w:r w:rsidR="00D01311">
          <w:rPr>
            <w:noProof/>
            <w:webHidden/>
          </w:rPr>
          <w:fldChar w:fldCharType="begin"/>
        </w:r>
        <w:r w:rsidR="00D01311">
          <w:rPr>
            <w:noProof/>
            <w:webHidden/>
          </w:rPr>
          <w:instrText xml:space="preserve"> PAGEREF _Toc396299816 \h </w:instrText>
        </w:r>
        <w:r w:rsidR="00D01311">
          <w:rPr>
            <w:noProof/>
            <w:webHidden/>
          </w:rPr>
        </w:r>
        <w:r w:rsidR="00D01311">
          <w:rPr>
            <w:noProof/>
            <w:webHidden/>
          </w:rPr>
          <w:fldChar w:fldCharType="separate"/>
        </w:r>
        <w:r w:rsidR="00D01311">
          <w:rPr>
            <w:noProof/>
            <w:webHidden/>
          </w:rPr>
          <w:t>61</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17" w:history="1">
        <w:r w:rsidR="00D01311" w:rsidRPr="007A79FE">
          <w:rPr>
            <w:rStyle w:val="Hyperlink"/>
            <w:noProof/>
          </w:rPr>
          <w:t>The Purpose of AI</w:t>
        </w:r>
        <w:r w:rsidR="00D01311">
          <w:rPr>
            <w:noProof/>
            <w:webHidden/>
          </w:rPr>
          <w:tab/>
        </w:r>
        <w:r w:rsidR="00D01311">
          <w:rPr>
            <w:noProof/>
            <w:webHidden/>
          </w:rPr>
          <w:fldChar w:fldCharType="begin"/>
        </w:r>
        <w:r w:rsidR="00D01311">
          <w:rPr>
            <w:noProof/>
            <w:webHidden/>
          </w:rPr>
          <w:instrText xml:space="preserve"> PAGEREF _Toc396299817 \h </w:instrText>
        </w:r>
        <w:r w:rsidR="00D01311">
          <w:rPr>
            <w:noProof/>
            <w:webHidden/>
          </w:rPr>
        </w:r>
        <w:r w:rsidR="00D01311">
          <w:rPr>
            <w:noProof/>
            <w:webHidden/>
          </w:rPr>
          <w:fldChar w:fldCharType="separate"/>
        </w:r>
        <w:r w:rsidR="00D01311">
          <w:rPr>
            <w:noProof/>
            <w:webHidden/>
          </w:rPr>
          <w:t>61</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18" w:history="1">
        <w:r w:rsidR="00D01311" w:rsidRPr="007A79FE">
          <w:rPr>
            <w:rStyle w:val="Hyperlink"/>
            <w:noProof/>
          </w:rPr>
          <w:t>The Four Stages</w:t>
        </w:r>
        <w:r w:rsidR="00D01311">
          <w:rPr>
            <w:noProof/>
            <w:webHidden/>
          </w:rPr>
          <w:tab/>
        </w:r>
        <w:r w:rsidR="00D01311">
          <w:rPr>
            <w:noProof/>
            <w:webHidden/>
          </w:rPr>
          <w:fldChar w:fldCharType="begin"/>
        </w:r>
        <w:r w:rsidR="00D01311">
          <w:rPr>
            <w:noProof/>
            <w:webHidden/>
          </w:rPr>
          <w:instrText xml:space="preserve"> PAGEREF _Toc396299818 \h </w:instrText>
        </w:r>
        <w:r w:rsidR="00D01311">
          <w:rPr>
            <w:noProof/>
            <w:webHidden/>
          </w:rPr>
        </w:r>
        <w:r w:rsidR="00D01311">
          <w:rPr>
            <w:noProof/>
            <w:webHidden/>
          </w:rPr>
          <w:fldChar w:fldCharType="separate"/>
        </w:r>
        <w:r w:rsidR="00D01311">
          <w:rPr>
            <w:noProof/>
            <w:webHidden/>
          </w:rPr>
          <w:t>62</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19" w:history="1">
        <w:r w:rsidR="00D01311" w:rsidRPr="007A79FE">
          <w:rPr>
            <w:rStyle w:val="Hyperlink"/>
            <w:noProof/>
          </w:rPr>
          <w:t>Examples and Case Studies</w:t>
        </w:r>
        <w:r w:rsidR="00D01311">
          <w:rPr>
            <w:noProof/>
            <w:webHidden/>
          </w:rPr>
          <w:tab/>
        </w:r>
        <w:r w:rsidR="00D01311">
          <w:rPr>
            <w:noProof/>
            <w:webHidden/>
          </w:rPr>
          <w:fldChar w:fldCharType="begin"/>
        </w:r>
        <w:r w:rsidR="00D01311">
          <w:rPr>
            <w:noProof/>
            <w:webHidden/>
          </w:rPr>
          <w:instrText xml:space="preserve"> PAGEREF _Toc396299819 \h </w:instrText>
        </w:r>
        <w:r w:rsidR="00D01311">
          <w:rPr>
            <w:noProof/>
            <w:webHidden/>
          </w:rPr>
        </w:r>
        <w:r w:rsidR="00D01311">
          <w:rPr>
            <w:noProof/>
            <w:webHidden/>
          </w:rPr>
          <w:fldChar w:fldCharType="separate"/>
        </w:r>
        <w:r w:rsidR="00D01311">
          <w:rPr>
            <w:noProof/>
            <w:webHidden/>
          </w:rPr>
          <w:t>63</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20" w:history="1">
        <w:r w:rsidR="00D01311" w:rsidRPr="007A79FE">
          <w:rPr>
            <w:rStyle w:val="Hyperlink"/>
            <w:noProof/>
          </w:rPr>
          <w:t>Case Study</w:t>
        </w:r>
        <w:r w:rsidR="00D01311">
          <w:rPr>
            <w:noProof/>
            <w:webHidden/>
          </w:rPr>
          <w:tab/>
        </w:r>
        <w:r w:rsidR="00D01311">
          <w:rPr>
            <w:noProof/>
            <w:webHidden/>
          </w:rPr>
          <w:fldChar w:fldCharType="begin"/>
        </w:r>
        <w:r w:rsidR="00D01311">
          <w:rPr>
            <w:noProof/>
            <w:webHidden/>
          </w:rPr>
          <w:instrText xml:space="preserve"> PAGEREF _Toc396299820 \h </w:instrText>
        </w:r>
        <w:r w:rsidR="00D01311">
          <w:rPr>
            <w:noProof/>
            <w:webHidden/>
          </w:rPr>
        </w:r>
        <w:r w:rsidR="00D01311">
          <w:rPr>
            <w:noProof/>
            <w:webHidden/>
          </w:rPr>
          <w:fldChar w:fldCharType="separate"/>
        </w:r>
        <w:r w:rsidR="00D01311">
          <w:rPr>
            <w:noProof/>
            <w:webHidden/>
          </w:rPr>
          <w:t>64</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21" w:history="1">
        <w:r w:rsidR="00D01311" w:rsidRPr="007A79FE">
          <w:rPr>
            <w:rStyle w:val="Hyperlink"/>
            <w:noProof/>
          </w:rPr>
          <w:t>Module Nine: Review Questions</w:t>
        </w:r>
        <w:r w:rsidR="00D01311">
          <w:rPr>
            <w:noProof/>
            <w:webHidden/>
          </w:rPr>
          <w:tab/>
        </w:r>
        <w:r w:rsidR="00D01311">
          <w:rPr>
            <w:noProof/>
            <w:webHidden/>
          </w:rPr>
          <w:fldChar w:fldCharType="begin"/>
        </w:r>
        <w:r w:rsidR="00D01311">
          <w:rPr>
            <w:noProof/>
            <w:webHidden/>
          </w:rPr>
          <w:instrText xml:space="preserve"> PAGEREF _Toc396299821 \h </w:instrText>
        </w:r>
        <w:r w:rsidR="00D01311">
          <w:rPr>
            <w:noProof/>
            <w:webHidden/>
          </w:rPr>
        </w:r>
        <w:r w:rsidR="00D01311">
          <w:rPr>
            <w:noProof/>
            <w:webHidden/>
          </w:rPr>
          <w:fldChar w:fldCharType="separate"/>
        </w:r>
        <w:r w:rsidR="00D01311">
          <w:rPr>
            <w:noProof/>
            <w:webHidden/>
          </w:rPr>
          <w:t>65</w:t>
        </w:r>
        <w:r w:rsidR="00D01311">
          <w:rPr>
            <w:noProof/>
            <w:webHidden/>
          </w:rPr>
          <w:fldChar w:fldCharType="end"/>
        </w:r>
      </w:hyperlink>
    </w:p>
    <w:p w:rsidR="00D01311" w:rsidRDefault="00705450">
      <w:pPr>
        <w:pStyle w:val="TOC1"/>
        <w:tabs>
          <w:tab w:val="right" w:leader="dot" w:pos="9350"/>
        </w:tabs>
        <w:rPr>
          <w:rFonts w:asciiTheme="minorHAnsi" w:eastAsiaTheme="minorEastAsia" w:hAnsiTheme="minorHAnsi" w:cstheme="minorBidi"/>
          <w:b w:val="0"/>
          <w:bCs w:val="0"/>
          <w:noProof/>
          <w:szCs w:val="22"/>
          <w:lang w:bidi="ar-SA"/>
        </w:rPr>
      </w:pPr>
      <w:hyperlink w:anchor="_Toc396299822" w:history="1">
        <w:r w:rsidR="00D01311" w:rsidRPr="007A79FE">
          <w:rPr>
            <w:rStyle w:val="Hyperlink"/>
            <w:noProof/>
            <w:lang w:eastAsia="zh-TW"/>
          </w:rPr>
          <w:t xml:space="preserve">Module Ten: </w:t>
        </w:r>
        <w:r w:rsidR="00D01311" w:rsidRPr="007A79FE">
          <w:rPr>
            <w:rStyle w:val="Hyperlink"/>
            <w:noProof/>
          </w:rPr>
          <w:t>Mastering the Art of Conversation</w:t>
        </w:r>
        <w:r w:rsidR="00D01311">
          <w:rPr>
            <w:noProof/>
            <w:webHidden/>
          </w:rPr>
          <w:tab/>
        </w:r>
        <w:r w:rsidR="00D01311">
          <w:rPr>
            <w:noProof/>
            <w:webHidden/>
          </w:rPr>
          <w:fldChar w:fldCharType="begin"/>
        </w:r>
        <w:r w:rsidR="00D01311">
          <w:rPr>
            <w:noProof/>
            <w:webHidden/>
          </w:rPr>
          <w:instrText xml:space="preserve"> PAGEREF _Toc396299822 \h </w:instrText>
        </w:r>
        <w:r w:rsidR="00D01311">
          <w:rPr>
            <w:noProof/>
            <w:webHidden/>
          </w:rPr>
        </w:r>
        <w:r w:rsidR="00D01311">
          <w:rPr>
            <w:noProof/>
            <w:webHidden/>
          </w:rPr>
          <w:fldChar w:fldCharType="separate"/>
        </w:r>
        <w:r w:rsidR="00D01311">
          <w:rPr>
            <w:noProof/>
            <w:webHidden/>
          </w:rPr>
          <w:t>67</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23" w:history="1">
        <w:r w:rsidR="00D01311" w:rsidRPr="007A79FE">
          <w:rPr>
            <w:rStyle w:val="Hyperlink"/>
            <w:noProof/>
          </w:rPr>
          <w:t>Level One: Discussing General Topics</w:t>
        </w:r>
        <w:r w:rsidR="00D01311">
          <w:rPr>
            <w:noProof/>
            <w:webHidden/>
          </w:rPr>
          <w:tab/>
        </w:r>
        <w:r w:rsidR="00D01311">
          <w:rPr>
            <w:noProof/>
            <w:webHidden/>
          </w:rPr>
          <w:fldChar w:fldCharType="begin"/>
        </w:r>
        <w:r w:rsidR="00D01311">
          <w:rPr>
            <w:noProof/>
            <w:webHidden/>
          </w:rPr>
          <w:instrText xml:space="preserve"> PAGEREF _Toc396299823 \h </w:instrText>
        </w:r>
        <w:r w:rsidR="00D01311">
          <w:rPr>
            <w:noProof/>
            <w:webHidden/>
          </w:rPr>
        </w:r>
        <w:r w:rsidR="00D01311">
          <w:rPr>
            <w:noProof/>
            <w:webHidden/>
          </w:rPr>
          <w:fldChar w:fldCharType="separate"/>
        </w:r>
        <w:r w:rsidR="00D01311">
          <w:rPr>
            <w:noProof/>
            <w:webHidden/>
          </w:rPr>
          <w:t>67</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24" w:history="1">
        <w:r w:rsidR="00D01311" w:rsidRPr="007A79FE">
          <w:rPr>
            <w:rStyle w:val="Hyperlink"/>
            <w:noProof/>
          </w:rPr>
          <w:t>Level Two: Sharing Ideas and Perspectives</w:t>
        </w:r>
        <w:r w:rsidR="00D01311">
          <w:rPr>
            <w:noProof/>
            <w:webHidden/>
          </w:rPr>
          <w:tab/>
        </w:r>
        <w:r w:rsidR="00D01311">
          <w:rPr>
            <w:noProof/>
            <w:webHidden/>
          </w:rPr>
          <w:fldChar w:fldCharType="begin"/>
        </w:r>
        <w:r w:rsidR="00D01311">
          <w:rPr>
            <w:noProof/>
            <w:webHidden/>
          </w:rPr>
          <w:instrText xml:space="preserve"> PAGEREF _Toc396299824 \h </w:instrText>
        </w:r>
        <w:r w:rsidR="00D01311">
          <w:rPr>
            <w:noProof/>
            <w:webHidden/>
          </w:rPr>
        </w:r>
        <w:r w:rsidR="00D01311">
          <w:rPr>
            <w:noProof/>
            <w:webHidden/>
          </w:rPr>
          <w:fldChar w:fldCharType="separate"/>
        </w:r>
        <w:r w:rsidR="00D01311">
          <w:rPr>
            <w:noProof/>
            <w:webHidden/>
          </w:rPr>
          <w:t>68</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25" w:history="1">
        <w:r w:rsidR="00D01311" w:rsidRPr="007A79FE">
          <w:rPr>
            <w:rStyle w:val="Hyperlink"/>
            <w:noProof/>
          </w:rPr>
          <w:t>Level Three: Sharing Personal Experiences</w:t>
        </w:r>
        <w:r w:rsidR="00D01311">
          <w:rPr>
            <w:noProof/>
            <w:webHidden/>
          </w:rPr>
          <w:tab/>
        </w:r>
        <w:r w:rsidR="00D01311">
          <w:rPr>
            <w:noProof/>
            <w:webHidden/>
          </w:rPr>
          <w:fldChar w:fldCharType="begin"/>
        </w:r>
        <w:r w:rsidR="00D01311">
          <w:rPr>
            <w:noProof/>
            <w:webHidden/>
          </w:rPr>
          <w:instrText xml:space="preserve"> PAGEREF _Toc396299825 \h </w:instrText>
        </w:r>
        <w:r w:rsidR="00D01311">
          <w:rPr>
            <w:noProof/>
            <w:webHidden/>
          </w:rPr>
        </w:r>
        <w:r w:rsidR="00D01311">
          <w:rPr>
            <w:noProof/>
            <w:webHidden/>
          </w:rPr>
          <w:fldChar w:fldCharType="separate"/>
        </w:r>
        <w:r w:rsidR="00D01311">
          <w:rPr>
            <w:noProof/>
            <w:webHidden/>
          </w:rPr>
          <w:t>69</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26" w:history="1">
        <w:r w:rsidR="00D01311" w:rsidRPr="007A79FE">
          <w:rPr>
            <w:rStyle w:val="Hyperlink"/>
            <w:noProof/>
          </w:rPr>
          <w:t>Our Top Networking Tips</w:t>
        </w:r>
        <w:r w:rsidR="00D01311">
          <w:rPr>
            <w:noProof/>
            <w:webHidden/>
          </w:rPr>
          <w:tab/>
        </w:r>
        <w:r w:rsidR="00D01311">
          <w:rPr>
            <w:noProof/>
            <w:webHidden/>
          </w:rPr>
          <w:fldChar w:fldCharType="begin"/>
        </w:r>
        <w:r w:rsidR="00D01311">
          <w:rPr>
            <w:noProof/>
            <w:webHidden/>
          </w:rPr>
          <w:instrText xml:space="preserve"> PAGEREF _Toc396299826 \h </w:instrText>
        </w:r>
        <w:r w:rsidR="00D01311">
          <w:rPr>
            <w:noProof/>
            <w:webHidden/>
          </w:rPr>
        </w:r>
        <w:r w:rsidR="00D01311">
          <w:rPr>
            <w:noProof/>
            <w:webHidden/>
          </w:rPr>
          <w:fldChar w:fldCharType="separate"/>
        </w:r>
        <w:r w:rsidR="00D01311">
          <w:rPr>
            <w:noProof/>
            <w:webHidden/>
          </w:rPr>
          <w:t>70</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27" w:history="1">
        <w:r w:rsidR="00D01311" w:rsidRPr="007A79FE">
          <w:rPr>
            <w:rStyle w:val="Hyperlink"/>
            <w:noProof/>
          </w:rPr>
          <w:t>Case Study</w:t>
        </w:r>
        <w:r w:rsidR="00D01311">
          <w:rPr>
            <w:noProof/>
            <w:webHidden/>
          </w:rPr>
          <w:tab/>
        </w:r>
        <w:r w:rsidR="00D01311">
          <w:rPr>
            <w:noProof/>
            <w:webHidden/>
          </w:rPr>
          <w:fldChar w:fldCharType="begin"/>
        </w:r>
        <w:r w:rsidR="00D01311">
          <w:rPr>
            <w:noProof/>
            <w:webHidden/>
          </w:rPr>
          <w:instrText xml:space="preserve"> PAGEREF _Toc396299827 \h </w:instrText>
        </w:r>
        <w:r w:rsidR="00D01311">
          <w:rPr>
            <w:noProof/>
            <w:webHidden/>
          </w:rPr>
        </w:r>
        <w:r w:rsidR="00D01311">
          <w:rPr>
            <w:noProof/>
            <w:webHidden/>
          </w:rPr>
          <w:fldChar w:fldCharType="separate"/>
        </w:r>
        <w:r w:rsidR="00D01311">
          <w:rPr>
            <w:noProof/>
            <w:webHidden/>
          </w:rPr>
          <w:t>71</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28" w:history="1">
        <w:r w:rsidR="00D01311" w:rsidRPr="007A79FE">
          <w:rPr>
            <w:rStyle w:val="Hyperlink"/>
            <w:noProof/>
          </w:rPr>
          <w:t>Module Ten: Review Questions</w:t>
        </w:r>
        <w:r w:rsidR="00D01311">
          <w:rPr>
            <w:noProof/>
            <w:webHidden/>
          </w:rPr>
          <w:tab/>
        </w:r>
        <w:r w:rsidR="00D01311">
          <w:rPr>
            <w:noProof/>
            <w:webHidden/>
          </w:rPr>
          <w:fldChar w:fldCharType="begin"/>
        </w:r>
        <w:r w:rsidR="00D01311">
          <w:rPr>
            <w:noProof/>
            <w:webHidden/>
          </w:rPr>
          <w:instrText xml:space="preserve"> PAGEREF _Toc396299828 \h </w:instrText>
        </w:r>
        <w:r w:rsidR="00D01311">
          <w:rPr>
            <w:noProof/>
            <w:webHidden/>
          </w:rPr>
        </w:r>
        <w:r w:rsidR="00D01311">
          <w:rPr>
            <w:noProof/>
            <w:webHidden/>
          </w:rPr>
          <w:fldChar w:fldCharType="separate"/>
        </w:r>
        <w:r w:rsidR="00D01311">
          <w:rPr>
            <w:noProof/>
            <w:webHidden/>
          </w:rPr>
          <w:t>72</w:t>
        </w:r>
        <w:r w:rsidR="00D01311">
          <w:rPr>
            <w:noProof/>
            <w:webHidden/>
          </w:rPr>
          <w:fldChar w:fldCharType="end"/>
        </w:r>
      </w:hyperlink>
    </w:p>
    <w:p w:rsidR="00D01311" w:rsidRDefault="00705450">
      <w:pPr>
        <w:pStyle w:val="TOC1"/>
        <w:tabs>
          <w:tab w:val="right" w:leader="dot" w:pos="9350"/>
        </w:tabs>
        <w:rPr>
          <w:rFonts w:asciiTheme="minorHAnsi" w:eastAsiaTheme="minorEastAsia" w:hAnsiTheme="minorHAnsi" w:cstheme="minorBidi"/>
          <w:b w:val="0"/>
          <w:bCs w:val="0"/>
          <w:noProof/>
          <w:szCs w:val="22"/>
          <w:lang w:bidi="ar-SA"/>
        </w:rPr>
      </w:pPr>
      <w:hyperlink w:anchor="_Toc396299829" w:history="1">
        <w:r w:rsidR="00D01311" w:rsidRPr="007A79FE">
          <w:rPr>
            <w:rStyle w:val="Hyperlink"/>
            <w:noProof/>
            <w:lang w:eastAsia="zh-TW"/>
          </w:rPr>
          <w:t xml:space="preserve">Module Eleven: </w:t>
        </w:r>
        <w:r w:rsidR="00D01311" w:rsidRPr="007A79FE">
          <w:rPr>
            <w:rStyle w:val="Hyperlink"/>
            <w:noProof/>
          </w:rPr>
          <w:t>Advanced Communication Skills</w:t>
        </w:r>
        <w:r w:rsidR="00D01311">
          <w:rPr>
            <w:noProof/>
            <w:webHidden/>
          </w:rPr>
          <w:tab/>
        </w:r>
        <w:r w:rsidR="00D01311">
          <w:rPr>
            <w:noProof/>
            <w:webHidden/>
          </w:rPr>
          <w:fldChar w:fldCharType="begin"/>
        </w:r>
        <w:r w:rsidR="00D01311">
          <w:rPr>
            <w:noProof/>
            <w:webHidden/>
          </w:rPr>
          <w:instrText xml:space="preserve"> PAGEREF _Toc396299829 \h </w:instrText>
        </w:r>
        <w:r w:rsidR="00D01311">
          <w:rPr>
            <w:noProof/>
            <w:webHidden/>
          </w:rPr>
        </w:r>
        <w:r w:rsidR="00D01311">
          <w:rPr>
            <w:noProof/>
            <w:webHidden/>
          </w:rPr>
          <w:fldChar w:fldCharType="separate"/>
        </w:r>
        <w:r w:rsidR="00D01311">
          <w:rPr>
            <w:noProof/>
            <w:webHidden/>
          </w:rPr>
          <w:t>74</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30" w:history="1">
        <w:r w:rsidR="00D01311" w:rsidRPr="007A79FE">
          <w:rPr>
            <w:rStyle w:val="Hyperlink"/>
            <w:noProof/>
          </w:rPr>
          <w:t>Understanding Precipitating Factors</w:t>
        </w:r>
        <w:r w:rsidR="00D01311">
          <w:rPr>
            <w:noProof/>
            <w:webHidden/>
          </w:rPr>
          <w:tab/>
        </w:r>
        <w:r w:rsidR="00D01311">
          <w:rPr>
            <w:noProof/>
            <w:webHidden/>
          </w:rPr>
          <w:fldChar w:fldCharType="begin"/>
        </w:r>
        <w:r w:rsidR="00D01311">
          <w:rPr>
            <w:noProof/>
            <w:webHidden/>
          </w:rPr>
          <w:instrText xml:space="preserve"> PAGEREF _Toc396299830 \h </w:instrText>
        </w:r>
        <w:r w:rsidR="00D01311">
          <w:rPr>
            <w:noProof/>
            <w:webHidden/>
          </w:rPr>
        </w:r>
        <w:r w:rsidR="00D01311">
          <w:rPr>
            <w:noProof/>
            <w:webHidden/>
          </w:rPr>
          <w:fldChar w:fldCharType="separate"/>
        </w:r>
        <w:r w:rsidR="00D01311">
          <w:rPr>
            <w:noProof/>
            <w:webHidden/>
          </w:rPr>
          <w:t>74</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31" w:history="1">
        <w:r w:rsidR="00D01311" w:rsidRPr="007A79FE">
          <w:rPr>
            <w:rStyle w:val="Hyperlink"/>
            <w:noProof/>
          </w:rPr>
          <w:t>Establishing Common Ground</w:t>
        </w:r>
        <w:r w:rsidR="00D01311">
          <w:rPr>
            <w:noProof/>
            <w:webHidden/>
          </w:rPr>
          <w:tab/>
        </w:r>
        <w:r w:rsidR="00D01311">
          <w:rPr>
            <w:noProof/>
            <w:webHidden/>
          </w:rPr>
          <w:fldChar w:fldCharType="begin"/>
        </w:r>
        <w:r w:rsidR="00D01311">
          <w:rPr>
            <w:noProof/>
            <w:webHidden/>
          </w:rPr>
          <w:instrText xml:space="preserve"> PAGEREF _Toc396299831 \h </w:instrText>
        </w:r>
        <w:r w:rsidR="00D01311">
          <w:rPr>
            <w:noProof/>
            <w:webHidden/>
          </w:rPr>
        </w:r>
        <w:r w:rsidR="00D01311">
          <w:rPr>
            <w:noProof/>
            <w:webHidden/>
          </w:rPr>
          <w:fldChar w:fldCharType="separate"/>
        </w:r>
        <w:r w:rsidR="00D01311">
          <w:rPr>
            <w:noProof/>
            <w:webHidden/>
          </w:rPr>
          <w:t>76</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32" w:history="1">
        <w:r w:rsidR="00D01311" w:rsidRPr="007A79FE">
          <w:rPr>
            <w:rStyle w:val="Hyperlink"/>
            <w:noProof/>
          </w:rPr>
          <w:t>Using “I” Messages</w:t>
        </w:r>
        <w:r w:rsidR="00D01311">
          <w:rPr>
            <w:noProof/>
            <w:webHidden/>
          </w:rPr>
          <w:tab/>
        </w:r>
        <w:r w:rsidR="00D01311">
          <w:rPr>
            <w:noProof/>
            <w:webHidden/>
          </w:rPr>
          <w:fldChar w:fldCharType="begin"/>
        </w:r>
        <w:r w:rsidR="00D01311">
          <w:rPr>
            <w:noProof/>
            <w:webHidden/>
          </w:rPr>
          <w:instrText xml:space="preserve"> PAGEREF _Toc396299832 \h </w:instrText>
        </w:r>
        <w:r w:rsidR="00D01311">
          <w:rPr>
            <w:noProof/>
            <w:webHidden/>
          </w:rPr>
        </w:r>
        <w:r w:rsidR="00D01311">
          <w:rPr>
            <w:noProof/>
            <w:webHidden/>
          </w:rPr>
          <w:fldChar w:fldCharType="separate"/>
        </w:r>
        <w:r w:rsidR="00D01311">
          <w:rPr>
            <w:noProof/>
            <w:webHidden/>
          </w:rPr>
          <w:t>77</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33" w:history="1">
        <w:r w:rsidR="00D01311" w:rsidRPr="007A79FE">
          <w:rPr>
            <w:rStyle w:val="Hyperlink"/>
            <w:noProof/>
          </w:rPr>
          <w:t>Case Study</w:t>
        </w:r>
        <w:r w:rsidR="00D01311">
          <w:rPr>
            <w:noProof/>
            <w:webHidden/>
          </w:rPr>
          <w:tab/>
        </w:r>
        <w:r w:rsidR="00D01311">
          <w:rPr>
            <w:noProof/>
            <w:webHidden/>
          </w:rPr>
          <w:fldChar w:fldCharType="begin"/>
        </w:r>
        <w:r w:rsidR="00D01311">
          <w:rPr>
            <w:noProof/>
            <w:webHidden/>
          </w:rPr>
          <w:instrText xml:space="preserve"> PAGEREF _Toc396299833 \h </w:instrText>
        </w:r>
        <w:r w:rsidR="00D01311">
          <w:rPr>
            <w:noProof/>
            <w:webHidden/>
          </w:rPr>
        </w:r>
        <w:r w:rsidR="00D01311">
          <w:rPr>
            <w:noProof/>
            <w:webHidden/>
          </w:rPr>
          <w:fldChar w:fldCharType="separate"/>
        </w:r>
        <w:r w:rsidR="00D01311">
          <w:rPr>
            <w:noProof/>
            <w:webHidden/>
          </w:rPr>
          <w:t>78</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34" w:history="1">
        <w:r w:rsidR="00D01311" w:rsidRPr="007A79FE">
          <w:rPr>
            <w:rStyle w:val="Hyperlink"/>
            <w:noProof/>
          </w:rPr>
          <w:t>Module Eleven: Review Questions</w:t>
        </w:r>
        <w:r w:rsidR="00D01311">
          <w:rPr>
            <w:noProof/>
            <w:webHidden/>
          </w:rPr>
          <w:tab/>
        </w:r>
        <w:r w:rsidR="00D01311">
          <w:rPr>
            <w:noProof/>
            <w:webHidden/>
          </w:rPr>
          <w:fldChar w:fldCharType="begin"/>
        </w:r>
        <w:r w:rsidR="00D01311">
          <w:rPr>
            <w:noProof/>
            <w:webHidden/>
          </w:rPr>
          <w:instrText xml:space="preserve"> PAGEREF _Toc396299834 \h </w:instrText>
        </w:r>
        <w:r w:rsidR="00D01311">
          <w:rPr>
            <w:noProof/>
            <w:webHidden/>
          </w:rPr>
        </w:r>
        <w:r w:rsidR="00D01311">
          <w:rPr>
            <w:noProof/>
            <w:webHidden/>
          </w:rPr>
          <w:fldChar w:fldCharType="separate"/>
        </w:r>
        <w:r w:rsidR="00D01311">
          <w:rPr>
            <w:noProof/>
            <w:webHidden/>
          </w:rPr>
          <w:t>79</w:t>
        </w:r>
        <w:r w:rsidR="00D01311">
          <w:rPr>
            <w:noProof/>
            <w:webHidden/>
          </w:rPr>
          <w:fldChar w:fldCharType="end"/>
        </w:r>
      </w:hyperlink>
    </w:p>
    <w:p w:rsidR="00D01311" w:rsidRDefault="00705450">
      <w:pPr>
        <w:pStyle w:val="TOC1"/>
        <w:tabs>
          <w:tab w:val="right" w:leader="dot" w:pos="9350"/>
        </w:tabs>
        <w:rPr>
          <w:rFonts w:asciiTheme="minorHAnsi" w:eastAsiaTheme="minorEastAsia" w:hAnsiTheme="minorHAnsi" w:cstheme="minorBidi"/>
          <w:b w:val="0"/>
          <w:bCs w:val="0"/>
          <w:noProof/>
          <w:szCs w:val="22"/>
          <w:lang w:bidi="ar-SA"/>
        </w:rPr>
      </w:pPr>
      <w:hyperlink w:anchor="_Toc396299835" w:history="1">
        <w:r w:rsidR="00D01311" w:rsidRPr="007A79FE">
          <w:rPr>
            <w:rStyle w:val="Hyperlink"/>
            <w:noProof/>
            <w:lang w:eastAsia="zh-TW"/>
          </w:rPr>
          <w:t>Module Twelve: Wrapping Up</w:t>
        </w:r>
        <w:r w:rsidR="00D01311">
          <w:rPr>
            <w:noProof/>
            <w:webHidden/>
          </w:rPr>
          <w:tab/>
        </w:r>
        <w:r w:rsidR="00D01311">
          <w:rPr>
            <w:noProof/>
            <w:webHidden/>
          </w:rPr>
          <w:fldChar w:fldCharType="begin"/>
        </w:r>
        <w:r w:rsidR="00D01311">
          <w:rPr>
            <w:noProof/>
            <w:webHidden/>
          </w:rPr>
          <w:instrText xml:space="preserve"> PAGEREF _Toc396299835 \h </w:instrText>
        </w:r>
        <w:r w:rsidR="00D01311">
          <w:rPr>
            <w:noProof/>
            <w:webHidden/>
          </w:rPr>
        </w:r>
        <w:r w:rsidR="00D01311">
          <w:rPr>
            <w:noProof/>
            <w:webHidden/>
          </w:rPr>
          <w:fldChar w:fldCharType="separate"/>
        </w:r>
        <w:r w:rsidR="00D01311">
          <w:rPr>
            <w:noProof/>
            <w:webHidden/>
          </w:rPr>
          <w:t>81</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36" w:history="1">
        <w:r w:rsidR="00D01311" w:rsidRPr="007A79FE">
          <w:rPr>
            <w:rStyle w:val="Hyperlink"/>
            <w:noProof/>
          </w:rPr>
          <w:t>Words from the Wise</w:t>
        </w:r>
        <w:r w:rsidR="00D01311">
          <w:rPr>
            <w:noProof/>
            <w:webHidden/>
          </w:rPr>
          <w:tab/>
        </w:r>
        <w:r w:rsidR="00D01311">
          <w:rPr>
            <w:noProof/>
            <w:webHidden/>
          </w:rPr>
          <w:fldChar w:fldCharType="begin"/>
        </w:r>
        <w:r w:rsidR="00D01311">
          <w:rPr>
            <w:noProof/>
            <w:webHidden/>
          </w:rPr>
          <w:instrText xml:space="preserve"> PAGEREF _Toc396299836 \h </w:instrText>
        </w:r>
        <w:r w:rsidR="00D01311">
          <w:rPr>
            <w:noProof/>
            <w:webHidden/>
          </w:rPr>
        </w:r>
        <w:r w:rsidR="00D01311">
          <w:rPr>
            <w:noProof/>
            <w:webHidden/>
          </w:rPr>
          <w:fldChar w:fldCharType="separate"/>
        </w:r>
        <w:r w:rsidR="00D01311">
          <w:rPr>
            <w:noProof/>
            <w:webHidden/>
          </w:rPr>
          <w:t>81</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37" w:history="1">
        <w:r w:rsidR="00D01311" w:rsidRPr="007A79FE">
          <w:rPr>
            <w:rStyle w:val="Hyperlink"/>
            <w:noProof/>
          </w:rPr>
          <w:t>Parking Lot</w:t>
        </w:r>
        <w:r w:rsidR="00D01311">
          <w:rPr>
            <w:noProof/>
            <w:webHidden/>
          </w:rPr>
          <w:tab/>
        </w:r>
        <w:r w:rsidR="00D01311">
          <w:rPr>
            <w:noProof/>
            <w:webHidden/>
          </w:rPr>
          <w:fldChar w:fldCharType="begin"/>
        </w:r>
        <w:r w:rsidR="00D01311">
          <w:rPr>
            <w:noProof/>
            <w:webHidden/>
          </w:rPr>
          <w:instrText xml:space="preserve"> PAGEREF _Toc396299837 \h </w:instrText>
        </w:r>
        <w:r w:rsidR="00D01311">
          <w:rPr>
            <w:noProof/>
            <w:webHidden/>
          </w:rPr>
        </w:r>
        <w:r w:rsidR="00D01311">
          <w:rPr>
            <w:noProof/>
            <w:webHidden/>
          </w:rPr>
          <w:fldChar w:fldCharType="separate"/>
        </w:r>
        <w:r w:rsidR="00D01311">
          <w:rPr>
            <w:noProof/>
            <w:webHidden/>
          </w:rPr>
          <w:t>81</w:t>
        </w:r>
        <w:r w:rsidR="00D01311">
          <w:rPr>
            <w:noProof/>
            <w:webHidden/>
          </w:rPr>
          <w:fldChar w:fldCharType="end"/>
        </w:r>
      </w:hyperlink>
    </w:p>
    <w:p w:rsidR="00D01311" w:rsidRDefault="00705450">
      <w:pPr>
        <w:pStyle w:val="TOC2"/>
        <w:tabs>
          <w:tab w:val="right" w:leader="dot" w:pos="9350"/>
        </w:tabs>
        <w:rPr>
          <w:rFonts w:asciiTheme="minorHAnsi" w:eastAsiaTheme="minorEastAsia" w:hAnsiTheme="minorHAnsi" w:cstheme="minorBidi"/>
          <w:i w:val="0"/>
          <w:iCs w:val="0"/>
          <w:noProof/>
          <w:szCs w:val="22"/>
          <w:lang w:bidi="ar-SA"/>
        </w:rPr>
      </w:pPr>
      <w:hyperlink w:anchor="_Toc396299838" w:history="1">
        <w:r w:rsidR="00D01311" w:rsidRPr="007A79FE">
          <w:rPr>
            <w:rStyle w:val="Hyperlink"/>
            <w:noProof/>
          </w:rPr>
          <w:t>Action Plans and Evaluations</w:t>
        </w:r>
        <w:r w:rsidR="00D01311">
          <w:rPr>
            <w:noProof/>
            <w:webHidden/>
          </w:rPr>
          <w:tab/>
        </w:r>
        <w:r w:rsidR="00D01311">
          <w:rPr>
            <w:noProof/>
            <w:webHidden/>
          </w:rPr>
          <w:fldChar w:fldCharType="begin"/>
        </w:r>
        <w:r w:rsidR="00D01311">
          <w:rPr>
            <w:noProof/>
            <w:webHidden/>
          </w:rPr>
          <w:instrText xml:space="preserve"> PAGEREF _Toc396299838 \h </w:instrText>
        </w:r>
        <w:r w:rsidR="00D01311">
          <w:rPr>
            <w:noProof/>
            <w:webHidden/>
          </w:rPr>
        </w:r>
        <w:r w:rsidR="00D01311">
          <w:rPr>
            <w:noProof/>
            <w:webHidden/>
          </w:rPr>
          <w:fldChar w:fldCharType="separate"/>
        </w:r>
        <w:r w:rsidR="00D01311">
          <w:rPr>
            <w:noProof/>
            <w:webHidden/>
          </w:rPr>
          <w:t>81</w:t>
        </w:r>
        <w:r w:rsidR="00D01311">
          <w:rPr>
            <w:noProof/>
            <w:webHidden/>
          </w:rPr>
          <w:fldChar w:fldCharType="end"/>
        </w:r>
      </w:hyperlink>
    </w:p>
    <w:p w:rsidR="00BF44DD" w:rsidRPr="005C302F" w:rsidRDefault="00C63C4F" w:rsidP="00DC52C2">
      <w:r>
        <w:fldChar w:fldCharType="end"/>
      </w:r>
    </w:p>
    <w:p w:rsidR="00BF44DD" w:rsidRPr="005C302F" w:rsidRDefault="00BF44DD" w:rsidP="00DC52C2"/>
    <w:p w:rsidR="00BF44DD" w:rsidRPr="005C302F" w:rsidRDefault="00BF44DD" w:rsidP="00DC52C2">
      <w:pPr>
        <w:sectPr w:rsidR="00BF44DD" w:rsidRPr="005C302F" w:rsidSect="00823C84">
          <w:pgSz w:w="12240" w:h="15840"/>
          <w:pgMar w:top="1440" w:right="1440" w:bottom="1440" w:left="1440" w:header="720" w:footer="720" w:gutter="0"/>
          <w:pgNumType w:start="1"/>
          <w:cols w:space="720"/>
          <w:formProt w:val="0"/>
          <w:docGrid w:linePitch="360"/>
        </w:sectPr>
      </w:pPr>
    </w:p>
    <w:p w:rsidR="007035AE" w:rsidRDefault="001D3D68" w:rsidP="00357734">
      <w:pPr>
        <w:pStyle w:val="Heading1"/>
      </w:pPr>
      <w:bookmarkStart w:id="0" w:name="_Toc396299760"/>
      <w:r>
        <w:rPr>
          <w:noProof/>
          <w:lang w:bidi="ar-SA"/>
        </w:rPr>
        <w:lastRenderedPageBreak/>
        <mc:AlternateContent>
          <mc:Choice Requires="wps">
            <w:drawing>
              <wp:anchor distT="91440" distB="91440" distL="114300" distR="114300" simplePos="0" relativeHeight="251664384" behindDoc="0" locked="0" layoutInCell="0" allowOverlap="1">
                <wp:simplePos x="0" y="0"/>
                <wp:positionH relativeFrom="page">
                  <wp:align>right</wp:align>
                </wp:positionH>
                <wp:positionV relativeFrom="page">
                  <wp:align>top</wp:align>
                </wp:positionV>
                <wp:extent cx="7771765" cy="1602740"/>
                <wp:effectExtent l="0" t="0" r="0" b="0"/>
                <wp:wrapSquare wrapText="bothSides"/>
                <wp:docPr id="44"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765" cy="1602740"/>
                        </a:xfrm>
                        <a:prstGeom prst="rect">
                          <a:avLst/>
                        </a:prstGeom>
                        <a:gradFill>
                          <a:gsLst>
                            <a:gs pos="0">
                              <a:srgbClr val="FFFFFF"/>
                            </a:gs>
                            <a:gs pos="100000">
                              <a:schemeClr val="bg1">
                                <a:lumMod val="50000"/>
                              </a:schemeClr>
                            </a:gs>
                          </a:gsLst>
                          <a:lin ang="5400000" scaled="1"/>
                        </a:gradFill>
                        <a:ln>
                          <a:noFill/>
                        </a:ln>
                        <a:effectLst/>
                      </wps:spPr>
                      <wps:txbx>
                        <w:txbxContent>
                          <w:p w:rsidR="00705450" w:rsidRDefault="00705450" w:rsidP="007035A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705450" w:rsidRPr="00DA7742" w:rsidRDefault="00705450" w:rsidP="007035A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A7742">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2" o:spid="_x0000_s1028" style="position:absolute;margin-left:560.75pt;margin-top:0;width:611.95pt;height:126.2pt;z-index:25166438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" o:allowincell="f" stroked="f">
                <v:fill color2="#7f7f7f [1612]" focus="100%" type="gradient"/>
                <v:textbox inset="4in,54pt,1in,0">
                  <w:txbxContent>
                    <w:p w:rsidR="00705450" w:rsidRDefault="00705450" w:rsidP="007035A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705450" w:rsidRPr="00DA7742" w:rsidRDefault="00705450" w:rsidP="007035A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DA7742">
                        <w:rPr>
                          <w:rFonts w:ascii="Cambria" w:hAnsi="Cambria"/>
                          <w:b/>
                          <w:i/>
                          <w:iCs/>
                          <w:sz w:val="28"/>
                          <w:szCs w:val="28"/>
                        </w:rPr>
                        <w:t>Chinese Proverb</w:t>
                      </w:r>
                    </w:p>
                  </w:txbxContent>
                </v:textbox>
                <w10:wrap type="square" anchorx="page" anchory="page"/>
              </v:rect>
            </w:pict>
          </mc:Fallback>
        </mc:AlternateContent>
      </w:r>
      <w:bookmarkStart w:id="1" w:name="_Toc282688914"/>
      <w:r w:rsidR="007035AE" w:rsidRPr="00357734">
        <w:t>Preface</w:t>
      </w:r>
      <w:bookmarkEnd w:id="0"/>
      <w:bookmarkEnd w:id="1"/>
    </w:p>
    <w:p w:rsidR="00357734" w:rsidRDefault="00357734" w:rsidP="00357734">
      <w:pPr>
        <w:pStyle w:val="Heading2"/>
        <w:rPr>
          <w:noProof/>
          <w:lang w:eastAsia="zh-TW"/>
        </w:rPr>
      </w:pPr>
      <w:bookmarkStart w:id="2" w:name="_Toc283024575"/>
      <w:bookmarkStart w:id="3" w:name="_Toc396299761"/>
      <w:r>
        <w:rPr>
          <w:noProof/>
          <w:lang w:eastAsia="zh-TW"/>
        </w:rPr>
        <w:t>What is Courseware?</w:t>
      </w:r>
      <w:bookmarkEnd w:id="2"/>
      <w:bookmarkEnd w:id="3"/>
    </w:p>
    <w:p w:rsidR="00357734" w:rsidRDefault="00D40106" w:rsidP="00357734">
      <w:pPr>
        <w:rPr>
          <w:lang w:eastAsia="zh-TW"/>
        </w:rPr>
      </w:pPr>
      <w:r>
        <w:rPr>
          <w:noProof/>
          <w:lang w:bidi="ar-SA"/>
        </w:rPr>
        <w:drawing>
          <wp:anchor distT="0" distB="0" distL="114300" distR="114300" simplePos="0" relativeHeight="251665408" behindDoc="0" locked="0" layoutInCell="1" allowOverlap="1">
            <wp:simplePos x="0" y="0"/>
            <wp:positionH relativeFrom="margin">
              <wp:posOffset>26670</wp:posOffset>
            </wp:positionH>
            <wp:positionV relativeFrom="margin">
              <wp:posOffset>1699895</wp:posOffset>
            </wp:positionV>
            <wp:extent cx="1697990" cy="1327785"/>
            <wp:effectExtent l="19050" t="0" r="0" b="0"/>
            <wp:wrapSquare wrapText="bothSides"/>
            <wp:docPr id="103"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5" cstate="print"/>
                    <a:srcRect/>
                    <a:stretch>
                      <a:fillRect/>
                    </a:stretch>
                  </pic:blipFill>
                  <pic:spPr bwMode="auto">
                    <a:xfrm>
                      <a:off x="0" y="0"/>
                      <a:ext cx="1697990" cy="1327785"/>
                    </a:xfrm>
                    <a:prstGeom prst="rect">
                      <a:avLst/>
                    </a:prstGeom>
                    <a:noFill/>
                    <a:ln w="9525">
                      <a:noFill/>
                      <a:miter lim="800000"/>
                      <a:headEnd/>
                      <a:tailEnd/>
                    </a:ln>
                  </pic:spPr>
                </pic:pic>
              </a:graphicData>
            </a:graphic>
          </wp:anchor>
        </w:drawing>
      </w:r>
      <w:r w:rsidR="00357734">
        <w:rPr>
          <w:lang w:eastAsia="zh-TW"/>
        </w:rPr>
        <w:t>Welcome to Corporate Training Materials, a completely new training experience!</w:t>
      </w:r>
    </w:p>
    <w:p w:rsidR="00357734" w:rsidRDefault="00357734" w:rsidP="00357734">
      <w:pPr>
        <w:rPr>
          <w:lang w:eastAsia="zh-TW"/>
        </w:rPr>
      </w:pPr>
      <w:r>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357734" w:rsidRDefault="00357734" w:rsidP="00357734">
      <w:pPr>
        <w:rPr>
          <w:lang w:eastAsia="zh-TW"/>
        </w:rPr>
      </w:pPr>
      <w:r>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357734" w:rsidRDefault="00357734" w:rsidP="00357734">
      <w:pPr>
        <w:rPr>
          <w:lang w:eastAsia="zh-TW"/>
        </w:rPr>
      </w:pPr>
    </w:p>
    <w:p w:rsidR="00357734" w:rsidRDefault="00357734" w:rsidP="00357734">
      <w:pPr>
        <w:pStyle w:val="Heading2"/>
        <w:rPr>
          <w:noProof/>
          <w:lang w:eastAsia="zh-TW"/>
        </w:rPr>
      </w:pPr>
      <w:bookmarkStart w:id="4" w:name="_Toc283024576"/>
      <w:bookmarkStart w:id="5" w:name="_Toc396299762"/>
      <w:r>
        <w:rPr>
          <w:noProof/>
          <w:lang w:eastAsia="zh-TW"/>
        </w:rPr>
        <w:t>How Do I Customize My Course?</w:t>
      </w:r>
      <w:bookmarkEnd w:id="4"/>
      <w:bookmarkEnd w:id="5"/>
    </w:p>
    <w:p w:rsidR="00357734" w:rsidRDefault="00357734" w:rsidP="00357734">
      <w:pPr>
        <w:rPr>
          <w:lang w:eastAsia="zh-TW"/>
        </w:rPr>
      </w:pPr>
      <w:r>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357734" w:rsidRDefault="00357734" w:rsidP="00357734">
      <w:pPr>
        <w:rPr>
          <w:lang w:eastAsia="zh-TW"/>
        </w:rPr>
      </w:pPr>
      <w:r>
        <w:rPr>
          <w:lang w:eastAsia="zh-TW"/>
        </w:rPr>
        <w:t>To remove modules, simply select the text and press Delete on your keyboard. Then, navigate to the Table of Contents, right-click, and click Update Field. You may see a dialog box; if so, click “Update entire table” and press OK.</w:t>
      </w:r>
    </w:p>
    <w:p w:rsidR="00357734" w:rsidRDefault="00D40106" w:rsidP="00357734">
      <w:pPr>
        <w:jc w:val="center"/>
        <w:rPr>
          <w:lang w:eastAsia="zh-TW"/>
        </w:rPr>
      </w:pPr>
      <w:r>
        <w:rPr>
          <w:noProof/>
          <w:lang w:bidi="ar-SA"/>
        </w:rPr>
        <w:drawing>
          <wp:inline distT="0" distB="0" distL="0" distR="0">
            <wp:extent cx="2752725" cy="1409700"/>
            <wp:effectExtent l="1905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2752725" cy="1409700"/>
                    </a:xfrm>
                    <a:prstGeom prst="rect">
                      <a:avLst/>
                    </a:prstGeom>
                    <a:noFill/>
                    <a:ln w="9525">
                      <a:noFill/>
                      <a:miter lim="800000"/>
                      <a:headEnd/>
                      <a:tailEnd/>
                    </a:ln>
                  </pic:spPr>
                </pic:pic>
              </a:graphicData>
            </a:graphic>
          </wp:inline>
        </w:drawing>
      </w:r>
    </w:p>
    <w:p w:rsidR="00357734" w:rsidRDefault="00357734" w:rsidP="00357734">
      <w:pPr>
        <w:rPr>
          <w:lang w:eastAsia="zh-TW"/>
        </w:rPr>
      </w:pPr>
      <w:r>
        <w:rPr>
          <w:lang w:eastAsia="zh-TW"/>
        </w:rPr>
        <w:t>(You will also want to perform this step if you add modules or move them around.)</w:t>
      </w:r>
    </w:p>
    <w:p w:rsidR="00357734" w:rsidRDefault="00357734" w:rsidP="00357734">
      <w:pPr>
        <w:rPr>
          <w:lang w:eastAsia="zh-TW"/>
        </w:rPr>
      </w:pPr>
      <w:r>
        <w:rPr>
          <w:lang w:eastAsia="zh-TW"/>
        </w:rPr>
        <w:lastRenderedPageBreak/>
        <w:t>If you want to change the way text looks, you can format any piece of text any way you want. However, to make it easy, we have used styles so that you can update all the text at once.</w:t>
      </w:r>
    </w:p>
    <w:p w:rsidR="00357734" w:rsidRDefault="00357734" w:rsidP="00357734">
      <w:pPr>
        <w:rPr>
          <w:lang w:eastAsia="zh-TW"/>
        </w:rPr>
      </w:pPr>
      <w:r>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357734" w:rsidRDefault="00357734" w:rsidP="00357734">
      <w:pPr>
        <w:rPr>
          <w:lang w:eastAsia="zh-TW"/>
        </w:rPr>
      </w:pPr>
      <w:r>
        <w:rPr>
          <w:lang w:eastAsia="zh-TW"/>
        </w:rPr>
        <w:t>For example, if we wanted to change our Heading 1 style, used for Module Titles, this is what we would do:</w:t>
      </w:r>
    </w:p>
    <w:p w:rsidR="00357734" w:rsidRDefault="00D40106" w:rsidP="00357734">
      <w:pPr>
        <w:jc w:val="center"/>
        <w:rPr>
          <w:lang w:eastAsia="zh-TW"/>
        </w:rPr>
      </w:pPr>
      <w:r>
        <w:rPr>
          <w:noProof/>
          <w:lang w:bidi="ar-SA"/>
        </w:rPr>
        <w:drawing>
          <wp:inline distT="0" distB="0" distL="0" distR="0">
            <wp:extent cx="2724150" cy="4762500"/>
            <wp:effectExtent l="1905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2724150" cy="4762500"/>
                    </a:xfrm>
                    <a:prstGeom prst="rect">
                      <a:avLst/>
                    </a:prstGeom>
                    <a:noFill/>
                    <a:ln w="9525">
                      <a:noFill/>
                      <a:miter lim="800000"/>
                      <a:headEnd/>
                      <a:tailEnd/>
                    </a:ln>
                  </pic:spPr>
                </pic:pic>
              </a:graphicData>
            </a:graphic>
          </wp:inline>
        </w:drawing>
      </w:r>
    </w:p>
    <w:p w:rsidR="00357734" w:rsidRDefault="00357734" w:rsidP="00357734">
      <w:pPr>
        <w:rPr>
          <w:lang w:eastAsia="zh-TW"/>
        </w:rPr>
      </w:pPr>
      <w:r>
        <w:rPr>
          <w:lang w:eastAsia="zh-TW"/>
        </w:rPr>
        <w:t>Now, we can change our formatting and it will apply to all the headings in the document.</w:t>
      </w:r>
    </w:p>
    <w:p w:rsidR="00357734" w:rsidRDefault="00357734" w:rsidP="00357734">
      <w:pPr>
        <w:rPr>
          <w:lang w:eastAsia="zh-TW"/>
        </w:rPr>
      </w:pPr>
      <w:r>
        <w:rPr>
          <w:lang w:eastAsia="zh-TW"/>
        </w:rPr>
        <w:t xml:space="preserve">For more information on making Word work for you, please refer to </w:t>
      </w:r>
      <w:r>
        <w:rPr>
          <w:rStyle w:val="BookReferences"/>
        </w:rPr>
        <w:t>Word 2007 or 2010 Essentials</w:t>
      </w:r>
      <w:r>
        <w:rPr>
          <w:lang w:eastAsia="zh-TW"/>
        </w:rPr>
        <w:t xml:space="preserve"> by Corporate Training Materials.</w:t>
      </w:r>
    </w:p>
    <w:p w:rsidR="00357734" w:rsidRDefault="00357734" w:rsidP="00357734">
      <w:pPr>
        <w:rPr>
          <w:lang w:eastAsia="zh-TW"/>
        </w:rPr>
      </w:pPr>
    </w:p>
    <w:p w:rsidR="00357734" w:rsidRDefault="00357734" w:rsidP="00357734">
      <w:pPr>
        <w:pStyle w:val="Heading2"/>
        <w:rPr>
          <w:noProof/>
          <w:lang w:eastAsia="zh-TW"/>
        </w:rPr>
      </w:pPr>
      <w:bookmarkStart w:id="6" w:name="_Toc283024577"/>
      <w:bookmarkStart w:id="7" w:name="_Toc396299763"/>
      <w:r>
        <w:rPr>
          <w:noProof/>
          <w:lang w:eastAsia="zh-TW"/>
        </w:rPr>
        <w:lastRenderedPageBreak/>
        <w:t>Materials Required</w:t>
      </w:r>
      <w:bookmarkEnd w:id="6"/>
      <w:bookmarkEnd w:id="7"/>
    </w:p>
    <w:p w:rsidR="00357734" w:rsidRDefault="00357734" w:rsidP="00357734">
      <w:pPr>
        <w:rPr>
          <w:lang w:eastAsia="zh-TW"/>
        </w:rPr>
      </w:pPr>
      <w:r>
        <w:rPr>
          <w:lang w:eastAsia="zh-TW"/>
        </w:rPr>
        <w:t xml:space="preserve">All of our courses use flip chart paper and markers extensively. (If you prefer, you can use a whiteboard or chalkboard instead.) </w:t>
      </w:r>
    </w:p>
    <w:p w:rsidR="00357734" w:rsidRDefault="00357734" w:rsidP="00357734">
      <w:pPr>
        <w:rPr>
          <w:lang w:eastAsia="zh-TW"/>
        </w:rPr>
      </w:pPr>
      <w:r>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357734" w:rsidRDefault="00357734" w:rsidP="00357734">
      <w:pPr>
        <w:rPr>
          <w:lang w:eastAsia="zh-TW"/>
        </w:rPr>
      </w:pPr>
      <w:r>
        <w:rPr>
          <w:lang w:eastAsia="zh-TW"/>
        </w:rPr>
        <w:t>We recommend these additional materials for all workshops:</w:t>
      </w:r>
    </w:p>
    <w:p w:rsidR="00357734" w:rsidRDefault="00357734" w:rsidP="00754D28">
      <w:pPr>
        <w:pStyle w:val="BulletedPoints"/>
        <w:numPr>
          <w:ilvl w:val="0"/>
          <w:numId w:val="6"/>
        </w:numPr>
        <w:rPr>
          <w:lang w:eastAsia="zh-TW"/>
        </w:rPr>
      </w:pPr>
      <w:r>
        <w:rPr>
          <w:lang w:eastAsia="zh-TW"/>
        </w:rPr>
        <w:t>Laptop with projector, for PowerPoint slides</w:t>
      </w:r>
    </w:p>
    <w:p w:rsidR="003A23B9" w:rsidRDefault="003A23B9" w:rsidP="00754D28">
      <w:pPr>
        <w:pStyle w:val="BulletedPoints"/>
        <w:numPr>
          <w:ilvl w:val="0"/>
          <w:numId w:val="6"/>
        </w:numPr>
        <w:rPr>
          <w:lang w:eastAsia="zh-TW"/>
        </w:rPr>
      </w:pPr>
      <w:r>
        <w:rPr>
          <w:lang w:eastAsia="zh-TW"/>
        </w:rPr>
        <w:t>Quick Reference Sheets for students to take home</w:t>
      </w:r>
    </w:p>
    <w:p w:rsidR="00357734" w:rsidRDefault="00357734" w:rsidP="00754D28">
      <w:pPr>
        <w:pStyle w:val="BulletedPoints"/>
        <w:numPr>
          <w:ilvl w:val="0"/>
          <w:numId w:val="6"/>
        </w:numPr>
        <w:rPr>
          <w:lang w:eastAsia="zh-TW"/>
        </w:rPr>
      </w:pPr>
      <w:r>
        <w:rPr>
          <w:lang w:eastAsia="zh-TW"/>
        </w:rPr>
        <w:t>Timer or watch (separate from your laptop)</w:t>
      </w:r>
    </w:p>
    <w:p w:rsidR="00357734" w:rsidRDefault="00357734" w:rsidP="00754D28">
      <w:pPr>
        <w:pStyle w:val="BulletedPoints"/>
        <w:numPr>
          <w:ilvl w:val="0"/>
          <w:numId w:val="6"/>
        </w:numPr>
        <w:rPr>
          <w:lang w:eastAsia="zh-TW"/>
        </w:rPr>
      </w:pPr>
      <w:r>
        <w:rPr>
          <w:lang w:eastAsia="zh-TW"/>
        </w:rPr>
        <w:t>Masking tape</w:t>
      </w:r>
    </w:p>
    <w:p w:rsidR="00357734" w:rsidRDefault="00357734" w:rsidP="00754D28">
      <w:pPr>
        <w:pStyle w:val="BulletedPoints"/>
        <w:numPr>
          <w:ilvl w:val="0"/>
          <w:numId w:val="6"/>
        </w:numPr>
        <w:rPr>
          <w:lang w:eastAsia="zh-TW"/>
        </w:rPr>
      </w:pPr>
      <w:r>
        <w:rPr>
          <w:lang w:eastAsia="zh-TW"/>
        </w:rPr>
        <w:t>Blank paper</w:t>
      </w:r>
    </w:p>
    <w:p w:rsidR="00357734" w:rsidRDefault="00357734" w:rsidP="00357734">
      <w:pPr>
        <w:pStyle w:val="BulletedPoints"/>
        <w:numPr>
          <w:ilvl w:val="0"/>
          <w:numId w:val="0"/>
        </w:numPr>
        <w:ind w:left="720" w:hanging="360"/>
        <w:rPr>
          <w:lang w:eastAsia="zh-TW"/>
        </w:rPr>
      </w:pPr>
    </w:p>
    <w:p w:rsidR="00357734" w:rsidRDefault="00357734" w:rsidP="00357734">
      <w:pPr>
        <w:pStyle w:val="Heading2"/>
        <w:rPr>
          <w:noProof/>
          <w:lang w:eastAsia="zh-TW"/>
        </w:rPr>
      </w:pPr>
      <w:bookmarkStart w:id="8" w:name="_Toc283024578"/>
      <w:bookmarkStart w:id="9" w:name="_Toc396299764"/>
      <w:r>
        <w:rPr>
          <w:noProof/>
          <w:lang w:eastAsia="zh-TW"/>
        </w:rPr>
        <w:t>Maximizing Your Training Power</w:t>
      </w:r>
      <w:bookmarkEnd w:id="8"/>
      <w:bookmarkEnd w:id="9"/>
    </w:p>
    <w:p w:rsidR="00357734" w:rsidRDefault="00357734" w:rsidP="00357734">
      <w:pPr>
        <w:rPr>
          <w:lang w:eastAsia="zh-TW"/>
        </w:rPr>
      </w:pPr>
      <w:r>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357734" w:rsidRDefault="00357734" w:rsidP="00754D28">
      <w:pPr>
        <w:pStyle w:val="BulletedPoints"/>
        <w:numPr>
          <w:ilvl w:val="0"/>
          <w:numId w:val="6"/>
        </w:numPr>
      </w:pPr>
      <w:r w:rsidRPr="00985458">
        <w:t xml:space="preserve">Make it customized. </w:t>
      </w:r>
      <w:r>
        <w:t xml:space="preserve">By tailoring each course to your participants, you will find that your results will increase a thousand-fold. </w:t>
      </w:r>
    </w:p>
    <w:p w:rsidR="00357734" w:rsidRPr="00DA4336" w:rsidRDefault="00357734" w:rsidP="00754D28">
      <w:pPr>
        <w:pStyle w:val="BulletedPoints"/>
        <w:numPr>
          <w:ilvl w:val="1"/>
          <w:numId w:val="7"/>
        </w:numPr>
      </w:pPr>
      <w:r w:rsidRPr="00DA4336">
        <w:t xml:space="preserve">Use examples, case studies, and stories that are relevant to the group. </w:t>
      </w:r>
    </w:p>
    <w:p w:rsidR="00357734" w:rsidRPr="00DA4336" w:rsidRDefault="00357734" w:rsidP="00754D28">
      <w:pPr>
        <w:pStyle w:val="BulletedPoints"/>
        <w:numPr>
          <w:ilvl w:val="1"/>
          <w:numId w:val="7"/>
        </w:numPr>
      </w:pPr>
      <w:r w:rsidRPr="00DA4336">
        <w:t xml:space="preserve">Identify whether your participants are strangers or whether they work together. Tailor your approach appropriately. </w:t>
      </w:r>
    </w:p>
    <w:p w:rsidR="00357734" w:rsidRPr="00985458" w:rsidRDefault="00357734" w:rsidP="00754D28">
      <w:pPr>
        <w:pStyle w:val="BulletedPoints"/>
        <w:numPr>
          <w:ilvl w:val="1"/>
          <w:numId w:val="7"/>
        </w:numPr>
      </w:pPr>
      <w:r w:rsidRPr="00DA4336">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DA4336">
        <w:rPr>
          <w:rStyle w:val="BookReferences"/>
          <w:u w:val="none"/>
        </w:rPr>
        <w:t>Experiential Learning</w:t>
      </w:r>
      <w:r w:rsidRPr="00DA4336">
        <w:t xml:space="preserve"> by David Kolb.)  </w:t>
      </w:r>
    </w:p>
    <w:p w:rsidR="00357734" w:rsidRPr="00985458" w:rsidRDefault="00357734" w:rsidP="00754D28">
      <w:pPr>
        <w:pStyle w:val="BulletedPoints"/>
        <w:numPr>
          <w:ilvl w:val="0"/>
          <w:numId w:val="6"/>
        </w:numPr>
        <w:rPr>
          <w:lang w:eastAsia="zh-TW"/>
        </w:rPr>
      </w:pPr>
      <w:r w:rsidRPr="00985458">
        <w:rPr>
          <w:b/>
          <w:lang w:eastAsia="zh-TW"/>
        </w:rPr>
        <w:t>Make it fun and interactive</w:t>
      </w:r>
      <w:r w:rsidRPr="00985458">
        <w:rPr>
          <w:lang w:eastAsia="zh-TW"/>
        </w:rPr>
        <w:t xml:space="preserve">. </w:t>
      </w:r>
      <w:r>
        <w:rPr>
          <w:lang w:eastAsia="zh-TW"/>
        </w:rPr>
        <w:t xml:space="preserve">Most people do not enjoy sitting and listening to someone else talk for hours at a time. Make use of the tips in this book and your own experience to keep your </w:t>
      </w:r>
      <w:r>
        <w:rPr>
          <w:lang w:eastAsia="zh-TW"/>
        </w:rPr>
        <w:lastRenderedPageBreak/>
        <w:t xml:space="preserve">participants engaged. Mix up the activities to include individual work, small group work, large group discussions, and mini-lectures. </w:t>
      </w:r>
    </w:p>
    <w:p w:rsidR="00357734" w:rsidRPr="00985458" w:rsidRDefault="00357734" w:rsidP="00754D28">
      <w:pPr>
        <w:pStyle w:val="BulletedPoints"/>
        <w:numPr>
          <w:ilvl w:val="0"/>
          <w:numId w:val="6"/>
        </w:numPr>
        <w:rPr>
          <w:lang w:eastAsia="zh-TW"/>
        </w:rPr>
      </w:pPr>
      <w:r w:rsidRPr="00985458">
        <w:rPr>
          <w:b/>
          <w:lang w:eastAsia="zh-TW"/>
        </w:rPr>
        <w:t>Make it relevant</w:t>
      </w:r>
      <w:r w:rsidRPr="00985458">
        <w:rPr>
          <w:lang w:eastAsia="zh-TW"/>
        </w:rPr>
        <w:t xml:space="preserve">. </w:t>
      </w:r>
      <w:r>
        <w:rPr>
          <w:lang w:eastAsia="zh-TW"/>
        </w:rPr>
        <w:t>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357734" w:rsidRPr="00985458" w:rsidRDefault="00357734" w:rsidP="00754D28">
      <w:pPr>
        <w:pStyle w:val="BulletedPoints"/>
        <w:numPr>
          <w:ilvl w:val="0"/>
          <w:numId w:val="6"/>
        </w:numPr>
        <w:rPr>
          <w:lang w:eastAsia="zh-TW"/>
        </w:rPr>
      </w:pPr>
      <w:r w:rsidRPr="00985458">
        <w:rPr>
          <w:b/>
          <w:lang w:eastAsia="zh-TW"/>
        </w:rPr>
        <w:t>Keep an open mind</w:t>
      </w:r>
      <w:r w:rsidRPr="00985458">
        <w:rPr>
          <w:lang w:eastAsia="zh-TW"/>
        </w:rPr>
        <w:t xml:space="preserve">. </w:t>
      </w:r>
      <w:r>
        <w:rPr>
          <w:lang w:eastAsia="zh-TW"/>
        </w:rPr>
        <w:t>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357734" w:rsidRDefault="00357734" w:rsidP="00357734">
      <w:pPr>
        <w:rPr>
          <w:lang w:eastAsia="zh-TW"/>
        </w:rPr>
      </w:pPr>
      <w:r>
        <w:rPr>
          <w:lang w:eastAsia="zh-TW"/>
        </w:rPr>
        <w:t>And now, time for the training!</w:t>
      </w:r>
    </w:p>
    <w:p w:rsidR="00357734" w:rsidRPr="00357734" w:rsidRDefault="00357734" w:rsidP="00357734"/>
    <w:p w:rsidR="00771489" w:rsidRDefault="0071471A" w:rsidP="00583F17">
      <w:pPr>
        <w:pStyle w:val="Heading1"/>
      </w:pPr>
      <w:r>
        <w:rPr>
          <w:noProof/>
          <w:lang w:eastAsia="zh-TW"/>
        </w:rPr>
        <w:br w:type="page"/>
      </w:r>
      <w:bookmarkStart w:id="10" w:name="_Toc396299765"/>
      <w:r w:rsidR="00F50327">
        <w:rPr>
          <w:noProof/>
          <w:lang w:eastAsia="zh-TW"/>
        </w:rPr>
        <w:lastRenderedPageBreak/>
        <w:t>Module One: Getting Started</w:t>
      </w:r>
      <w:bookmarkEnd w:id="10"/>
    </w:p>
    <w:p w:rsidR="00A446D8" w:rsidRDefault="00B03900" w:rsidP="00A446D8">
      <w:r>
        <w:rPr>
          <w:noProof/>
          <w:lang w:bidi="ar-SA"/>
        </w:rPr>
        <w:drawing>
          <wp:anchor distT="0" distB="0" distL="114300" distR="114300" simplePos="0" relativeHeight="251668480" behindDoc="0" locked="0" layoutInCell="1" allowOverlap="1" wp14:anchorId="3E51091E" wp14:editId="45D78A2E">
            <wp:simplePos x="0" y="0"/>
            <wp:positionH relativeFrom="margin">
              <wp:posOffset>-13335</wp:posOffset>
            </wp:positionH>
            <wp:positionV relativeFrom="margin">
              <wp:posOffset>1645920</wp:posOffset>
            </wp:positionV>
            <wp:extent cx="1954530" cy="1518285"/>
            <wp:effectExtent l="19050" t="0" r="7620" b="0"/>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8" cstate="print"/>
                    <a:srcRect/>
                    <a:stretch>
                      <a:fillRect/>
                    </a:stretch>
                  </pic:blipFill>
                  <pic:spPr bwMode="auto">
                    <a:xfrm>
                      <a:off x="0" y="0"/>
                      <a:ext cx="1954530" cy="1518285"/>
                    </a:xfrm>
                    <a:prstGeom prst="rect">
                      <a:avLst/>
                    </a:prstGeom>
                    <a:noFill/>
                    <a:ln w="9525">
                      <a:noFill/>
                      <a:miter lim="800000"/>
                      <a:headEnd/>
                      <a:tailEnd/>
                    </a:ln>
                  </pic:spPr>
                </pic:pic>
              </a:graphicData>
            </a:graphic>
          </wp:anchor>
        </w:drawing>
      </w:r>
      <w:r w:rsidR="001D3D68">
        <w:rPr>
          <w:noProof/>
          <w:lang w:bidi="ar-SA"/>
        </w:rPr>
        <mc:AlternateContent>
          <mc:Choice Requires="wps">
            <w:drawing>
              <wp:anchor distT="91440" distB="91440" distL="114300" distR="114300" simplePos="0" relativeHeight="251650048" behindDoc="0" locked="0" layoutInCell="0" allowOverlap="1" wp14:anchorId="78DCEF15" wp14:editId="4ECCF9CE">
                <wp:simplePos x="0" y="0"/>
                <wp:positionH relativeFrom="page">
                  <wp:align>right</wp:align>
                </wp:positionH>
                <wp:positionV relativeFrom="page">
                  <wp:align>top</wp:align>
                </wp:positionV>
                <wp:extent cx="7771765" cy="1828800"/>
                <wp:effectExtent l="0" t="0" r="0" b="0"/>
                <wp:wrapSquare wrapText="bothSides"/>
                <wp:docPr id="4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765" cy="1828800"/>
                        </a:xfrm>
                        <a:prstGeom prst="rect">
                          <a:avLst/>
                        </a:prstGeom>
                        <a:gradFill>
                          <a:gsLst>
                            <a:gs pos="0">
                              <a:schemeClr val="bg1"/>
                            </a:gs>
                            <a:gs pos="100000">
                              <a:schemeClr val="bg1">
                                <a:lumMod val="50000"/>
                              </a:schemeClr>
                            </a:gs>
                          </a:gsLst>
                          <a:lin ang="5400000" scaled="0"/>
                        </a:gradFill>
                        <a:ln>
                          <a:noFill/>
                        </a:ln>
                        <a:effectLst/>
                      </wps:spPr>
                      <wps:txbx>
                        <w:txbxContent>
                          <w:p w:rsidR="00705450" w:rsidRDefault="00705450" w:rsidP="00A446D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C0349">
                              <w:rPr>
                                <w:rFonts w:ascii="Cambria" w:hAnsi="Cambria"/>
                                <w:i/>
                                <w:iCs/>
                                <w:sz w:val="28"/>
                                <w:szCs w:val="28"/>
                              </w:rPr>
                              <w:t>Wise men talk because they have something to say; fools, because they have to say something.</w:t>
                            </w:r>
                            <w:r>
                              <w:rPr>
                                <w:rFonts w:ascii="Cambria" w:hAnsi="Cambria"/>
                                <w:i/>
                                <w:iCs/>
                                <w:sz w:val="28"/>
                                <w:szCs w:val="28"/>
                              </w:rPr>
                              <w:t xml:space="preserve"> </w:t>
                            </w:r>
                          </w:p>
                          <w:p w:rsidR="00705450" w:rsidRPr="00985458" w:rsidRDefault="00705450" w:rsidP="00A446D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Plato</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0" o:spid="_x0000_s1029" style="position:absolute;margin-left:560.75pt;margin-top:0;width:611.95pt;height:2in;z-index:25165004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" o:allowincell="f" fillcolor="white [3212]" stroked="f">
                <v:fill color2="#7f7f7f [1612]" focus="100%" type="gradient">
                  <o:fill v:ext="view" type="gradientUnscaled"/>
                </v:fill>
                <v:textbox inset="4in,54pt,1in,0">
                  <w:txbxContent>
                    <w:p w:rsidR="00705450" w:rsidRDefault="00705450" w:rsidP="00A446D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C0349">
                        <w:rPr>
                          <w:rFonts w:ascii="Cambria" w:hAnsi="Cambria"/>
                          <w:i/>
                          <w:iCs/>
                          <w:sz w:val="28"/>
                          <w:szCs w:val="28"/>
                        </w:rPr>
                        <w:t>Wise men talk because they have something to say; fools, because they have to say something.</w:t>
                      </w:r>
                      <w:r>
                        <w:rPr>
                          <w:rFonts w:ascii="Cambria" w:hAnsi="Cambria"/>
                          <w:i/>
                          <w:iCs/>
                          <w:sz w:val="28"/>
                          <w:szCs w:val="28"/>
                        </w:rPr>
                        <w:t xml:space="preserve"> </w:t>
                      </w:r>
                    </w:p>
                    <w:p w:rsidR="00705450" w:rsidRPr="00985458" w:rsidRDefault="00705450" w:rsidP="00A446D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Plato</w:t>
                      </w:r>
                    </w:p>
                  </w:txbxContent>
                </v:textbox>
                <w10:wrap type="square" anchorx="page" anchory="page"/>
              </v:rect>
            </w:pict>
          </mc:Fallback>
        </mc:AlternateContent>
      </w:r>
      <w:r w:rsidR="00A446D8">
        <w:t>Welcome to the Communication Strategies workshop. For the better part of every day, we are communicating to and with others. Whether it’s the speech you deliver in the boardroom, the level of attention you give your spouse when they are talking to you, or the look that you give to the cat, it all means something. This workshop will help participants understand the different methods of communication and how to make the most of each of them.</w:t>
      </w:r>
    </w:p>
    <w:p w:rsidR="00B03900" w:rsidRDefault="00B03900" w:rsidP="00A446D8"/>
    <w:p w:rsidR="00B03900" w:rsidRDefault="00B03900" w:rsidP="00A446D8"/>
    <w:p w:rsidR="005304F5" w:rsidRPr="00F76D97" w:rsidRDefault="005304F5" w:rsidP="00583F17">
      <w:pPr>
        <w:pStyle w:val="Heading2"/>
      </w:pPr>
      <w:bookmarkStart w:id="11" w:name="_Toc396299766"/>
      <w:r>
        <w:t>Housekeeping</w:t>
      </w:r>
      <w:r w:rsidR="00F50327">
        <w:t xml:space="preserve"> Items</w:t>
      </w:r>
      <w:bookmarkEnd w:id="11"/>
    </w:p>
    <w:p w:rsidR="00B03900" w:rsidRPr="00F50327" w:rsidRDefault="00B03900" w:rsidP="00B03900">
      <w:r w:rsidRPr="00F50327">
        <w:t>Take a few moments to cover basic housekeeping items.</w:t>
      </w:r>
    </w:p>
    <w:p w:rsidR="00B03900" w:rsidRDefault="00B03900" w:rsidP="00B03900">
      <w:pPr>
        <w:pStyle w:val="BulletedPoints"/>
      </w:pPr>
      <w:r>
        <w:t>If you need an opening or a way to introduce the participants to each other, utilize the Icebreakers folder to begin or between breaks during the day.</w:t>
      </w:r>
    </w:p>
    <w:p w:rsidR="00B03900" w:rsidRPr="00F50327" w:rsidRDefault="00B03900" w:rsidP="00B03900">
      <w:pPr>
        <w:pStyle w:val="BulletedPoints"/>
      </w:pPr>
      <w:r w:rsidRPr="00F50327">
        <w:t>Let participants know where they can find washrooms, break facilities, and fire exits.</w:t>
      </w:r>
    </w:p>
    <w:p w:rsidR="00B03900" w:rsidRPr="00F50327" w:rsidRDefault="00B03900" w:rsidP="00B03900">
      <w:pPr>
        <w:pStyle w:val="BulletedPoints"/>
      </w:pPr>
      <w:r w:rsidRPr="00F50327">
        <w:t>Ask participants to turn off their cell phones or at least turn them to vibrate. If they must take a call, request that they do it outside.</w:t>
      </w:r>
    </w:p>
    <w:p w:rsidR="00B03900" w:rsidRDefault="00B03900" w:rsidP="00B03900">
      <w:pPr>
        <w:pStyle w:val="BulletedPoints"/>
      </w:pPr>
      <w:r w:rsidRPr="00F50327">
        <w:t>Take this time to encourage the group to ask questions and make this an interactive workshop.</w:t>
      </w:r>
    </w:p>
    <w:p w:rsidR="00B03900" w:rsidRDefault="00B03900" w:rsidP="00B03900">
      <w:pPr>
        <w:pStyle w:val="BulletedPoints"/>
      </w:pPr>
      <w:r>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B03900" w:rsidRDefault="00B03900">
      <w:pPr>
        <w:spacing w:after="0" w:line="240" w:lineRule="auto"/>
      </w:pPr>
      <w:r>
        <w:br w:type="page"/>
      </w:r>
    </w:p>
    <w:p w:rsidR="00B03900" w:rsidRPr="00AE1859" w:rsidRDefault="00B03900" w:rsidP="00B03900">
      <w:pPr>
        <w:pStyle w:val="Heading2"/>
        <w:rPr>
          <w:rFonts w:ascii="Calibri" w:hAnsi="Calibri"/>
        </w:rPr>
      </w:pPr>
      <w:bookmarkStart w:id="12" w:name="_Toc283715379"/>
      <w:bookmarkStart w:id="13" w:name="_Toc287448863"/>
      <w:bookmarkStart w:id="14" w:name="_Toc396299767"/>
      <w:r>
        <w:lastRenderedPageBreak/>
        <w:t>The Parking Lot</w:t>
      </w:r>
      <w:bookmarkEnd w:id="12"/>
      <w:bookmarkEnd w:id="13"/>
      <w:bookmarkEnd w:id="14"/>
    </w:p>
    <w:p w:rsidR="00B03900" w:rsidRDefault="00B03900" w:rsidP="00B03900">
      <w:pPr>
        <w:rPr>
          <w:rFonts w:ascii="Verdana" w:hAnsi="Verdana"/>
          <w:color w:val="000000"/>
          <w:sz w:val="18"/>
          <w:szCs w:val="18"/>
        </w:rPr>
      </w:pPr>
      <w:r>
        <w:rPr>
          <w:rFonts w:ascii="Verdana" w:hAnsi="Verdana"/>
          <w:noProof/>
          <w:color w:val="000000"/>
          <w:sz w:val="18"/>
          <w:szCs w:val="18"/>
          <w:lang w:bidi="ar-SA"/>
        </w:rPr>
        <w:drawing>
          <wp:anchor distT="0" distB="0" distL="114300" distR="114300" simplePos="0" relativeHeight="251670528" behindDoc="0" locked="0" layoutInCell="1" allowOverlap="1" wp14:anchorId="2898335F" wp14:editId="71F78DB0">
            <wp:simplePos x="0" y="0"/>
            <wp:positionH relativeFrom="margin">
              <wp:posOffset>4504690</wp:posOffset>
            </wp:positionH>
            <wp:positionV relativeFrom="margin">
              <wp:posOffset>322580</wp:posOffset>
            </wp:positionV>
            <wp:extent cx="1380490" cy="1176655"/>
            <wp:effectExtent l="19050" t="0" r="0" b="0"/>
            <wp:wrapSquare wrapText="bothSides"/>
            <wp:docPr id="107" name="Picture 14"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9" cstate="print"/>
                    <a:srcRect/>
                    <a:stretch>
                      <a:fillRect/>
                    </a:stretch>
                  </pic:blipFill>
                  <pic:spPr bwMode="auto">
                    <a:xfrm>
                      <a:off x="0" y="0"/>
                      <a:ext cx="1380490" cy="1176655"/>
                    </a:xfrm>
                    <a:prstGeom prst="rect">
                      <a:avLst/>
                    </a:prstGeom>
                    <a:noFill/>
                    <a:ln w="9525">
                      <a:noFill/>
                      <a:miter lim="800000"/>
                      <a:headEnd/>
                      <a:tailEnd/>
                    </a:ln>
                  </pic:spPr>
                </pic:pic>
              </a:graphicData>
            </a:graphic>
          </wp:anchor>
        </w:drawing>
      </w:r>
      <w:r>
        <w:rPr>
          <w:rFonts w:ascii="Verdana" w:hAnsi="Verdana"/>
          <w:color w:val="000000"/>
          <w:sz w:val="18"/>
          <w:szCs w:val="18"/>
        </w:rPr>
        <w:t>Explain the concept of The Parking Lot to participants.</w:t>
      </w:r>
    </w:p>
    <w:p w:rsidR="00B03900" w:rsidRDefault="00B03900" w:rsidP="00754D28">
      <w:pPr>
        <w:numPr>
          <w:ilvl w:val="0"/>
          <w:numId w:val="8"/>
        </w:numPr>
      </w:pPr>
      <w:r>
        <w:t>The Parking Lot is a visible place where you will “park” ideas that arise which are not on the agenda, may be off topic, or are better addressed outside of the program.</w:t>
      </w:r>
    </w:p>
    <w:p w:rsidR="00B03900" w:rsidRDefault="00B03900" w:rsidP="00754D28">
      <w:pPr>
        <w:numPr>
          <w:ilvl w:val="0"/>
          <w:numId w:val="8"/>
        </w:numPr>
      </w:pPr>
      <w:r>
        <w:t>At the end of the session, we will review parked ideas and follow up, or make suggestions for your own investigation when you are back at work.</w:t>
      </w:r>
    </w:p>
    <w:p w:rsidR="00B03900" w:rsidRDefault="00B03900" w:rsidP="00B03900">
      <w:r>
        <w:t>Suggestions for the trainer:</w:t>
      </w:r>
    </w:p>
    <w:p w:rsidR="00B03900" w:rsidRDefault="00B03900" w:rsidP="00754D28">
      <w:pPr>
        <w:numPr>
          <w:ilvl w:val="0"/>
          <w:numId w:val="9"/>
        </w:numPr>
      </w:pPr>
      <w:r>
        <w:t>If you are working with a large group of participants, you may wish to nominate a recorder to park items as you are facilitating.</w:t>
      </w:r>
    </w:p>
    <w:p w:rsidR="00B03900" w:rsidRDefault="00B03900" w:rsidP="00754D28">
      <w:pPr>
        <w:numPr>
          <w:ilvl w:val="0"/>
          <w:numId w:val="9"/>
        </w:numPr>
      </w:pPr>
      <w:r>
        <w:t>It’s a good idea to note the name of the contributor along with the parked item.</w:t>
      </w:r>
    </w:p>
    <w:p w:rsidR="00B03900" w:rsidRDefault="00B03900" w:rsidP="00754D28">
      <w:pPr>
        <w:numPr>
          <w:ilvl w:val="0"/>
          <w:numId w:val="9"/>
        </w:numPr>
      </w:pPr>
      <w:r>
        <w:t>Items noted on the parking lot can be useful to you later as you plan future training sessions.</w:t>
      </w:r>
    </w:p>
    <w:p w:rsidR="00B03900" w:rsidRDefault="00B03900" w:rsidP="00B03900">
      <w:pPr>
        <w:pStyle w:val="BulletedPoints"/>
        <w:numPr>
          <w:ilvl w:val="0"/>
          <w:numId w:val="0"/>
        </w:numPr>
        <w:ind w:left="720" w:hanging="360"/>
      </w:pPr>
    </w:p>
    <w:p w:rsidR="00B03900" w:rsidRPr="00F76D97" w:rsidRDefault="00B03900" w:rsidP="00B03900">
      <w:pPr>
        <w:pStyle w:val="Heading2"/>
      </w:pPr>
      <w:bookmarkStart w:id="15" w:name="_Toc396299768"/>
      <w:r>
        <w:t>Workshop Objectives</w:t>
      </w:r>
      <w:bookmarkEnd w:id="15"/>
    </w:p>
    <w:p w:rsidR="00B03900" w:rsidRDefault="00B03900" w:rsidP="00B03900">
      <w:r>
        <w:rPr>
          <w:noProof/>
          <w:lang w:bidi="ar-SA"/>
        </w:rPr>
        <w:drawing>
          <wp:anchor distT="0" distB="0" distL="114300" distR="114300" simplePos="0" relativeHeight="251672576" behindDoc="0" locked="0" layoutInCell="1" allowOverlap="1" wp14:anchorId="41039266" wp14:editId="41141777">
            <wp:simplePos x="0" y="0"/>
            <wp:positionH relativeFrom="margin">
              <wp:posOffset>-13335</wp:posOffset>
            </wp:positionH>
            <wp:positionV relativeFrom="margin">
              <wp:posOffset>3975100</wp:posOffset>
            </wp:positionV>
            <wp:extent cx="1014095" cy="572135"/>
            <wp:effectExtent l="19050" t="0" r="0" b="0"/>
            <wp:wrapSquare wrapText="bothSides"/>
            <wp:docPr id="4" name="Picture 2"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20" cstate="print"/>
                    <a:srcRect/>
                    <a:stretch>
                      <a:fillRect/>
                    </a:stretch>
                  </pic:blipFill>
                  <pic:spPr bwMode="auto">
                    <a:xfrm>
                      <a:off x="0" y="0"/>
                      <a:ext cx="1014095" cy="572135"/>
                    </a:xfrm>
                    <a:prstGeom prst="rect">
                      <a:avLst/>
                    </a:prstGeom>
                    <a:noFill/>
                    <a:ln w="9525">
                      <a:noFill/>
                      <a:miter lim="800000"/>
                      <a:headEnd/>
                      <a:tailEnd/>
                    </a:ln>
                  </pic:spPr>
                </pic:pic>
              </a:graphicData>
            </a:graphic>
          </wp:anchor>
        </w:drawing>
      </w:r>
      <w:r w:rsidRPr="000622A1">
        <w:t>Research has consistently demonstrated that when clear goals are associated with learning that the learning occurs more easily and rapidly.</w:t>
      </w:r>
      <w:r>
        <w:t xml:space="preserve"> With that in mind, let’s review our goals for today.</w:t>
      </w:r>
    </w:p>
    <w:p w:rsidR="00B03900" w:rsidRDefault="00B03900" w:rsidP="00B03900">
      <w:r>
        <w:t>By the end of this workshop, participants should be able to:</w:t>
      </w:r>
    </w:p>
    <w:p w:rsidR="00B03900" w:rsidRDefault="00B03900" w:rsidP="00B03900">
      <w:pPr>
        <w:pStyle w:val="BulletedPoints"/>
      </w:pPr>
      <w:r>
        <w:t>Understand what communication is</w:t>
      </w:r>
    </w:p>
    <w:p w:rsidR="00B03900" w:rsidRDefault="00B03900" w:rsidP="00B03900">
      <w:pPr>
        <w:pStyle w:val="BulletedPoints"/>
      </w:pPr>
      <w:r>
        <w:t>Identify ways that communication can happen</w:t>
      </w:r>
    </w:p>
    <w:p w:rsidR="00B03900" w:rsidRDefault="00B03900" w:rsidP="00B03900">
      <w:pPr>
        <w:pStyle w:val="BulletedPoints"/>
      </w:pPr>
      <w:r>
        <w:t>Identify barriers to communication and how to overcome them</w:t>
      </w:r>
    </w:p>
    <w:p w:rsidR="00B03900" w:rsidRDefault="00B03900" w:rsidP="00B03900">
      <w:pPr>
        <w:pStyle w:val="BulletedPoints"/>
      </w:pPr>
      <w:r>
        <w:t>Develop their non-verbal and paraverbal communication skills</w:t>
      </w:r>
    </w:p>
    <w:p w:rsidR="00B03900" w:rsidRDefault="00B03900" w:rsidP="00B03900">
      <w:pPr>
        <w:pStyle w:val="BulletedPoints"/>
      </w:pPr>
      <w:r>
        <w:t>Use the STAR method to speak on the spot</w:t>
      </w:r>
    </w:p>
    <w:p w:rsidR="00B03900" w:rsidRDefault="00B03900" w:rsidP="00B03900">
      <w:pPr>
        <w:pStyle w:val="BulletedPoints"/>
      </w:pPr>
      <w:r>
        <w:t>Listen actively and effectively</w:t>
      </w:r>
    </w:p>
    <w:p w:rsidR="00B03900" w:rsidRDefault="00B03900" w:rsidP="00B03900">
      <w:pPr>
        <w:pStyle w:val="BulletedPoints"/>
      </w:pPr>
      <w:r>
        <w:t>Ask good questions</w:t>
      </w:r>
    </w:p>
    <w:p w:rsidR="00B03900" w:rsidRDefault="00B03900" w:rsidP="00B03900">
      <w:pPr>
        <w:pStyle w:val="BulletedPoints"/>
      </w:pPr>
      <w:r>
        <w:t>Use appreciative inquiry as a communication tool</w:t>
      </w:r>
    </w:p>
    <w:p w:rsidR="00B03900" w:rsidRDefault="00B03900" w:rsidP="00B03900">
      <w:pPr>
        <w:pStyle w:val="BulletedPoints"/>
      </w:pPr>
      <w:r>
        <w:t>Adeptly converse and network with others</w:t>
      </w:r>
    </w:p>
    <w:p w:rsidR="00B03900" w:rsidRDefault="00B03900" w:rsidP="00B03900">
      <w:pPr>
        <w:pStyle w:val="BulletedPoints"/>
      </w:pPr>
      <w:r>
        <w:t>Identify and mitigate precipitating factors</w:t>
      </w:r>
    </w:p>
    <w:p w:rsidR="00B03900" w:rsidRDefault="00B03900" w:rsidP="00B03900">
      <w:pPr>
        <w:pStyle w:val="BulletedPoints"/>
      </w:pPr>
      <w:r>
        <w:lastRenderedPageBreak/>
        <w:t>Establish common ground with others</w:t>
      </w:r>
    </w:p>
    <w:p w:rsidR="00B03900" w:rsidRDefault="00B03900" w:rsidP="00B03900">
      <w:pPr>
        <w:pStyle w:val="BulletedPoints"/>
      </w:pPr>
      <w:r>
        <w:t>Use “I” messages</w:t>
      </w:r>
    </w:p>
    <w:p w:rsidR="00B03900" w:rsidRDefault="00B03900" w:rsidP="00B03900">
      <w:pPr>
        <w:pStyle w:val="BulletedPoints"/>
        <w:numPr>
          <w:ilvl w:val="0"/>
          <w:numId w:val="0"/>
        </w:numPr>
        <w:ind w:left="720" w:hanging="360"/>
      </w:pPr>
    </w:p>
    <w:p w:rsidR="00DC3720" w:rsidRPr="00F76D97" w:rsidRDefault="00DC3720" w:rsidP="00DC52C2">
      <w:pPr>
        <w:pStyle w:val="Heading2"/>
      </w:pPr>
      <w:bookmarkStart w:id="16" w:name="_Toc396299769"/>
      <w:r>
        <w:t>Pre-Assignment Review</w:t>
      </w:r>
      <w:bookmarkEnd w:id="16"/>
    </w:p>
    <w:p w:rsidR="00DC3720" w:rsidRDefault="00B03900" w:rsidP="00DC52C2">
      <w:r>
        <w:rPr>
          <w:noProof/>
          <w:lang w:bidi="ar-SA"/>
        </w:rPr>
        <w:drawing>
          <wp:anchor distT="0" distB="0" distL="114300" distR="114300" simplePos="0" relativeHeight="251673600" behindDoc="0" locked="0" layoutInCell="1" allowOverlap="1" wp14:anchorId="3AD503DA" wp14:editId="190190F3">
            <wp:simplePos x="0" y="0"/>
            <wp:positionH relativeFrom="column">
              <wp:posOffset>4773930</wp:posOffset>
            </wp:positionH>
            <wp:positionV relativeFrom="paragraph">
              <wp:posOffset>36830</wp:posOffset>
            </wp:positionV>
            <wp:extent cx="1109980" cy="1184275"/>
            <wp:effectExtent l="19050" t="0" r="0" b="0"/>
            <wp:wrapSquare wrapText="bothSides"/>
            <wp:docPr id="109" name="Picture 1" descr="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34131.wmf"/>
                    <pic:cNvPicPr>
                      <a:picLocks noChangeAspect="1" noChangeArrowheads="1"/>
                    </pic:cNvPicPr>
                  </pic:nvPicPr>
                  <pic:blipFill>
                    <a:blip r:embed="rId21" cstate="print"/>
                    <a:srcRect/>
                    <a:stretch>
                      <a:fillRect/>
                    </a:stretch>
                  </pic:blipFill>
                  <pic:spPr bwMode="auto">
                    <a:xfrm>
                      <a:off x="0" y="0"/>
                      <a:ext cx="1109980" cy="1184275"/>
                    </a:xfrm>
                    <a:prstGeom prst="rect">
                      <a:avLst/>
                    </a:prstGeom>
                    <a:noFill/>
                    <a:ln w="9525">
                      <a:noFill/>
                      <a:miter lim="800000"/>
                      <a:headEnd/>
                      <a:tailEnd/>
                    </a:ln>
                  </pic:spPr>
                </pic:pic>
              </a:graphicData>
            </a:graphic>
          </wp:anchor>
        </w:drawing>
      </w:r>
      <w:r w:rsidR="00DC3720">
        <w:t>The purpose of the Pre-Assignme</w:t>
      </w:r>
      <w:r w:rsidR="005304F5">
        <w:t xml:space="preserve">nt is to get </w:t>
      </w:r>
      <w:r w:rsidR="00583F17">
        <w:t>participants</w:t>
      </w:r>
      <w:r w:rsidR="005304F5">
        <w:t xml:space="preserve"> thinking about the </w:t>
      </w:r>
      <w:r w:rsidR="00583F17">
        <w:t>communication</w:t>
      </w:r>
      <w:r w:rsidR="005304F5">
        <w:t xml:space="preserve"> strategies </w:t>
      </w:r>
      <w:r w:rsidR="00583F17">
        <w:t>that they</w:t>
      </w:r>
      <w:r w:rsidR="005304F5">
        <w:t xml:space="preserve"> are already</w:t>
      </w:r>
      <w:r w:rsidR="000C5A27">
        <w:t xml:space="preserve"> </w:t>
      </w:r>
      <w:r w:rsidR="00B44706">
        <w:t xml:space="preserve">using </w:t>
      </w:r>
      <w:r w:rsidR="005304F5">
        <w:t xml:space="preserve">and where </w:t>
      </w:r>
      <w:r w:rsidR="00583F17">
        <w:t>they</w:t>
      </w:r>
      <w:r w:rsidR="005304F5">
        <w:t xml:space="preserve"> need to improve.</w:t>
      </w:r>
    </w:p>
    <w:p w:rsidR="00583F17" w:rsidRDefault="00583F17" w:rsidP="00DC52C2">
      <w:r>
        <w:t>Participants were asked to think of a situation where they missed an opportunity because of a lack of communication, and what communication skills in particular could have alleviated the problem. Take some time now to let participants share their thoughts.</w:t>
      </w:r>
    </w:p>
    <w:p w:rsidR="00B03900" w:rsidRDefault="00B03900" w:rsidP="00DC52C2"/>
    <w:p w:rsidR="00F50327" w:rsidRDefault="00F50327" w:rsidP="00F50327">
      <w:pPr>
        <w:pStyle w:val="Heading2"/>
      </w:pPr>
      <w:bookmarkStart w:id="17" w:name="_Toc396299770"/>
      <w:r>
        <w:t>Action Plans and Evaluations</w:t>
      </w:r>
      <w:bookmarkEnd w:id="17"/>
    </w:p>
    <w:p w:rsidR="00F50327" w:rsidRPr="00F50327" w:rsidRDefault="00F50327" w:rsidP="00F50327">
      <w:r>
        <w:t xml:space="preserve">Pass out the participant action plans and evaluations, available in the </w:t>
      </w:r>
      <w:r w:rsidR="00B03900">
        <w:t>activities folder</w:t>
      </w:r>
      <w:r>
        <w:t>.</w:t>
      </w:r>
      <w:r w:rsidR="000C5A27">
        <w:t xml:space="preserve"> Ask participants to fill these out throughout the day as they learn new things and have ideas on how to incorporate the things we discuss into their lives.</w:t>
      </w:r>
    </w:p>
    <w:p w:rsidR="00771489" w:rsidRPr="00771489" w:rsidRDefault="00771489" w:rsidP="00DC52C2"/>
    <w:p w:rsidR="00A446D8" w:rsidRDefault="00771489" w:rsidP="00E27579">
      <w:pPr>
        <w:pStyle w:val="Heading1"/>
      </w:pPr>
      <w:r>
        <w:br w:type="page"/>
      </w:r>
      <w:bookmarkStart w:id="18" w:name="_Toc396299771"/>
      <w:r w:rsidR="00A446D8">
        <w:lastRenderedPageBreak/>
        <w:t>Module Two: The Big Picture</w:t>
      </w:r>
      <w:bookmarkEnd w:id="18"/>
    </w:p>
    <w:p w:rsidR="00A446D8" w:rsidRDefault="00EF0552" w:rsidP="002938DE">
      <w:r>
        <w:rPr>
          <w:noProof/>
          <w:lang w:bidi="ar-SA"/>
        </w:rPr>
        <w:drawing>
          <wp:anchor distT="0" distB="0" distL="114300" distR="114300" simplePos="0" relativeHeight="251691008" behindDoc="0" locked="0" layoutInCell="1" allowOverlap="1" wp14:anchorId="6C226A14" wp14:editId="7F4C7D1E">
            <wp:simplePos x="0" y="0"/>
            <wp:positionH relativeFrom="margin">
              <wp:posOffset>26670</wp:posOffset>
            </wp:positionH>
            <wp:positionV relativeFrom="margin">
              <wp:posOffset>1423035</wp:posOffset>
            </wp:positionV>
            <wp:extent cx="2089150" cy="1995170"/>
            <wp:effectExtent l="19050" t="0" r="6350" b="0"/>
            <wp:wrapSquare wrapText="bothSides"/>
            <wp:docPr id="13" name="Picture 5" descr="C:\Users\Darren\AppData\Local\Microsoft\Windows\Temporary Internet Files\Content.IE5\FTRMPN7N\MC90033557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FTRMPN7N\MC900335572[1].wmf"/>
                    <pic:cNvPicPr>
                      <a:picLocks noChangeAspect="1" noChangeArrowheads="1"/>
                    </pic:cNvPicPr>
                  </pic:nvPicPr>
                  <pic:blipFill>
                    <a:blip r:embed="rId22" cstate="print"/>
                    <a:srcRect/>
                    <a:stretch>
                      <a:fillRect/>
                    </a:stretch>
                  </pic:blipFill>
                  <pic:spPr bwMode="auto">
                    <a:xfrm>
                      <a:off x="0" y="0"/>
                      <a:ext cx="2089150" cy="1995170"/>
                    </a:xfrm>
                    <a:prstGeom prst="rect">
                      <a:avLst/>
                    </a:prstGeom>
                    <a:noFill/>
                    <a:ln w="9525">
                      <a:noFill/>
                      <a:miter lim="800000"/>
                      <a:headEnd/>
                      <a:tailEnd/>
                    </a:ln>
                  </pic:spPr>
                </pic:pic>
              </a:graphicData>
            </a:graphic>
          </wp:anchor>
        </w:drawing>
      </w:r>
      <w:r w:rsidR="001D3D68">
        <w:rPr>
          <w:noProof/>
          <w:lang w:bidi="ar-SA"/>
        </w:rPr>
        <mc:AlternateContent>
          <mc:Choice Requires="wps">
            <w:drawing>
              <wp:anchor distT="91440" distB="91440" distL="114300" distR="114300" simplePos="0" relativeHeight="251659264" behindDoc="0" locked="0" layoutInCell="0" allowOverlap="1" wp14:anchorId="3468F1D8" wp14:editId="3912AE61">
                <wp:simplePos x="0" y="0"/>
                <wp:positionH relativeFrom="page">
                  <wp:align>right</wp:align>
                </wp:positionH>
                <wp:positionV relativeFrom="page">
                  <wp:align>top</wp:align>
                </wp:positionV>
                <wp:extent cx="7771765" cy="1621790"/>
                <wp:effectExtent l="0" t="0" r="0" b="0"/>
                <wp:wrapSquare wrapText="bothSides"/>
                <wp:docPr id="40"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765" cy="1621790"/>
                        </a:xfrm>
                        <a:prstGeom prst="rect">
                          <a:avLst/>
                        </a:prstGeom>
                        <a:gradFill>
                          <a:gsLst>
                            <a:gs pos="0">
                              <a:schemeClr val="bg1"/>
                            </a:gs>
                            <a:gs pos="100000">
                              <a:schemeClr val="bg1">
                                <a:lumMod val="50000"/>
                              </a:schemeClr>
                            </a:gs>
                          </a:gsLst>
                          <a:lin ang="5400000" scaled="0"/>
                        </a:gradFill>
                        <a:ln>
                          <a:noFill/>
                        </a:ln>
                        <a:effectLst/>
                      </wps:spPr>
                      <wps:txbx>
                        <w:txbxContent>
                          <w:p w:rsidR="00705450" w:rsidRPr="004A6BEF" w:rsidRDefault="00705450" w:rsidP="00A446D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The more elaborate our means of communication, the less we communicate.</w:t>
                            </w:r>
                          </w:p>
                          <w:p w:rsidR="00705450" w:rsidRPr="00985458" w:rsidRDefault="00705450" w:rsidP="00A446D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Joseph Priestley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6" o:spid="_x0000_s1030" style="position:absolute;margin-left:560.75pt;margin-top:0;width:611.95pt;height:127.7pt;z-index:25165926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" o:allowincell="f" fillcolor="white [3212]" stroked="f">
                <v:fill color2="#7f7f7f [1612]" focus="100%" type="gradient">
                  <o:fill v:ext="view" type="gradientUnscaled"/>
                </v:fill>
                <v:textbox inset="4in,54pt,1in,0">
                  <w:txbxContent>
                    <w:p w:rsidR="00705450" w:rsidRPr="004A6BEF" w:rsidRDefault="00705450" w:rsidP="00A446D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The more elaborate our means of communication, the less we communicate.</w:t>
                      </w:r>
                    </w:p>
                    <w:p w:rsidR="00705450" w:rsidRPr="00985458" w:rsidRDefault="00705450" w:rsidP="00A446D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Joseph Priestley</w:t>
                      </w:r>
                    </w:p>
                  </w:txbxContent>
                </v:textbox>
                <w10:wrap type="square" anchorx="page" anchory="page"/>
              </v:rect>
            </w:pict>
          </mc:Fallback>
        </mc:AlternateContent>
      </w:r>
      <w:r w:rsidR="00A446D8">
        <w:t>When we say the word, “communication,” what do you think of? Many people will think of the spoken word. People who are hearing impaired, however, might think of sign language. People who are visually impaired might think of Braille as well as sounds.</w:t>
      </w:r>
    </w:p>
    <w:p w:rsidR="00A446D8" w:rsidRDefault="00A446D8" w:rsidP="002938DE">
      <w:r>
        <w:t>In this module, we will explore the different ways in which we communicate.</w:t>
      </w:r>
    </w:p>
    <w:p w:rsidR="002938DE" w:rsidRDefault="002938DE" w:rsidP="00A446D8"/>
    <w:p w:rsidR="00EF0552" w:rsidRDefault="00EF0552" w:rsidP="00A446D8"/>
    <w:p w:rsidR="00F76D97" w:rsidRDefault="00A446D8" w:rsidP="00DC52C2">
      <w:pPr>
        <w:pStyle w:val="Heading2"/>
      </w:pPr>
      <w:bookmarkStart w:id="19" w:name="_Toc396299772"/>
      <w:r>
        <w:t>What is Communication?</w:t>
      </w:r>
      <w:bookmarkEnd w:id="19"/>
    </w:p>
    <w:p w:rsidR="00B03900" w:rsidRDefault="00EF0552" w:rsidP="002938DE">
      <w:r>
        <w:rPr>
          <w:noProof/>
          <w:lang w:bidi="ar-SA"/>
        </w:rPr>
        <w:drawing>
          <wp:anchor distT="0" distB="0" distL="114300" distR="114300" simplePos="0" relativeHeight="251692032" behindDoc="0" locked="0" layoutInCell="1" allowOverlap="1" wp14:anchorId="1CB8A0F2" wp14:editId="7203385B">
            <wp:simplePos x="0" y="0"/>
            <wp:positionH relativeFrom="margin">
              <wp:posOffset>27305</wp:posOffset>
            </wp:positionH>
            <wp:positionV relativeFrom="margin">
              <wp:posOffset>3999230</wp:posOffset>
            </wp:positionV>
            <wp:extent cx="974725" cy="969645"/>
            <wp:effectExtent l="19050" t="0" r="0" b="0"/>
            <wp:wrapSquare wrapText="bothSides"/>
            <wp:docPr id="16" name="Picture 6" descr="C:\Users\Darren\AppData\Local\Microsoft\Windows\Temporary Internet Files\Content.IE5\3YJGCFYP\MC9004339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YJGCFYP\MC900433925[1].png"/>
                    <pic:cNvPicPr>
                      <a:picLocks noChangeAspect="1" noChangeArrowheads="1"/>
                    </pic:cNvPicPr>
                  </pic:nvPicPr>
                  <pic:blipFill>
                    <a:blip r:embed="rId23" cstate="print"/>
                    <a:srcRect/>
                    <a:stretch>
                      <a:fillRect/>
                    </a:stretch>
                  </pic:blipFill>
                  <pic:spPr bwMode="auto">
                    <a:xfrm>
                      <a:off x="0" y="0"/>
                      <a:ext cx="974725" cy="969645"/>
                    </a:xfrm>
                    <a:prstGeom prst="rect">
                      <a:avLst/>
                    </a:prstGeom>
                    <a:noFill/>
                    <a:ln w="9525">
                      <a:noFill/>
                      <a:miter lim="800000"/>
                      <a:headEnd/>
                      <a:tailEnd/>
                    </a:ln>
                  </pic:spPr>
                </pic:pic>
              </a:graphicData>
            </a:graphic>
          </wp:anchor>
        </w:drawing>
      </w:r>
      <w:r w:rsidR="00B03900">
        <w:t>The dictionary defines communication as, “</w:t>
      </w:r>
      <w:r w:rsidR="00B03900" w:rsidRPr="00D24863">
        <w:t>the imparting or interchange of thoughts, opinions, or information by speech, writing, or signs.</w:t>
      </w:r>
      <w:r w:rsidR="00D21DCF">
        <w:t>”</w:t>
      </w:r>
    </w:p>
    <w:p w:rsidR="00B03900" w:rsidRDefault="00B03900" w:rsidP="002938DE">
      <w:r>
        <w:t>It is also defined as, “</w:t>
      </w:r>
      <w:r w:rsidRPr="00D24863">
        <w:t>means of sending messages, orders, etc., including telephone, t</w:t>
      </w:r>
      <w:r>
        <w:t xml:space="preserve">elegraph, radio, and television,” and in biology as </w:t>
      </w:r>
      <w:proofErr w:type="gramStart"/>
      <w:r>
        <w:t>an</w:t>
      </w:r>
      <w:proofErr w:type="gramEnd"/>
      <w:r>
        <w:t>, “</w:t>
      </w:r>
      <w:r w:rsidRPr="00D24863">
        <w:t>activity by one organism that changes or has the potential to change the behavior of other organisms.</w:t>
      </w:r>
      <w:r>
        <w:t>”</w:t>
      </w:r>
    </w:p>
    <w:p w:rsidR="00B03900" w:rsidRDefault="00B03900" w:rsidP="002938DE">
      <w:r>
        <w:t>The effectiveness of your communication can have many different effe</w:t>
      </w:r>
      <w:r w:rsidR="00D21DCF">
        <w:t>cts on your life, including items such as</w:t>
      </w:r>
      <w:r>
        <w:t>:</w:t>
      </w:r>
    </w:p>
    <w:p w:rsidR="00B03900" w:rsidRPr="002938DE" w:rsidRDefault="00B03900" w:rsidP="002938DE">
      <w:pPr>
        <w:pStyle w:val="BulletedPoints"/>
      </w:pPr>
      <w:r w:rsidRPr="002938DE">
        <w:t>Level of stress</w:t>
      </w:r>
    </w:p>
    <w:p w:rsidR="00B03900" w:rsidRPr="002938DE" w:rsidRDefault="00B03900" w:rsidP="002938DE">
      <w:pPr>
        <w:pStyle w:val="BulletedPoints"/>
      </w:pPr>
      <w:r w:rsidRPr="002938DE">
        <w:t>Relationships with others</w:t>
      </w:r>
    </w:p>
    <w:p w:rsidR="00B03900" w:rsidRPr="002938DE" w:rsidRDefault="00B03900" w:rsidP="002938DE">
      <w:pPr>
        <w:pStyle w:val="BulletedPoints"/>
      </w:pPr>
      <w:r w:rsidRPr="002938DE">
        <w:t>Level of satisfaction with your life</w:t>
      </w:r>
    </w:p>
    <w:p w:rsidR="00B03900" w:rsidRPr="002938DE" w:rsidRDefault="00B03900" w:rsidP="002938DE">
      <w:pPr>
        <w:pStyle w:val="BulletedPoints"/>
      </w:pPr>
      <w:r w:rsidRPr="002938DE">
        <w:t>Productivity</w:t>
      </w:r>
    </w:p>
    <w:p w:rsidR="00B03900" w:rsidRPr="002938DE" w:rsidRDefault="00B03900" w:rsidP="002938DE">
      <w:pPr>
        <w:pStyle w:val="BulletedPoints"/>
      </w:pPr>
      <w:r w:rsidRPr="002938DE">
        <w:t>Ability to meet your goals and achieve your dreams</w:t>
      </w:r>
    </w:p>
    <w:p w:rsidR="00B03900" w:rsidRPr="002938DE" w:rsidRDefault="00B03900" w:rsidP="002938DE">
      <w:pPr>
        <w:pStyle w:val="BulletedPoints"/>
      </w:pPr>
      <w:r w:rsidRPr="002938DE">
        <w:t>Ability to solve problems</w:t>
      </w:r>
    </w:p>
    <w:p w:rsidR="00B03900" w:rsidRPr="00B03900" w:rsidRDefault="00B03900"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1471A" w:rsidTr="00C863DA">
        <w:tc>
          <w:tcPr>
            <w:tcW w:w="2448" w:type="dxa"/>
            <w:vAlign w:val="center"/>
          </w:tcPr>
          <w:p w:rsidR="0071471A" w:rsidRPr="00985458" w:rsidRDefault="0071471A" w:rsidP="0071471A">
            <w:pPr>
              <w:rPr>
                <w:rStyle w:val="TableHeaders"/>
                <w:color w:val="000000" w:themeColor="text1"/>
              </w:rPr>
            </w:pPr>
            <w:r w:rsidRPr="00985458">
              <w:rPr>
                <w:rStyle w:val="TableHeaders"/>
                <w:color w:val="000000" w:themeColor="text1"/>
              </w:rPr>
              <w:lastRenderedPageBreak/>
              <w:t xml:space="preserve">Estimated Time </w:t>
            </w:r>
          </w:p>
        </w:tc>
        <w:tc>
          <w:tcPr>
            <w:tcW w:w="7128" w:type="dxa"/>
            <w:vAlign w:val="center"/>
          </w:tcPr>
          <w:p w:rsidR="0071471A" w:rsidRPr="00985458" w:rsidRDefault="00A446D8" w:rsidP="0071471A">
            <w:pPr>
              <w:rPr>
                <w:rStyle w:val="TableText"/>
                <w:color w:val="000000" w:themeColor="text1"/>
              </w:rPr>
            </w:pPr>
            <w:r w:rsidRPr="00985458">
              <w:rPr>
                <w:rStyle w:val="TableText"/>
                <w:color w:val="000000" w:themeColor="text1"/>
              </w:rPr>
              <w:t>10 minutes</w:t>
            </w:r>
          </w:p>
        </w:tc>
      </w:tr>
      <w:tr w:rsidR="0071471A" w:rsidTr="00985458">
        <w:tc>
          <w:tcPr>
            <w:tcW w:w="2448" w:type="dxa"/>
            <w:shd w:val="clear" w:color="auto" w:fill="D9D9D9" w:themeFill="background1" w:themeFillShade="D9"/>
            <w:vAlign w:val="center"/>
          </w:tcPr>
          <w:p w:rsidR="0071471A" w:rsidRPr="00985458" w:rsidRDefault="0071471A" w:rsidP="0071471A">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71471A" w:rsidRPr="00985458" w:rsidRDefault="00A446D8" w:rsidP="0071471A">
            <w:pPr>
              <w:rPr>
                <w:rStyle w:val="TableText"/>
                <w:color w:val="000000" w:themeColor="text1"/>
              </w:rPr>
            </w:pPr>
            <w:r w:rsidRPr="00985458">
              <w:rPr>
                <w:rStyle w:val="TableText"/>
                <w:color w:val="000000" w:themeColor="text1"/>
              </w:rPr>
              <w:t>To understand what communication is.</w:t>
            </w:r>
          </w:p>
        </w:tc>
      </w:tr>
      <w:tr w:rsidR="0071471A" w:rsidTr="00C863DA">
        <w:tc>
          <w:tcPr>
            <w:tcW w:w="2448" w:type="dxa"/>
            <w:vAlign w:val="center"/>
          </w:tcPr>
          <w:p w:rsidR="0071471A" w:rsidRPr="00985458" w:rsidRDefault="0071471A" w:rsidP="0071471A">
            <w:pPr>
              <w:rPr>
                <w:rStyle w:val="TableHeaders"/>
                <w:color w:val="000000" w:themeColor="text1"/>
              </w:rPr>
            </w:pPr>
            <w:r w:rsidRPr="00985458">
              <w:rPr>
                <w:rStyle w:val="TableHeaders"/>
                <w:color w:val="000000" w:themeColor="text1"/>
              </w:rPr>
              <w:t>Topic Summary</w:t>
            </w:r>
          </w:p>
        </w:tc>
        <w:tc>
          <w:tcPr>
            <w:tcW w:w="7128" w:type="dxa"/>
            <w:vAlign w:val="center"/>
          </w:tcPr>
          <w:p w:rsidR="0071471A" w:rsidRPr="00985458" w:rsidRDefault="00A446D8" w:rsidP="0071471A">
            <w:pPr>
              <w:rPr>
                <w:rStyle w:val="TableText"/>
                <w:color w:val="000000" w:themeColor="text1"/>
              </w:rPr>
            </w:pPr>
            <w:r w:rsidRPr="00985458">
              <w:rPr>
                <w:rStyle w:val="TableText"/>
                <w:color w:val="000000" w:themeColor="text1"/>
              </w:rPr>
              <w:t>The dictionary defines communication as, “the imparting or interchange of thoughts, opinions, or information by speech, writing, or signs.” (Random House Dictionary, 2009)</w:t>
            </w:r>
          </w:p>
        </w:tc>
      </w:tr>
      <w:tr w:rsidR="0071471A" w:rsidTr="00985458">
        <w:tc>
          <w:tcPr>
            <w:tcW w:w="2448" w:type="dxa"/>
            <w:shd w:val="clear" w:color="auto" w:fill="D9D9D9" w:themeFill="background1" w:themeFillShade="D9"/>
            <w:vAlign w:val="center"/>
          </w:tcPr>
          <w:p w:rsidR="0071471A" w:rsidRPr="00985458" w:rsidRDefault="0071471A" w:rsidP="0071471A">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71471A" w:rsidRPr="00985458" w:rsidRDefault="00A446D8" w:rsidP="00A446D8">
            <w:pPr>
              <w:pStyle w:val="BulletedPoints"/>
              <w:rPr>
                <w:color w:val="000000" w:themeColor="text1"/>
              </w:rPr>
            </w:pPr>
            <w:r w:rsidRPr="00985458">
              <w:rPr>
                <w:color w:val="000000" w:themeColor="text1"/>
              </w:rPr>
              <w:t>Several sets of markers</w:t>
            </w:r>
          </w:p>
          <w:p w:rsidR="00A446D8" w:rsidRPr="00985458" w:rsidRDefault="00A446D8" w:rsidP="00A446D8">
            <w:pPr>
              <w:pStyle w:val="BulletedPoints"/>
              <w:rPr>
                <w:color w:val="000000" w:themeColor="text1"/>
              </w:rPr>
            </w:pPr>
            <w:r w:rsidRPr="00985458">
              <w:rPr>
                <w:color w:val="000000" w:themeColor="text1"/>
              </w:rPr>
              <w:t>Flip chart paper</w:t>
            </w:r>
          </w:p>
        </w:tc>
      </w:tr>
      <w:tr w:rsidR="0071471A" w:rsidTr="00C863DA">
        <w:trPr>
          <w:trHeight w:val="440"/>
        </w:trPr>
        <w:tc>
          <w:tcPr>
            <w:tcW w:w="2448" w:type="dxa"/>
            <w:vAlign w:val="center"/>
          </w:tcPr>
          <w:p w:rsidR="0071471A" w:rsidRPr="00985458" w:rsidRDefault="0071471A" w:rsidP="0071471A">
            <w:pPr>
              <w:rPr>
                <w:rStyle w:val="TableHeaders"/>
                <w:color w:val="000000" w:themeColor="text1"/>
              </w:rPr>
            </w:pPr>
            <w:r w:rsidRPr="00985458">
              <w:rPr>
                <w:rStyle w:val="TableHeaders"/>
                <w:color w:val="000000" w:themeColor="text1"/>
              </w:rPr>
              <w:t>Planning Checklist</w:t>
            </w:r>
          </w:p>
        </w:tc>
        <w:tc>
          <w:tcPr>
            <w:tcW w:w="7128" w:type="dxa"/>
            <w:vAlign w:val="center"/>
          </w:tcPr>
          <w:p w:rsidR="0071471A" w:rsidRPr="00985458" w:rsidRDefault="00A446D8" w:rsidP="0071471A">
            <w:pPr>
              <w:rPr>
                <w:rStyle w:val="TableText"/>
                <w:color w:val="000000" w:themeColor="text1"/>
              </w:rPr>
            </w:pPr>
            <w:r w:rsidRPr="00985458">
              <w:rPr>
                <w:rStyle w:val="TableText"/>
                <w:color w:val="000000" w:themeColor="text1"/>
              </w:rPr>
              <w:t>Ensure you have enough sets of materials for several groups.</w:t>
            </w:r>
          </w:p>
        </w:tc>
      </w:tr>
      <w:tr w:rsidR="0071471A" w:rsidTr="00985458">
        <w:tc>
          <w:tcPr>
            <w:tcW w:w="2448" w:type="dxa"/>
            <w:shd w:val="clear" w:color="auto" w:fill="D9D9D9" w:themeFill="background1" w:themeFillShade="D9"/>
            <w:vAlign w:val="center"/>
          </w:tcPr>
          <w:p w:rsidR="0071471A" w:rsidRPr="00985458" w:rsidRDefault="0071471A" w:rsidP="0071471A">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71471A" w:rsidRPr="00985458" w:rsidRDefault="00A446D8" w:rsidP="0071471A">
            <w:pPr>
              <w:rPr>
                <w:rStyle w:val="TableText"/>
                <w:color w:val="000000" w:themeColor="text1"/>
              </w:rPr>
            </w:pPr>
            <w:r w:rsidRPr="00985458">
              <w:rPr>
                <w:rStyle w:val="TableText"/>
                <w:color w:val="000000" w:themeColor="text1"/>
              </w:rPr>
              <w:t>Divide participants into groups of four to six. Ask them to brainstorm things that they think of when they hear the word, “communication.”</w:t>
            </w:r>
          </w:p>
        </w:tc>
      </w:tr>
      <w:tr w:rsidR="0071471A" w:rsidTr="00C863DA">
        <w:tc>
          <w:tcPr>
            <w:tcW w:w="2448" w:type="dxa"/>
            <w:vAlign w:val="center"/>
          </w:tcPr>
          <w:p w:rsidR="0071471A" w:rsidRPr="00985458" w:rsidRDefault="0071471A" w:rsidP="0071471A">
            <w:pPr>
              <w:rPr>
                <w:rStyle w:val="TableHeaders"/>
                <w:color w:val="000000" w:themeColor="text1"/>
              </w:rPr>
            </w:pPr>
            <w:r w:rsidRPr="00985458">
              <w:rPr>
                <w:rStyle w:val="TableHeaders"/>
                <w:color w:val="000000" w:themeColor="text1"/>
              </w:rPr>
              <w:t>Stories to Share</w:t>
            </w:r>
          </w:p>
        </w:tc>
        <w:tc>
          <w:tcPr>
            <w:tcW w:w="7128" w:type="dxa"/>
            <w:vAlign w:val="center"/>
          </w:tcPr>
          <w:p w:rsidR="0071471A" w:rsidRPr="00985458" w:rsidRDefault="00E103EC" w:rsidP="00E103EC">
            <w:pPr>
              <w:rPr>
                <w:rStyle w:val="TableText"/>
                <w:color w:val="000000" w:themeColor="text1"/>
              </w:rPr>
            </w:pPr>
            <w:r w:rsidRPr="00985458">
              <w:rPr>
                <w:rStyle w:val="TableText"/>
                <w:color w:val="000000" w:themeColor="text1"/>
              </w:rPr>
              <w:t>The word “communicate” comes from the Latin word “</w:t>
            </w:r>
            <w:proofErr w:type="spellStart"/>
            <w:r w:rsidRPr="00985458">
              <w:rPr>
                <w:rStyle w:val="TableText"/>
                <w:color w:val="000000" w:themeColor="text1"/>
              </w:rPr>
              <w:t>communicare</w:t>
            </w:r>
            <w:proofErr w:type="spellEnd"/>
            <w:r w:rsidRPr="00985458">
              <w:rPr>
                <w:rStyle w:val="TableText"/>
                <w:color w:val="000000" w:themeColor="text1"/>
              </w:rPr>
              <w:t>,” meaning to share, or to make common.</w:t>
            </w:r>
          </w:p>
        </w:tc>
      </w:tr>
      <w:tr w:rsidR="0071471A" w:rsidTr="00985458">
        <w:tc>
          <w:tcPr>
            <w:tcW w:w="2448" w:type="dxa"/>
            <w:shd w:val="clear" w:color="auto" w:fill="D9D9D9" w:themeFill="background1" w:themeFillShade="D9"/>
            <w:vAlign w:val="center"/>
          </w:tcPr>
          <w:p w:rsidR="0071471A" w:rsidRPr="00985458" w:rsidRDefault="0071471A" w:rsidP="0071471A">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71471A" w:rsidRPr="00985458" w:rsidRDefault="00A446D8" w:rsidP="0071471A">
            <w:pPr>
              <w:rPr>
                <w:rStyle w:val="TableText"/>
                <w:color w:val="000000" w:themeColor="text1"/>
              </w:rPr>
            </w:pPr>
            <w:r w:rsidRPr="00985458">
              <w:rPr>
                <w:rStyle w:val="TableText"/>
                <w:color w:val="000000" w:themeColor="text1"/>
              </w:rPr>
              <w:t>If there is time, have each group present some of their ideas. Enhance the definition that we have provided.</w:t>
            </w:r>
          </w:p>
        </w:tc>
      </w:tr>
    </w:tbl>
    <w:p w:rsidR="000C5A27" w:rsidRDefault="000C5A27" w:rsidP="000C5A27"/>
    <w:p w:rsidR="000C5A27" w:rsidRDefault="00EF0552" w:rsidP="00E27579">
      <w:pPr>
        <w:pStyle w:val="Heading2"/>
      </w:pPr>
      <w:bookmarkStart w:id="20" w:name="_Toc396299773"/>
      <w:r>
        <w:rPr>
          <w:noProof/>
          <w:lang w:bidi="ar-SA"/>
        </w:rPr>
        <w:drawing>
          <wp:anchor distT="0" distB="0" distL="114300" distR="114300" simplePos="0" relativeHeight="251693056" behindDoc="0" locked="0" layoutInCell="1" allowOverlap="1" wp14:anchorId="0095F01A" wp14:editId="1328BE49">
            <wp:simplePos x="0" y="0"/>
            <wp:positionH relativeFrom="margin">
              <wp:posOffset>4876800</wp:posOffset>
            </wp:positionH>
            <wp:positionV relativeFrom="margin">
              <wp:posOffset>4595495</wp:posOffset>
            </wp:positionV>
            <wp:extent cx="1014095" cy="985520"/>
            <wp:effectExtent l="19050" t="0" r="0" b="0"/>
            <wp:wrapSquare wrapText="bothSides"/>
            <wp:docPr id="26" name="Picture 11" descr="C:\Users\Darren\AppData\Local\Microsoft\Windows\Temporary Internet Files\Content.IE5\OVV8IZ9R\MC90023462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OVV8IZ9R\MC900234623[1].wmf"/>
                    <pic:cNvPicPr>
                      <a:picLocks noChangeAspect="1" noChangeArrowheads="1"/>
                    </pic:cNvPicPr>
                  </pic:nvPicPr>
                  <pic:blipFill>
                    <a:blip r:embed="rId24" cstate="print"/>
                    <a:srcRect/>
                    <a:stretch>
                      <a:fillRect/>
                    </a:stretch>
                  </pic:blipFill>
                  <pic:spPr bwMode="auto">
                    <a:xfrm>
                      <a:off x="0" y="0"/>
                      <a:ext cx="1014095" cy="985520"/>
                    </a:xfrm>
                    <a:prstGeom prst="rect">
                      <a:avLst/>
                    </a:prstGeom>
                    <a:noFill/>
                    <a:ln w="9525">
                      <a:noFill/>
                      <a:miter lim="800000"/>
                      <a:headEnd/>
                      <a:tailEnd/>
                    </a:ln>
                  </pic:spPr>
                </pic:pic>
              </a:graphicData>
            </a:graphic>
          </wp:anchor>
        </w:drawing>
      </w:r>
      <w:r w:rsidR="00E103EC">
        <w:t>How Do We Communicate?</w:t>
      </w:r>
      <w:bookmarkEnd w:id="20"/>
    </w:p>
    <w:p w:rsidR="00B03900" w:rsidRDefault="00B03900" w:rsidP="00B03900">
      <w:r>
        <w:t>We communicate in three major ways:</w:t>
      </w:r>
    </w:p>
    <w:p w:rsidR="00B03900" w:rsidRDefault="00B03900" w:rsidP="00754D28">
      <w:pPr>
        <w:pStyle w:val="BulletedPoints"/>
        <w:numPr>
          <w:ilvl w:val="0"/>
          <w:numId w:val="4"/>
        </w:numPr>
      </w:pPr>
      <w:r>
        <w:t>Spoken: There are two components to spoken communication.</w:t>
      </w:r>
    </w:p>
    <w:p w:rsidR="00B03900" w:rsidRDefault="00B03900" w:rsidP="00754D28">
      <w:pPr>
        <w:pStyle w:val="BulletedPoints"/>
        <w:numPr>
          <w:ilvl w:val="1"/>
          <w:numId w:val="4"/>
        </w:numPr>
      </w:pPr>
      <w:r>
        <w:t>Verbal: This is what you are saying.</w:t>
      </w:r>
    </w:p>
    <w:p w:rsidR="00B03900" w:rsidRDefault="00B03900" w:rsidP="00754D28">
      <w:pPr>
        <w:pStyle w:val="BulletedPoints"/>
        <w:numPr>
          <w:ilvl w:val="1"/>
          <w:numId w:val="4"/>
        </w:numPr>
      </w:pPr>
      <w:r>
        <w:t>Paraverbal: This means how you say it – your tone, speed, pitch, and volume.</w:t>
      </w:r>
    </w:p>
    <w:p w:rsidR="00B03900" w:rsidRDefault="00B03900" w:rsidP="00754D28">
      <w:pPr>
        <w:pStyle w:val="BulletedPoints"/>
        <w:numPr>
          <w:ilvl w:val="0"/>
          <w:numId w:val="4"/>
        </w:numPr>
      </w:pPr>
      <w:r>
        <w:t>Non-Verbal: These are the gestures and body language that accompany your words. Some examples: arms folded across your chest, tracing circles in the air, tapping your feet, or having a hunched-over posture.</w:t>
      </w:r>
    </w:p>
    <w:p w:rsidR="00B03900" w:rsidRDefault="00B03900" w:rsidP="00754D28">
      <w:pPr>
        <w:pStyle w:val="BulletedPoints"/>
        <w:numPr>
          <w:ilvl w:val="0"/>
          <w:numId w:val="4"/>
        </w:numPr>
      </w:pPr>
      <w:r>
        <w:t>Written: Communication can also take place via fax, e-mail, or written word.</w:t>
      </w:r>
    </w:p>
    <w:p w:rsidR="00B03900" w:rsidRPr="00B03900" w:rsidRDefault="00B03900"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A03CC" w:rsidTr="00C863DA">
        <w:tc>
          <w:tcPr>
            <w:tcW w:w="2448" w:type="dxa"/>
            <w:vAlign w:val="center"/>
          </w:tcPr>
          <w:p w:rsidR="008A03CC" w:rsidRPr="00985458" w:rsidRDefault="008A03CC" w:rsidP="009C523A">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8A03CC" w:rsidRPr="00985458" w:rsidRDefault="00E103EC" w:rsidP="009C523A">
            <w:pPr>
              <w:rPr>
                <w:rStyle w:val="TableText"/>
                <w:color w:val="000000" w:themeColor="text1"/>
              </w:rPr>
            </w:pPr>
            <w:r w:rsidRPr="00985458">
              <w:rPr>
                <w:rStyle w:val="TableText"/>
                <w:color w:val="000000" w:themeColor="text1"/>
              </w:rPr>
              <w:t>10 minutes</w:t>
            </w:r>
          </w:p>
        </w:tc>
      </w:tr>
      <w:tr w:rsidR="008A03CC" w:rsidTr="00985458">
        <w:tc>
          <w:tcPr>
            <w:tcW w:w="2448" w:type="dxa"/>
            <w:shd w:val="clear" w:color="auto" w:fill="D9D9D9" w:themeFill="background1" w:themeFillShade="D9"/>
            <w:vAlign w:val="center"/>
          </w:tcPr>
          <w:p w:rsidR="008A03CC" w:rsidRPr="00985458" w:rsidRDefault="008A03CC" w:rsidP="009C523A">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8A03CC" w:rsidRPr="00985458" w:rsidRDefault="00E103EC" w:rsidP="009C523A">
            <w:pPr>
              <w:rPr>
                <w:rStyle w:val="TableText"/>
                <w:color w:val="000000" w:themeColor="text1"/>
              </w:rPr>
            </w:pPr>
            <w:r w:rsidRPr="00985458">
              <w:rPr>
                <w:rStyle w:val="TableText"/>
                <w:color w:val="000000" w:themeColor="text1"/>
              </w:rPr>
              <w:t>To identify some of the main methods of communication.</w:t>
            </w:r>
          </w:p>
        </w:tc>
      </w:tr>
      <w:tr w:rsidR="008A03CC" w:rsidTr="00C863DA">
        <w:tc>
          <w:tcPr>
            <w:tcW w:w="2448" w:type="dxa"/>
            <w:vAlign w:val="center"/>
          </w:tcPr>
          <w:p w:rsidR="008A03CC" w:rsidRPr="00985458" w:rsidRDefault="008A03CC" w:rsidP="009C523A">
            <w:pPr>
              <w:rPr>
                <w:rStyle w:val="TableHeaders"/>
                <w:color w:val="000000" w:themeColor="text1"/>
              </w:rPr>
            </w:pPr>
            <w:r w:rsidRPr="00985458">
              <w:rPr>
                <w:rStyle w:val="TableHeaders"/>
                <w:color w:val="000000" w:themeColor="text1"/>
              </w:rPr>
              <w:lastRenderedPageBreak/>
              <w:t>Topic Summary</w:t>
            </w:r>
          </w:p>
        </w:tc>
        <w:tc>
          <w:tcPr>
            <w:tcW w:w="7128" w:type="dxa"/>
            <w:vAlign w:val="center"/>
          </w:tcPr>
          <w:p w:rsidR="008A03CC" w:rsidRPr="00985458" w:rsidRDefault="00E103EC" w:rsidP="009C523A">
            <w:pPr>
              <w:rPr>
                <w:rStyle w:val="TableText"/>
                <w:color w:val="000000" w:themeColor="text1"/>
              </w:rPr>
            </w:pPr>
            <w:r w:rsidRPr="00985458">
              <w:rPr>
                <w:rStyle w:val="TableText"/>
                <w:color w:val="000000" w:themeColor="text1"/>
              </w:rPr>
              <w:t>We communicate in three major ways: spoken, non-verbal, and written.</w:t>
            </w:r>
          </w:p>
        </w:tc>
      </w:tr>
      <w:tr w:rsidR="00E103EC" w:rsidTr="00985458">
        <w:tc>
          <w:tcPr>
            <w:tcW w:w="2448" w:type="dxa"/>
            <w:shd w:val="clear" w:color="auto" w:fill="D9D9D9" w:themeFill="background1" w:themeFillShade="D9"/>
            <w:vAlign w:val="center"/>
          </w:tcPr>
          <w:p w:rsidR="00E103EC" w:rsidRPr="00985458" w:rsidRDefault="00E103EC" w:rsidP="009C523A">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E103EC" w:rsidRPr="00985458" w:rsidRDefault="00E103EC" w:rsidP="00E103EC">
            <w:pPr>
              <w:pStyle w:val="BulletedPoints"/>
              <w:rPr>
                <w:color w:val="000000" w:themeColor="text1"/>
              </w:rPr>
            </w:pPr>
            <w:r w:rsidRPr="00985458">
              <w:rPr>
                <w:color w:val="000000" w:themeColor="text1"/>
              </w:rPr>
              <w:t>Several sets of markers</w:t>
            </w:r>
          </w:p>
          <w:p w:rsidR="00E103EC" w:rsidRPr="00985458" w:rsidRDefault="00E103EC" w:rsidP="00E103EC">
            <w:pPr>
              <w:pStyle w:val="BulletedPoints"/>
              <w:rPr>
                <w:color w:val="000000" w:themeColor="text1"/>
              </w:rPr>
            </w:pPr>
            <w:r w:rsidRPr="00985458">
              <w:rPr>
                <w:color w:val="000000" w:themeColor="text1"/>
              </w:rPr>
              <w:t>Flip chart paper</w:t>
            </w:r>
          </w:p>
        </w:tc>
      </w:tr>
      <w:tr w:rsidR="00E103EC" w:rsidTr="00C863DA">
        <w:trPr>
          <w:trHeight w:val="440"/>
        </w:trPr>
        <w:tc>
          <w:tcPr>
            <w:tcW w:w="2448" w:type="dxa"/>
            <w:vAlign w:val="center"/>
          </w:tcPr>
          <w:p w:rsidR="00E103EC" w:rsidRPr="00985458" w:rsidRDefault="00E103EC" w:rsidP="009C523A">
            <w:pPr>
              <w:rPr>
                <w:rStyle w:val="TableHeaders"/>
                <w:color w:val="000000" w:themeColor="text1"/>
              </w:rPr>
            </w:pPr>
            <w:r w:rsidRPr="00985458">
              <w:rPr>
                <w:rStyle w:val="TableHeaders"/>
                <w:color w:val="000000" w:themeColor="text1"/>
              </w:rPr>
              <w:t>Planning Checklist</w:t>
            </w:r>
          </w:p>
        </w:tc>
        <w:tc>
          <w:tcPr>
            <w:tcW w:w="7128" w:type="dxa"/>
            <w:vAlign w:val="center"/>
          </w:tcPr>
          <w:p w:rsidR="00E103EC" w:rsidRPr="00985458" w:rsidRDefault="00E103EC" w:rsidP="00E103EC">
            <w:pPr>
              <w:rPr>
                <w:rStyle w:val="TableText"/>
                <w:color w:val="000000" w:themeColor="text1"/>
              </w:rPr>
            </w:pPr>
            <w:r w:rsidRPr="00985458">
              <w:rPr>
                <w:rStyle w:val="TableText"/>
                <w:color w:val="000000" w:themeColor="text1"/>
              </w:rPr>
              <w:t>Ensure you have enough sets of materials for several groups.</w:t>
            </w:r>
          </w:p>
        </w:tc>
      </w:tr>
      <w:tr w:rsidR="008A03CC" w:rsidTr="00985458">
        <w:tc>
          <w:tcPr>
            <w:tcW w:w="2448" w:type="dxa"/>
            <w:shd w:val="clear" w:color="auto" w:fill="D9D9D9" w:themeFill="background1" w:themeFillShade="D9"/>
            <w:vAlign w:val="center"/>
          </w:tcPr>
          <w:p w:rsidR="008A03CC" w:rsidRPr="00985458" w:rsidRDefault="008A03CC" w:rsidP="009C523A">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8A03CC" w:rsidRPr="00985458" w:rsidRDefault="00E103EC" w:rsidP="00E103EC">
            <w:pPr>
              <w:rPr>
                <w:rStyle w:val="TableText"/>
                <w:color w:val="000000" w:themeColor="text1"/>
              </w:rPr>
            </w:pPr>
            <w:r w:rsidRPr="00985458">
              <w:rPr>
                <w:rStyle w:val="TableText"/>
                <w:color w:val="000000" w:themeColor="text1"/>
              </w:rPr>
              <w:t xml:space="preserve">Divide participants into groups of three or four. Make sure that there is an even number of groups. Then, assign each group a number, using each number twice. (So, you will have </w:t>
            </w:r>
            <w:r w:rsidR="00E27579" w:rsidRPr="00985458">
              <w:rPr>
                <w:rStyle w:val="TableText"/>
                <w:color w:val="000000" w:themeColor="text1"/>
              </w:rPr>
              <w:t>two Group</w:t>
            </w:r>
            <w:r w:rsidRPr="00985458">
              <w:rPr>
                <w:rStyle w:val="TableText"/>
                <w:color w:val="000000" w:themeColor="text1"/>
              </w:rPr>
              <w:t xml:space="preserve"> Ones, two Group Twos, etc.)</w:t>
            </w:r>
          </w:p>
          <w:p w:rsidR="00E103EC" w:rsidRPr="00985458" w:rsidRDefault="00E103EC" w:rsidP="00E103EC">
            <w:pPr>
              <w:rPr>
                <w:rStyle w:val="TableText"/>
                <w:color w:val="000000" w:themeColor="text1"/>
              </w:rPr>
            </w:pPr>
            <w:r w:rsidRPr="00985458">
              <w:rPr>
                <w:rStyle w:val="TableText"/>
                <w:color w:val="000000" w:themeColor="text1"/>
              </w:rPr>
              <w:t>Ask each group to choose an everyday task, like tying your shoelaces or filling out a day planner. It should be a task that can be completed in the room.</w:t>
            </w:r>
          </w:p>
          <w:p w:rsidR="00E103EC" w:rsidRPr="00985458" w:rsidRDefault="00E103EC" w:rsidP="00E103EC">
            <w:pPr>
              <w:rPr>
                <w:rStyle w:val="TableText"/>
                <w:color w:val="000000" w:themeColor="text1"/>
              </w:rPr>
            </w:pPr>
            <w:r w:rsidRPr="00985458">
              <w:rPr>
                <w:rStyle w:val="TableText"/>
                <w:color w:val="000000" w:themeColor="text1"/>
              </w:rPr>
              <w:t>Then, ask them to write down a series of instructions that they can give to the other group to follow. They have two minutes.</w:t>
            </w:r>
          </w:p>
          <w:p w:rsidR="00E103EC" w:rsidRPr="00985458" w:rsidRDefault="00E103EC" w:rsidP="00E103EC">
            <w:pPr>
              <w:rPr>
                <w:rStyle w:val="TableText"/>
                <w:color w:val="000000" w:themeColor="text1"/>
              </w:rPr>
            </w:pPr>
            <w:r w:rsidRPr="00985458">
              <w:rPr>
                <w:rStyle w:val="TableText"/>
                <w:color w:val="000000" w:themeColor="text1"/>
              </w:rPr>
              <w:t>After two minutes, have groups exchange instructions. Ask each group to follow the other group’s instructions as written, without making any changes. Give participants two minutes, and then debrief.</w:t>
            </w:r>
          </w:p>
          <w:p w:rsidR="00E103EC" w:rsidRPr="00985458" w:rsidRDefault="00E103EC" w:rsidP="00E103EC">
            <w:pPr>
              <w:rPr>
                <w:rStyle w:val="TableText"/>
                <w:color w:val="000000" w:themeColor="text1"/>
              </w:rPr>
            </w:pPr>
            <w:r w:rsidRPr="00985458">
              <w:rPr>
                <w:rStyle w:val="TableText"/>
                <w:color w:val="000000" w:themeColor="text1"/>
              </w:rPr>
              <w:t>Debriefing questions can include:</w:t>
            </w:r>
          </w:p>
          <w:p w:rsidR="00E103EC" w:rsidRPr="00985458" w:rsidRDefault="00E103EC" w:rsidP="00E103EC">
            <w:pPr>
              <w:pStyle w:val="BulletedPoints"/>
              <w:rPr>
                <w:color w:val="000000" w:themeColor="text1"/>
              </w:rPr>
            </w:pPr>
            <w:r w:rsidRPr="00985458">
              <w:rPr>
                <w:color w:val="000000" w:themeColor="text1"/>
              </w:rPr>
              <w:t xml:space="preserve">What methods of communication did you use? (Some groups will mainly use pictures, while </w:t>
            </w:r>
            <w:proofErr w:type="spellStart"/>
            <w:r w:rsidRPr="00985458">
              <w:rPr>
                <w:color w:val="000000" w:themeColor="text1"/>
              </w:rPr>
              <w:t>other s</w:t>
            </w:r>
            <w:proofErr w:type="spellEnd"/>
            <w:r w:rsidRPr="00985458">
              <w:rPr>
                <w:color w:val="000000" w:themeColor="text1"/>
              </w:rPr>
              <w:t xml:space="preserve"> will use words.)</w:t>
            </w:r>
          </w:p>
          <w:p w:rsidR="00E103EC" w:rsidRPr="00985458" w:rsidRDefault="00E103EC" w:rsidP="00E103EC">
            <w:pPr>
              <w:pStyle w:val="BulletedPoints"/>
              <w:rPr>
                <w:color w:val="000000" w:themeColor="text1"/>
              </w:rPr>
            </w:pPr>
            <w:r w:rsidRPr="00985458">
              <w:rPr>
                <w:color w:val="000000" w:themeColor="text1"/>
              </w:rPr>
              <w:t>Did you consider having someone from your group present to the other group? How might this have changed things?</w:t>
            </w:r>
          </w:p>
          <w:p w:rsidR="00E103EC" w:rsidRPr="00985458" w:rsidRDefault="00E103EC" w:rsidP="00E103EC">
            <w:pPr>
              <w:pStyle w:val="BulletedPoints"/>
              <w:rPr>
                <w:color w:val="000000" w:themeColor="text1"/>
              </w:rPr>
            </w:pPr>
            <w:r w:rsidRPr="00985458">
              <w:rPr>
                <w:color w:val="000000" w:themeColor="text1"/>
              </w:rPr>
              <w:t>How difficult was it to write down instructions? How difficult was it to follow instructions?</w:t>
            </w:r>
          </w:p>
          <w:p w:rsidR="00E103EC" w:rsidRPr="00985458" w:rsidRDefault="00E103EC" w:rsidP="00E103EC">
            <w:pPr>
              <w:pStyle w:val="BulletedPoints"/>
              <w:rPr>
                <w:color w:val="000000" w:themeColor="text1"/>
              </w:rPr>
            </w:pPr>
            <w:r w:rsidRPr="00985458">
              <w:rPr>
                <w:color w:val="000000" w:themeColor="text1"/>
              </w:rPr>
              <w:t>How did the time constraint affect the activity?</w:t>
            </w:r>
          </w:p>
        </w:tc>
      </w:tr>
      <w:tr w:rsidR="008A03CC" w:rsidTr="00E27579">
        <w:tc>
          <w:tcPr>
            <w:tcW w:w="2448" w:type="dxa"/>
            <w:shd w:val="clear" w:color="auto" w:fill="auto"/>
            <w:vAlign w:val="center"/>
          </w:tcPr>
          <w:p w:rsidR="008A03CC" w:rsidRPr="00985458" w:rsidRDefault="008A03CC" w:rsidP="009C523A">
            <w:pPr>
              <w:rPr>
                <w:rStyle w:val="TableHeaders"/>
                <w:color w:val="000000" w:themeColor="text1"/>
              </w:rPr>
            </w:pPr>
            <w:r w:rsidRPr="00985458">
              <w:rPr>
                <w:rStyle w:val="TableHeaders"/>
                <w:color w:val="000000" w:themeColor="text1"/>
              </w:rPr>
              <w:t>Delivery Tips</w:t>
            </w:r>
          </w:p>
        </w:tc>
        <w:tc>
          <w:tcPr>
            <w:tcW w:w="7128" w:type="dxa"/>
            <w:shd w:val="clear" w:color="auto" w:fill="auto"/>
            <w:vAlign w:val="center"/>
          </w:tcPr>
          <w:p w:rsidR="008A03CC" w:rsidRPr="00985458" w:rsidRDefault="00E27579" w:rsidP="009C523A">
            <w:pPr>
              <w:rPr>
                <w:rStyle w:val="TableText"/>
                <w:color w:val="000000" w:themeColor="text1"/>
              </w:rPr>
            </w:pPr>
            <w:r w:rsidRPr="00985458">
              <w:rPr>
                <w:rStyle w:val="TableText"/>
                <w:color w:val="000000" w:themeColor="text1"/>
              </w:rPr>
              <w:t>If possible, have some props like neckties or shoelaces handy to spark participants’ creativity.</w:t>
            </w:r>
          </w:p>
        </w:tc>
      </w:tr>
      <w:tr w:rsidR="008A03CC" w:rsidTr="00985458">
        <w:tc>
          <w:tcPr>
            <w:tcW w:w="2448" w:type="dxa"/>
            <w:shd w:val="clear" w:color="auto" w:fill="D9D9D9" w:themeFill="background1" w:themeFillShade="D9"/>
            <w:vAlign w:val="center"/>
          </w:tcPr>
          <w:p w:rsidR="008A03CC" w:rsidRPr="00985458" w:rsidRDefault="008A03CC" w:rsidP="009C523A">
            <w:pPr>
              <w:rPr>
                <w:rStyle w:val="TableHeaders"/>
                <w:color w:val="000000" w:themeColor="text1"/>
              </w:rPr>
            </w:pPr>
            <w:r w:rsidRPr="00985458">
              <w:rPr>
                <w:rStyle w:val="TableHeaders"/>
                <w:color w:val="000000" w:themeColor="text1"/>
              </w:rPr>
              <w:t>Review Questions</w:t>
            </w:r>
          </w:p>
        </w:tc>
        <w:tc>
          <w:tcPr>
            <w:tcW w:w="7128" w:type="dxa"/>
            <w:shd w:val="clear" w:color="auto" w:fill="D9D9D9" w:themeFill="background1" w:themeFillShade="D9"/>
            <w:vAlign w:val="center"/>
          </w:tcPr>
          <w:p w:rsidR="008A03CC" w:rsidRPr="00985458" w:rsidRDefault="00E27579" w:rsidP="009C523A">
            <w:pPr>
              <w:rPr>
                <w:rStyle w:val="TableText"/>
                <w:color w:val="000000" w:themeColor="text1"/>
              </w:rPr>
            </w:pPr>
            <w:r w:rsidRPr="00985458">
              <w:rPr>
                <w:rStyle w:val="TableText"/>
                <w:color w:val="000000" w:themeColor="text1"/>
              </w:rPr>
              <w:t>What are the three main methods of communication?</w:t>
            </w:r>
          </w:p>
        </w:tc>
      </w:tr>
    </w:tbl>
    <w:p w:rsidR="00EF0552" w:rsidRDefault="00EF0552" w:rsidP="000C5A27"/>
    <w:p w:rsidR="00EF0552" w:rsidRDefault="00EF0552">
      <w:pPr>
        <w:spacing w:after="0" w:line="240" w:lineRule="auto"/>
      </w:pPr>
      <w:r>
        <w:br w:type="page"/>
      </w:r>
    </w:p>
    <w:p w:rsidR="000C5A27" w:rsidRDefault="00E103EC" w:rsidP="000C5A27">
      <w:pPr>
        <w:pStyle w:val="Heading2"/>
      </w:pPr>
      <w:bookmarkStart w:id="21" w:name="_Toc396299774"/>
      <w:r>
        <w:lastRenderedPageBreak/>
        <w:t>Other Factors in Communication</w:t>
      </w:r>
      <w:bookmarkEnd w:id="21"/>
    </w:p>
    <w:p w:rsidR="00B03900" w:rsidRDefault="00EF0552" w:rsidP="00EF0552">
      <w:pPr>
        <w:tabs>
          <w:tab w:val="left" w:pos="9270"/>
        </w:tabs>
      </w:pPr>
      <w:r>
        <w:rPr>
          <w:noProof/>
          <w:lang w:bidi="ar-SA"/>
        </w:rPr>
        <w:drawing>
          <wp:anchor distT="0" distB="0" distL="114300" distR="114300" simplePos="0" relativeHeight="251694080" behindDoc="0" locked="0" layoutInCell="1" allowOverlap="1" wp14:anchorId="1D18A9C6" wp14:editId="5635D932">
            <wp:simplePos x="0" y="0"/>
            <wp:positionH relativeFrom="margin">
              <wp:posOffset>4765675</wp:posOffset>
            </wp:positionH>
            <wp:positionV relativeFrom="margin">
              <wp:posOffset>317500</wp:posOffset>
            </wp:positionV>
            <wp:extent cx="1078865" cy="1280160"/>
            <wp:effectExtent l="19050" t="0" r="6985" b="0"/>
            <wp:wrapSquare wrapText="bothSides"/>
            <wp:docPr id="27" name="Picture 12" descr="C:\Users\Darren\AppData\Local\Microsoft\Windows\Temporary Internet Files\Content.IE5\MP321RS9\MC9000895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MP321RS9\MC900089590[1].wmf"/>
                    <pic:cNvPicPr>
                      <a:picLocks noChangeAspect="1" noChangeArrowheads="1"/>
                    </pic:cNvPicPr>
                  </pic:nvPicPr>
                  <pic:blipFill>
                    <a:blip r:embed="rId25" cstate="print"/>
                    <a:srcRect/>
                    <a:stretch>
                      <a:fillRect/>
                    </a:stretch>
                  </pic:blipFill>
                  <pic:spPr bwMode="auto">
                    <a:xfrm>
                      <a:off x="0" y="0"/>
                      <a:ext cx="1078865" cy="1280160"/>
                    </a:xfrm>
                    <a:prstGeom prst="rect">
                      <a:avLst/>
                    </a:prstGeom>
                    <a:noFill/>
                    <a:ln w="9525">
                      <a:noFill/>
                      <a:miter lim="800000"/>
                      <a:headEnd/>
                      <a:tailEnd/>
                    </a:ln>
                  </pic:spPr>
                </pic:pic>
              </a:graphicData>
            </a:graphic>
          </wp:anchor>
        </w:drawing>
      </w:r>
      <w:r w:rsidR="00D21DCF">
        <w:t>O</w:t>
      </w:r>
      <w:r w:rsidR="00B03900">
        <w:t>ther communication factors that we need to consider.</w:t>
      </w:r>
    </w:p>
    <w:p w:rsidR="00B03900" w:rsidRPr="002938DE" w:rsidRDefault="00B03900" w:rsidP="002938DE">
      <w:pPr>
        <w:pStyle w:val="BulletedPoints"/>
      </w:pPr>
      <w:r w:rsidRPr="00985458">
        <w:t>Method</w:t>
      </w:r>
      <w:r w:rsidRPr="002938DE">
        <w:t>: The method in which the communicator shares his or her message is important as it has an effect on the message itself. Communication methods include person-to-person, telephone, e-mail, fax, radio, public presentation, television broadcast, and many more!</w:t>
      </w:r>
    </w:p>
    <w:p w:rsidR="00B03900" w:rsidRPr="002938DE" w:rsidRDefault="00B03900" w:rsidP="002938DE">
      <w:pPr>
        <w:pStyle w:val="BulletedPoints"/>
      </w:pPr>
      <w:r w:rsidRPr="00985458">
        <w:t>Mass</w:t>
      </w:r>
      <w:r w:rsidRPr="002938DE">
        <w:t xml:space="preserve">: The number of people receiving the message. </w:t>
      </w:r>
    </w:p>
    <w:p w:rsidR="00B03900" w:rsidRPr="002938DE" w:rsidRDefault="00B03900" w:rsidP="002938DE">
      <w:pPr>
        <w:pStyle w:val="BulletedPoints"/>
      </w:pPr>
      <w:r w:rsidRPr="00985458">
        <w:t>Audience</w:t>
      </w:r>
      <w:r w:rsidRPr="002938DE">
        <w:t>: The person or people receiving the message affect the message, too. Their understanding of the topic and the way in which they receive the message can affect how it is interpreted and understood.</w:t>
      </w:r>
    </w:p>
    <w:p w:rsidR="00B03900" w:rsidRPr="00B03900" w:rsidRDefault="00B03900"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A03CC" w:rsidTr="00C863DA">
        <w:tc>
          <w:tcPr>
            <w:tcW w:w="2448" w:type="dxa"/>
            <w:vAlign w:val="center"/>
          </w:tcPr>
          <w:p w:rsidR="008A03CC" w:rsidRPr="00985458" w:rsidRDefault="008A03CC" w:rsidP="009C523A">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8A03CC" w:rsidRPr="00985458" w:rsidRDefault="00E103EC" w:rsidP="009C523A">
            <w:pPr>
              <w:rPr>
                <w:rStyle w:val="TableText"/>
                <w:color w:val="000000" w:themeColor="text1"/>
              </w:rPr>
            </w:pPr>
            <w:r w:rsidRPr="00985458">
              <w:rPr>
                <w:rStyle w:val="TableText"/>
                <w:color w:val="000000" w:themeColor="text1"/>
              </w:rPr>
              <w:t>10 minutes</w:t>
            </w:r>
          </w:p>
        </w:tc>
      </w:tr>
      <w:tr w:rsidR="008A03CC" w:rsidTr="00985458">
        <w:tc>
          <w:tcPr>
            <w:tcW w:w="2448" w:type="dxa"/>
            <w:shd w:val="clear" w:color="auto" w:fill="D9D9D9" w:themeFill="background1" w:themeFillShade="D9"/>
            <w:vAlign w:val="center"/>
          </w:tcPr>
          <w:p w:rsidR="008A03CC" w:rsidRPr="00985458" w:rsidRDefault="008A03CC" w:rsidP="009C523A">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8A03CC" w:rsidRPr="00985458" w:rsidRDefault="00E103EC" w:rsidP="009C523A">
            <w:pPr>
              <w:rPr>
                <w:rStyle w:val="TableText"/>
                <w:color w:val="000000" w:themeColor="text1"/>
              </w:rPr>
            </w:pPr>
            <w:r w:rsidRPr="00985458">
              <w:rPr>
                <w:rStyle w:val="TableText"/>
                <w:color w:val="000000" w:themeColor="text1"/>
              </w:rPr>
              <w:t xml:space="preserve">To understand some of the environmental factors that can affect communication. </w:t>
            </w:r>
          </w:p>
        </w:tc>
      </w:tr>
      <w:tr w:rsidR="008A03CC" w:rsidTr="00C863DA">
        <w:tc>
          <w:tcPr>
            <w:tcW w:w="2448" w:type="dxa"/>
            <w:vAlign w:val="center"/>
          </w:tcPr>
          <w:p w:rsidR="008A03CC" w:rsidRPr="00985458" w:rsidRDefault="008A03CC" w:rsidP="009C523A">
            <w:pPr>
              <w:rPr>
                <w:rStyle w:val="TableHeaders"/>
                <w:color w:val="000000" w:themeColor="text1"/>
              </w:rPr>
            </w:pPr>
            <w:r w:rsidRPr="00985458">
              <w:rPr>
                <w:rStyle w:val="TableHeaders"/>
                <w:color w:val="000000" w:themeColor="text1"/>
              </w:rPr>
              <w:t>Topic Summary</w:t>
            </w:r>
          </w:p>
        </w:tc>
        <w:tc>
          <w:tcPr>
            <w:tcW w:w="7128" w:type="dxa"/>
            <w:vAlign w:val="center"/>
          </w:tcPr>
          <w:p w:rsidR="008A03CC" w:rsidRPr="00985458" w:rsidRDefault="00E103EC" w:rsidP="009C523A">
            <w:pPr>
              <w:rPr>
                <w:rStyle w:val="TableText"/>
                <w:color w:val="000000" w:themeColor="text1"/>
              </w:rPr>
            </w:pPr>
            <w:r w:rsidRPr="00985458">
              <w:rPr>
                <w:rStyle w:val="TableText"/>
                <w:color w:val="000000" w:themeColor="text1"/>
              </w:rPr>
              <w:t>Method, mass, and audience are three key factors.</w:t>
            </w:r>
          </w:p>
        </w:tc>
      </w:tr>
      <w:tr w:rsidR="008A03CC" w:rsidTr="00985458">
        <w:tc>
          <w:tcPr>
            <w:tcW w:w="2448" w:type="dxa"/>
            <w:shd w:val="clear" w:color="auto" w:fill="D9D9D9" w:themeFill="background1" w:themeFillShade="D9"/>
            <w:vAlign w:val="center"/>
          </w:tcPr>
          <w:p w:rsidR="008A03CC" w:rsidRPr="00985458" w:rsidRDefault="008A03CC" w:rsidP="009C523A">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9D4F80" w:rsidRPr="00985458" w:rsidRDefault="00E103EC" w:rsidP="009D4F80">
            <w:pPr>
              <w:rPr>
                <w:rStyle w:val="TableText"/>
                <w:color w:val="000000" w:themeColor="text1"/>
              </w:rPr>
            </w:pPr>
            <w:r w:rsidRPr="00985458">
              <w:rPr>
                <w:rStyle w:val="TableText"/>
                <w:color w:val="000000" w:themeColor="text1"/>
              </w:rPr>
              <w:t>Involve the group in a discussion of how media has changed the course of major world events</w:t>
            </w:r>
            <w:r w:rsidR="009D4F80" w:rsidRPr="00985458">
              <w:rPr>
                <w:rStyle w:val="TableText"/>
                <w:color w:val="000000" w:themeColor="text1"/>
              </w:rPr>
              <w:t xml:space="preserve">. </w:t>
            </w:r>
          </w:p>
        </w:tc>
      </w:tr>
      <w:tr w:rsidR="008A03CC" w:rsidTr="00C863DA">
        <w:tc>
          <w:tcPr>
            <w:tcW w:w="2448" w:type="dxa"/>
            <w:vAlign w:val="center"/>
          </w:tcPr>
          <w:p w:rsidR="008A03CC" w:rsidRPr="00985458" w:rsidRDefault="008A03CC" w:rsidP="009C523A">
            <w:pPr>
              <w:rPr>
                <w:rStyle w:val="TableHeaders"/>
                <w:color w:val="000000" w:themeColor="text1"/>
              </w:rPr>
            </w:pPr>
            <w:r w:rsidRPr="00985458">
              <w:rPr>
                <w:rStyle w:val="TableHeaders"/>
                <w:color w:val="000000" w:themeColor="text1"/>
              </w:rPr>
              <w:t>Stories to Share</w:t>
            </w:r>
          </w:p>
        </w:tc>
        <w:tc>
          <w:tcPr>
            <w:tcW w:w="7128" w:type="dxa"/>
            <w:vAlign w:val="center"/>
          </w:tcPr>
          <w:p w:rsidR="008A03CC" w:rsidRPr="00985458" w:rsidRDefault="009D4F80" w:rsidP="009C523A">
            <w:pPr>
              <w:rPr>
                <w:rStyle w:val="TableText"/>
                <w:color w:val="000000" w:themeColor="text1"/>
              </w:rPr>
            </w:pPr>
            <w:r w:rsidRPr="00985458">
              <w:rPr>
                <w:rStyle w:val="TableText"/>
                <w:color w:val="000000" w:themeColor="text1"/>
              </w:rPr>
              <w:t>One good example is how television changed the course of the war in Vietnam.</w:t>
            </w:r>
          </w:p>
        </w:tc>
      </w:tr>
      <w:tr w:rsidR="008A03CC" w:rsidTr="00985458">
        <w:tc>
          <w:tcPr>
            <w:tcW w:w="2448" w:type="dxa"/>
            <w:shd w:val="clear" w:color="auto" w:fill="D9D9D9" w:themeFill="background1" w:themeFillShade="D9"/>
            <w:vAlign w:val="center"/>
          </w:tcPr>
          <w:p w:rsidR="008A03CC" w:rsidRPr="00985458" w:rsidRDefault="008A03CC" w:rsidP="009C523A">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8A03CC" w:rsidRPr="00985458" w:rsidRDefault="009D4F80" w:rsidP="009C523A">
            <w:pPr>
              <w:rPr>
                <w:rStyle w:val="TableText"/>
                <w:color w:val="000000" w:themeColor="text1"/>
              </w:rPr>
            </w:pPr>
            <w:r w:rsidRPr="00985458">
              <w:rPr>
                <w:rStyle w:val="TableText"/>
                <w:color w:val="000000" w:themeColor="text1"/>
              </w:rPr>
              <w:t>Be sure to keep the discussion focused on aspects of communication, rather than political or religious beliefs.</w:t>
            </w:r>
          </w:p>
        </w:tc>
      </w:tr>
      <w:tr w:rsidR="008A03CC" w:rsidTr="00C863DA">
        <w:tc>
          <w:tcPr>
            <w:tcW w:w="2448" w:type="dxa"/>
            <w:vAlign w:val="center"/>
          </w:tcPr>
          <w:p w:rsidR="008A03CC" w:rsidRPr="00985458" w:rsidRDefault="008A03CC" w:rsidP="009C523A">
            <w:pPr>
              <w:rPr>
                <w:rStyle w:val="TableHeaders"/>
                <w:color w:val="000000" w:themeColor="text1"/>
              </w:rPr>
            </w:pPr>
            <w:r w:rsidRPr="00985458">
              <w:rPr>
                <w:rStyle w:val="TableHeaders"/>
                <w:color w:val="000000" w:themeColor="text1"/>
              </w:rPr>
              <w:t>Review Questions</w:t>
            </w:r>
          </w:p>
        </w:tc>
        <w:tc>
          <w:tcPr>
            <w:tcW w:w="7128" w:type="dxa"/>
            <w:vAlign w:val="center"/>
          </w:tcPr>
          <w:p w:rsidR="008A03CC" w:rsidRPr="00985458" w:rsidRDefault="009D4F80" w:rsidP="009C523A">
            <w:pPr>
              <w:rPr>
                <w:rStyle w:val="TableText"/>
                <w:color w:val="000000" w:themeColor="text1"/>
              </w:rPr>
            </w:pPr>
            <w:r w:rsidRPr="00985458">
              <w:rPr>
                <w:rStyle w:val="TableText"/>
                <w:color w:val="000000" w:themeColor="text1"/>
              </w:rPr>
              <w:t>List the three main factors that were discussed in this topic.</w:t>
            </w:r>
          </w:p>
        </w:tc>
      </w:tr>
    </w:tbl>
    <w:p w:rsidR="001F7E76" w:rsidRDefault="001F7E76" w:rsidP="008A03CC"/>
    <w:p w:rsidR="001F7E76" w:rsidRDefault="001F7E76">
      <w:pPr>
        <w:spacing w:after="0" w:line="240" w:lineRule="auto"/>
      </w:pPr>
      <w:r>
        <w:br w:type="page"/>
      </w:r>
    </w:p>
    <w:p w:rsidR="001F7E76" w:rsidRDefault="001F7E76" w:rsidP="001F7E76">
      <w:pPr>
        <w:pStyle w:val="Heading2"/>
      </w:pPr>
      <w:bookmarkStart w:id="22" w:name="_Toc396299775"/>
      <w:r>
        <w:lastRenderedPageBreak/>
        <w:t>Case Study</w:t>
      </w:r>
      <w:bookmarkEnd w:id="22"/>
    </w:p>
    <w:p w:rsidR="001F7E76" w:rsidRDefault="001F7E76" w:rsidP="001F7E76">
      <w:r>
        <w:t xml:space="preserve">Boris and Ling were working on a presentation for an important business meeting the next day. Boris was set to present, but had doubts about his communication skills as lacked confidence in this area. Ling suggested they work on effective communication strategies to better his skills. Boris agreed, and together they discussed and prepared the three methods of communication: verbal, non-verbal and written. By the end of the day, Boris and Ling were confident that their written presentation, non-verbal presentation and verbal skills were on par for the presentation.  Boris was overjoyed that he was prepared for the event, and Ling was happy that her suggestion could be of help in the professional situation. </w:t>
      </w:r>
    </w:p>
    <w:p w:rsidR="001F7E76" w:rsidRDefault="001F7E76">
      <w:pPr>
        <w:spacing w:after="0" w:line="240" w:lineRule="auto"/>
      </w:pPr>
      <w:r>
        <w:br w:type="page"/>
      </w:r>
    </w:p>
    <w:p w:rsidR="001F7E76" w:rsidRDefault="001F7E76" w:rsidP="001F7E76">
      <w:pPr>
        <w:pStyle w:val="Heading2"/>
      </w:pPr>
      <w:bookmarkStart w:id="23" w:name="_Toc396299776"/>
      <w:r>
        <w:lastRenderedPageBreak/>
        <w:t>Module Two: Review Questions</w:t>
      </w:r>
      <w:bookmarkEnd w:id="23"/>
    </w:p>
    <w:p w:rsidR="001F7E76" w:rsidRDefault="001F7E76" w:rsidP="00754D28">
      <w:pPr>
        <w:numPr>
          <w:ilvl w:val="0"/>
          <w:numId w:val="12"/>
        </w:numPr>
        <w:tabs>
          <w:tab w:val="num" w:pos="720"/>
        </w:tabs>
        <w:ind w:left="720"/>
      </w:pPr>
      <w:r>
        <w:t>Which statement best defines ‘communication’?</w:t>
      </w:r>
    </w:p>
    <w:p w:rsidR="001F7E76" w:rsidRDefault="001F7E76" w:rsidP="00754D28">
      <w:pPr>
        <w:pStyle w:val="ListParagraph"/>
        <w:numPr>
          <w:ilvl w:val="0"/>
          <w:numId w:val="22"/>
        </w:numPr>
        <w:ind w:left="1080"/>
      </w:pPr>
      <w:r>
        <w:t xml:space="preserve">Means of sending results via the telephone </w:t>
      </w:r>
    </w:p>
    <w:p w:rsidR="001F7E76" w:rsidRDefault="001F7E76" w:rsidP="00754D28">
      <w:pPr>
        <w:pStyle w:val="ListParagraph"/>
        <w:numPr>
          <w:ilvl w:val="0"/>
          <w:numId w:val="22"/>
        </w:numPr>
        <w:ind w:left="1080"/>
      </w:pPr>
      <w:r>
        <w:t xml:space="preserve">Activity by one object that chances behavior in another object </w:t>
      </w:r>
    </w:p>
    <w:p w:rsidR="001F7E76" w:rsidRPr="009A2786" w:rsidRDefault="001F7E76" w:rsidP="00754D28">
      <w:pPr>
        <w:pStyle w:val="ListParagraph"/>
        <w:numPr>
          <w:ilvl w:val="0"/>
          <w:numId w:val="22"/>
        </w:numPr>
        <w:ind w:left="1080"/>
        <w:rPr>
          <w:color w:val="FF0000"/>
        </w:rPr>
      </w:pPr>
      <w:r w:rsidRPr="009A2786">
        <w:rPr>
          <w:color w:val="FF0000"/>
        </w:rPr>
        <w:t>The imparting or interchange of thoughts, opinions, or informati</w:t>
      </w:r>
      <w:r w:rsidR="00913F65">
        <w:rPr>
          <w:color w:val="FF0000"/>
        </w:rPr>
        <w:t>on by speech, writing, or signs</w:t>
      </w:r>
    </w:p>
    <w:p w:rsidR="001F7E76" w:rsidRDefault="001F7E76" w:rsidP="00754D28">
      <w:pPr>
        <w:pStyle w:val="ListParagraph"/>
        <w:numPr>
          <w:ilvl w:val="0"/>
          <w:numId w:val="22"/>
        </w:numPr>
        <w:ind w:left="1080"/>
      </w:pPr>
      <w:r>
        <w:t xml:space="preserve">Only the spoken word </w:t>
      </w:r>
    </w:p>
    <w:p w:rsidR="001F7E76" w:rsidRDefault="001F7E76" w:rsidP="00754D28">
      <w:pPr>
        <w:numPr>
          <w:ilvl w:val="0"/>
          <w:numId w:val="12"/>
        </w:numPr>
        <w:tabs>
          <w:tab w:val="num" w:pos="720"/>
        </w:tabs>
        <w:ind w:left="720"/>
      </w:pPr>
      <w:r>
        <w:t>Which of the following areas is affected by communication?</w:t>
      </w:r>
    </w:p>
    <w:p w:rsidR="001F7E76" w:rsidRDefault="001F7E76" w:rsidP="00754D28">
      <w:pPr>
        <w:pStyle w:val="ListParagraph"/>
        <w:numPr>
          <w:ilvl w:val="0"/>
          <w:numId w:val="21"/>
        </w:numPr>
        <w:ind w:left="1080"/>
      </w:pPr>
      <w:r>
        <w:t>Productivity</w:t>
      </w:r>
    </w:p>
    <w:p w:rsidR="001F7E76" w:rsidRDefault="001F7E76" w:rsidP="00754D28">
      <w:pPr>
        <w:pStyle w:val="ListParagraph"/>
        <w:numPr>
          <w:ilvl w:val="0"/>
          <w:numId w:val="21"/>
        </w:numPr>
        <w:ind w:left="1080"/>
      </w:pPr>
      <w:r>
        <w:t>Ability to solve problems</w:t>
      </w:r>
    </w:p>
    <w:p w:rsidR="001F7E76" w:rsidRDefault="001F7E76" w:rsidP="00754D28">
      <w:pPr>
        <w:pStyle w:val="ListParagraph"/>
        <w:numPr>
          <w:ilvl w:val="0"/>
          <w:numId w:val="21"/>
        </w:numPr>
        <w:ind w:left="1080"/>
      </w:pPr>
      <w:r>
        <w:t>Relationships with others</w:t>
      </w:r>
    </w:p>
    <w:p w:rsidR="001F7E76" w:rsidRPr="009A2786" w:rsidRDefault="001F7E76" w:rsidP="00754D28">
      <w:pPr>
        <w:pStyle w:val="ListParagraph"/>
        <w:numPr>
          <w:ilvl w:val="0"/>
          <w:numId w:val="21"/>
        </w:numPr>
        <w:ind w:left="1080"/>
        <w:rPr>
          <w:color w:val="FF0000"/>
        </w:rPr>
      </w:pPr>
      <w:r w:rsidRPr="009A2786">
        <w:rPr>
          <w:color w:val="FF0000"/>
        </w:rPr>
        <w:t xml:space="preserve">All of the above </w:t>
      </w:r>
    </w:p>
    <w:p w:rsidR="001F7E76" w:rsidRDefault="001F7E76" w:rsidP="00754D28">
      <w:pPr>
        <w:numPr>
          <w:ilvl w:val="0"/>
          <w:numId w:val="12"/>
        </w:numPr>
        <w:tabs>
          <w:tab w:val="num" w:pos="720"/>
        </w:tabs>
        <w:ind w:left="720"/>
      </w:pPr>
      <w:r>
        <w:t>Which two sections is Spoken Communication divided into?</w:t>
      </w:r>
    </w:p>
    <w:p w:rsidR="001F7E76" w:rsidRDefault="001F7E76" w:rsidP="00754D28">
      <w:pPr>
        <w:pStyle w:val="ListParagraph"/>
        <w:numPr>
          <w:ilvl w:val="0"/>
          <w:numId w:val="20"/>
        </w:numPr>
        <w:ind w:left="1080"/>
      </w:pPr>
      <w:r>
        <w:t xml:space="preserve">Verbal and Non-verbal </w:t>
      </w:r>
    </w:p>
    <w:p w:rsidR="001F7E76" w:rsidRDefault="001F7E76" w:rsidP="00754D28">
      <w:pPr>
        <w:pStyle w:val="ListParagraph"/>
        <w:numPr>
          <w:ilvl w:val="0"/>
          <w:numId w:val="20"/>
        </w:numPr>
        <w:ind w:left="1080"/>
      </w:pPr>
      <w:r>
        <w:t xml:space="preserve">Non-verbal and Written </w:t>
      </w:r>
    </w:p>
    <w:p w:rsidR="001F7E76" w:rsidRPr="009A2786" w:rsidRDefault="001F7E76" w:rsidP="00754D28">
      <w:pPr>
        <w:pStyle w:val="ListParagraph"/>
        <w:numPr>
          <w:ilvl w:val="0"/>
          <w:numId w:val="20"/>
        </w:numPr>
        <w:ind w:left="1080"/>
        <w:rPr>
          <w:color w:val="FF0000"/>
        </w:rPr>
      </w:pPr>
      <w:r w:rsidRPr="009A2786">
        <w:rPr>
          <w:color w:val="FF0000"/>
        </w:rPr>
        <w:t>Verbal and Para</w:t>
      </w:r>
      <w:r>
        <w:rPr>
          <w:color w:val="FF0000"/>
        </w:rPr>
        <w:t>-</w:t>
      </w:r>
      <w:r w:rsidRPr="009A2786">
        <w:rPr>
          <w:color w:val="FF0000"/>
        </w:rPr>
        <w:t xml:space="preserve">verbal </w:t>
      </w:r>
    </w:p>
    <w:p w:rsidR="001F7E76" w:rsidRDefault="001F7E76" w:rsidP="00754D28">
      <w:pPr>
        <w:pStyle w:val="ListParagraph"/>
        <w:numPr>
          <w:ilvl w:val="0"/>
          <w:numId w:val="20"/>
        </w:numPr>
        <w:ind w:left="1080"/>
      </w:pPr>
      <w:r>
        <w:t xml:space="preserve">Para-verbal and Non-verbal </w:t>
      </w:r>
    </w:p>
    <w:p w:rsidR="001F7E76" w:rsidRDefault="001F7E76" w:rsidP="00754D28">
      <w:pPr>
        <w:numPr>
          <w:ilvl w:val="0"/>
          <w:numId w:val="12"/>
        </w:numPr>
        <w:tabs>
          <w:tab w:val="num" w:pos="720"/>
        </w:tabs>
        <w:ind w:left="720"/>
      </w:pPr>
      <w:r>
        <w:t>Which of the following is NOT a factor of communication?</w:t>
      </w:r>
    </w:p>
    <w:p w:rsidR="001F7E76" w:rsidRDefault="001F7E76" w:rsidP="00754D28">
      <w:pPr>
        <w:pStyle w:val="ListParagraph"/>
        <w:numPr>
          <w:ilvl w:val="0"/>
          <w:numId w:val="19"/>
        </w:numPr>
        <w:ind w:left="1080"/>
      </w:pPr>
      <w:r>
        <w:t xml:space="preserve">Written </w:t>
      </w:r>
    </w:p>
    <w:p w:rsidR="001F7E76" w:rsidRPr="009A2786" w:rsidRDefault="001F7E76" w:rsidP="00754D28">
      <w:pPr>
        <w:pStyle w:val="ListParagraph"/>
        <w:numPr>
          <w:ilvl w:val="0"/>
          <w:numId w:val="19"/>
        </w:numPr>
        <w:ind w:left="1080"/>
        <w:rPr>
          <w:color w:val="FF0000"/>
        </w:rPr>
      </w:pPr>
      <w:r w:rsidRPr="009A2786">
        <w:rPr>
          <w:color w:val="FF0000"/>
        </w:rPr>
        <w:t xml:space="preserve">Counselling </w:t>
      </w:r>
    </w:p>
    <w:p w:rsidR="001F7E76" w:rsidRDefault="001F7E76" w:rsidP="00754D28">
      <w:pPr>
        <w:pStyle w:val="ListParagraph"/>
        <w:numPr>
          <w:ilvl w:val="0"/>
          <w:numId w:val="19"/>
        </w:numPr>
        <w:ind w:left="1080"/>
      </w:pPr>
      <w:r>
        <w:t xml:space="preserve">Spoken </w:t>
      </w:r>
    </w:p>
    <w:p w:rsidR="001F7E76" w:rsidRDefault="001F7E76" w:rsidP="00754D28">
      <w:pPr>
        <w:pStyle w:val="ListParagraph"/>
        <w:numPr>
          <w:ilvl w:val="0"/>
          <w:numId w:val="19"/>
        </w:numPr>
        <w:ind w:left="1080"/>
      </w:pPr>
      <w:r>
        <w:t xml:space="preserve">Non-spoken </w:t>
      </w:r>
    </w:p>
    <w:p w:rsidR="001F7E76" w:rsidRDefault="001F7E76" w:rsidP="00754D28">
      <w:pPr>
        <w:numPr>
          <w:ilvl w:val="0"/>
          <w:numId w:val="12"/>
        </w:numPr>
        <w:tabs>
          <w:tab w:val="num" w:pos="720"/>
        </w:tabs>
        <w:ind w:left="720"/>
      </w:pPr>
      <w:r>
        <w:t>What is ‘Audience’?</w:t>
      </w:r>
    </w:p>
    <w:p w:rsidR="001F7E76" w:rsidRPr="009C5625" w:rsidRDefault="001F7E76" w:rsidP="00754D28">
      <w:pPr>
        <w:pStyle w:val="ListParagraph"/>
        <w:numPr>
          <w:ilvl w:val="0"/>
          <w:numId w:val="18"/>
        </w:numPr>
        <w:ind w:left="1080"/>
        <w:rPr>
          <w:color w:val="FF0000"/>
        </w:rPr>
      </w:pPr>
      <w:r w:rsidRPr="009C5625">
        <w:rPr>
          <w:color w:val="FF0000"/>
        </w:rPr>
        <w:t xml:space="preserve">The people receiving the message who thereby affect it </w:t>
      </w:r>
    </w:p>
    <w:p w:rsidR="001F7E76" w:rsidRDefault="001F7E76" w:rsidP="00754D28">
      <w:pPr>
        <w:pStyle w:val="ListParagraph"/>
        <w:numPr>
          <w:ilvl w:val="0"/>
          <w:numId w:val="18"/>
        </w:numPr>
        <w:ind w:left="1080"/>
      </w:pPr>
      <w:r>
        <w:t>The number of people receiving the message</w:t>
      </w:r>
    </w:p>
    <w:p w:rsidR="001F7E76" w:rsidRDefault="001F7E76" w:rsidP="00754D28">
      <w:pPr>
        <w:pStyle w:val="ListParagraph"/>
        <w:numPr>
          <w:ilvl w:val="0"/>
          <w:numId w:val="18"/>
        </w:numPr>
        <w:ind w:left="1080"/>
      </w:pPr>
      <w:r>
        <w:t>Relationships with others</w:t>
      </w:r>
    </w:p>
    <w:p w:rsidR="001F7E76" w:rsidRDefault="001F7E76" w:rsidP="00754D28">
      <w:pPr>
        <w:pStyle w:val="ListParagraph"/>
        <w:numPr>
          <w:ilvl w:val="0"/>
          <w:numId w:val="18"/>
        </w:numPr>
        <w:ind w:left="1080"/>
      </w:pPr>
      <w:r>
        <w:t>The way the communicator shares the message</w:t>
      </w:r>
    </w:p>
    <w:p w:rsidR="001F7E76" w:rsidRDefault="001F7E76" w:rsidP="00754D28">
      <w:pPr>
        <w:numPr>
          <w:ilvl w:val="0"/>
          <w:numId w:val="12"/>
        </w:numPr>
        <w:tabs>
          <w:tab w:val="num" w:pos="720"/>
        </w:tabs>
        <w:ind w:left="720"/>
      </w:pPr>
      <w:r>
        <w:t>What is ‘Method’?</w:t>
      </w:r>
    </w:p>
    <w:p w:rsidR="001F7E76" w:rsidRDefault="001F7E76" w:rsidP="00754D28">
      <w:pPr>
        <w:pStyle w:val="ListParagraph"/>
        <w:numPr>
          <w:ilvl w:val="0"/>
          <w:numId w:val="17"/>
        </w:numPr>
        <w:ind w:left="1080"/>
      </w:pPr>
      <w:r>
        <w:t>The number of people receiving the message</w:t>
      </w:r>
    </w:p>
    <w:p w:rsidR="001F7E76" w:rsidRDefault="001F7E76" w:rsidP="00754D28">
      <w:pPr>
        <w:pStyle w:val="ListParagraph"/>
        <w:numPr>
          <w:ilvl w:val="0"/>
          <w:numId w:val="17"/>
        </w:numPr>
        <w:ind w:left="1080"/>
      </w:pPr>
      <w:r>
        <w:t xml:space="preserve">The people receiving the message who thereby affect it </w:t>
      </w:r>
    </w:p>
    <w:p w:rsidR="001F7E76" w:rsidRPr="009C5625" w:rsidRDefault="001F7E76" w:rsidP="00754D28">
      <w:pPr>
        <w:pStyle w:val="ListParagraph"/>
        <w:numPr>
          <w:ilvl w:val="0"/>
          <w:numId w:val="17"/>
        </w:numPr>
        <w:ind w:left="1080"/>
        <w:rPr>
          <w:color w:val="FF0000"/>
        </w:rPr>
      </w:pPr>
      <w:r w:rsidRPr="009C5625">
        <w:rPr>
          <w:color w:val="FF0000"/>
        </w:rPr>
        <w:t>The way the communicator shares the message</w:t>
      </w:r>
    </w:p>
    <w:p w:rsidR="001F7E76" w:rsidRDefault="001F7E76" w:rsidP="00754D28">
      <w:pPr>
        <w:pStyle w:val="ListParagraph"/>
        <w:numPr>
          <w:ilvl w:val="0"/>
          <w:numId w:val="17"/>
        </w:numPr>
        <w:ind w:left="1080"/>
      </w:pPr>
      <w:r>
        <w:t>Relationships with others</w:t>
      </w:r>
    </w:p>
    <w:p w:rsidR="001B27A7" w:rsidRDefault="001B27A7">
      <w:pPr>
        <w:spacing w:after="0" w:line="240" w:lineRule="auto"/>
      </w:pPr>
      <w:r>
        <w:br w:type="page"/>
      </w:r>
    </w:p>
    <w:p w:rsidR="001F7E76" w:rsidRDefault="001F7E76" w:rsidP="00754D28">
      <w:pPr>
        <w:numPr>
          <w:ilvl w:val="0"/>
          <w:numId w:val="12"/>
        </w:numPr>
        <w:tabs>
          <w:tab w:val="num" w:pos="720"/>
        </w:tabs>
        <w:ind w:left="720"/>
      </w:pPr>
      <w:r>
        <w:lastRenderedPageBreak/>
        <w:t>The following is NOT a method of Written Communication:</w:t>
      </w:r>
    </w:p>
    <w:p w:rsidR="001F7E76" w:rsidRDefault="001F7E76" w:rsidP="00754D28">
      <w:pPr>
        <w:pStyle w:val="ListParagraph"/>
        <w:numPr>
          <w:ilvl w:val="0"/>
          <w:numId w:val="16"/>
        </w:numPr>
        <w:ind w:left="1080"/>
      </w:pPr>
      <w:r>
        <w:t>Fax</w:t>
      </w:r>
    </w:p>
    <w:p w:rsidR="001F7E76" w:rsidRDefault="001F7E76" w:rsidP="00754D28">
      <w:pPr>
        <w:pStyle w:val="ListParagraph"/>
        <w:numPr>
          <w:ilvl w:val="0"/>
          <w:numId w:val="16"/>
        </w:numPr>
        <w:ind w:left="1080"/>
      </w:pPr>
      <w:r>
        <w:t>Email</w:t>
      </w:r>
    </w:p>
    <w:p w:rsidR="001F7E76" w:rsidRPr="009C5625" w:rsidRDefault="001F7E76" w:rsidP="00754D28">
      <w:pPr>
        <w:pStyle w:val="ListParagraph"/>
        <w:numPr>
          <w:ilvl w:val="0"/>
          <w:numId w:val="16"/>
        </w:numPr>
        <w:ind w:left="1080"/>
        <w:rPr>
          <w:color w:val="FF0000"/>
        </w:rPr>
      </w:pPr>
      <w:r w:rsidRPr="009C5625">
        <w:rPr>
          <w:color w:val="FF0000"/>
        </w:rPr>
        <w:t>Debate</w:t>
      </w:r>
    </w:p>
    <w:p w:rsidR="001F7E76" w:rsidRDefault="001F7E76" w:rsidP="00754D28">
      <w:pPr>
        <w:pStyle w:val="ListParagraph"/>
        <w:numPr>
          <w:ilvl w:val="0"/>
          <w:numId w:val="16"/>
        </w:numPr>
        <w:ind w:left="1080"/>
      </w:pPr>
      <w:r>
        <w:t>Text messaging</w:t>
      </w:r>
    </w:p>
    <w:p w:rsidR="001F7E76" w:rsidRDefault="001F7E76" w:rsidP="00754D28">
      <w:pPr>
        <w:numPr>
          <w:ilvl w:val="0"/>
          <w:numId w:val="12"/>
        </w:numPr>
        <w:tabs>
          <w:tab w:val="num" w:pos="720"/>
        </w:tabs>
        <w:ind w:left="720"/>
      </w:pPr>
      <w:r>
        <w:t>Which of the following statements is FALSE?</w:t>
      </w:r>
    </w:p>
    <w:p w:rsidR="001F7E76" w:rsidRPr="009C5625" w:rsidRDefault="001F7E76" w:rsidP="00754D28">
      <w:pPr>
        <w:pStyle w:val="ListParagraph"/>
        <w:numPr>
          <w:ilvl w:val="0"/>
          <w:numId w:val="15"/>
        </w:numPr>
        <w:ind w:left="1080"/>
        <w:rPr>
          <w:color w:val="FF0000"/>
        </w:rPr>
      </w:pPr>
      <w:r w:rsidRPr="009C5625">
        <w:rPr>
          <w:color w:val="FF0000"/>
        </w:rPr>
        <w:t>Paraverbal communication  is what you are saying</w:t>
      </w:r>
    </w:p>
    <w:p w:rsidR="001F7E76" w:rsidRDefault="001F7E76" w:rsidP="00754D28">
      <w:pPr>
        <w:pStyle w:val="ListParagraph"/>
        <w:numPr>
          <w:ilvl w:val="0"/>
          <w:numId w:val="15"/>
        </w:numPr>
        <w:ind w:left="1080"/>
      </w:pPr>
      <w:r>
        <w:t>Communication affects your levels of stress</w:t>
      </w:r>
    </w:p>
    <w:p w:rsidR="001F7E76" w:rsidRDefault="001F7E76" w:rsidP="00754D28">
      <w:pPr>
        <w:pStyle w:val="ListParagraph"/>
        <w:numPr>
          <w:ilvl w:val="0"/>
          <w:numId w:val="15"/>
        </w:numPr>
        <w:ind w:left="1080"/>
      </w:pPr>
      <w:r>
        <w:t xml:space="preserve">Communication is the imparting of thoughts </w:t>
      </w:r>
    </w:p>
    <w:p w:rsidR="001F7E76" w:rsidRDefault="001F7E76" w:rsidP="00754D28">
      <w:pPr>
        <w:pStyle w:val="ListParagraph"/>
        <w:numPr>
          <w:ilvl w:val="0"/>
          <w:numId w:val="15"/>
        </w:numPr>
        <w:ind w:left="1080"/>
      </w:pPr>
      <w:r>
        <w:t>None of the above</w:t>
      </w:r>
    </w:p>
    <w:p w:rsidR="001F7E76" w:rsidRDefault="001F7E76" w:rsidP="00754D28">
      <w:pPr>
        <w:numPr>
          <w:ilvl w:val="0"/>
          <w:numId w:val="12"/>
        </w:numPr>
        <w:tabs>
          <w:tab w:val="num" w:pos="720"/>
        </w:tabs>
        <w:ind w:left="720"/>
      </w:pPr>
      <w:r>
        <w:t>What is Non-verbal Communication?</w:t>
      </w:r>
    </w:p>
    <w:p w:rsidR="001F7E76" w:rsidRDefault="001F7E76" w:rsidP="00754D28">
      <w:pPr>
        <w:pStyle w:val="ListParagraph"/>
        <w:numPr>
          <w:ilvl w:val="0"/>
          <w:numId w:val="14"/>
        </w:numPr>
        <w:ind w:left="1080"/>
      </w:pPr>
      <w:r>
        <w:t>What you are saying</w:t>
      </w:r>
    </w:p>
    <w:p w:rsidR="001F7E76" w:rsidRDefault="001F7E76" w:rsidP="00754D28">
      <w:pPr>
        <w:pStyle w:val="ListParagraph"/>
        <w:numPr>
          <w:ilvl w:val="0"/>
          <w:numId w:val="14"/>
        </w:numPr>
        <w:ind w:left="1080"/>
      </w:pPr>
      <w:r>
        <w:t>How you say something</w:t>
      </w:r>
    </w:p>
    <w:p w:rsidR="001F7E76" w:rsidRPr="00A7704D" w:rsidRDefault="001F7E76" w:rsidP="00754D28">
      <w:pPr>
        <w:pStyle w:val="ListParagraph"/>
        <w:numPr>
          <w:ilvl w:val="0"/>
          <w:numId w:val="14"/>
        </w:numPr>
        <w:ind w:left="1080"/>
        <w:rPr>
          <w:color w:val="FF0000"/>
        </w:rPr>
      </w:pPr>
      <w:r w:rsidRPr="00A7704D">
        <w:rPr>
          <w:color w:val="FF0000"/>
        </w:rPr>
        <w:t>Gestures and body language</w:t>
      </w:r>
    </w:p>
    <w:p w:rsidR="001F7E76" w:rsidRDefault="001F7E76" w:rsidP="00754D28">
      <w:pPr>
        <w:pStyle w:val="ListParagraph"/>
        <w:numPr>
          <w:ilvl w:val="0"/>
          <w:numId w:val="14"/>
        </w:numPr>
        <w:ind w:left="1080"/>
      </w:pPr>
      <w:r>
        <w:t xml:space="preserve">Written words </w:t>
      </w:r>
    </w:p>
    <w:p w:rsidR="001F7E76" w:rsidRDefault="001F7E76" w:rsidP="00754D28">
      <w:pPr>
        <w:numPr>
          <w:ilvl w:val="0"/>
          <w:numId w:val="12"/>
        </w:numPr>
        <w:tabs>
          <w:tab w:val="num" w:pos="720"/>
        </w:tabs>
        <w:ind w:left="720"/>
      </w:pPr>
      <w:r>
        <w:t>The following is NOT a method of Communication:</w:t>
      </w:r>
    </w:p>
    <w:p w:rsidR="001F7E76" w:rsidRDefault="001F7E76" w:rsidP="00754D28">
      <w:pPr>
        <w:pStyle w:val="ListParagraph"/>
        <w:numPr>
          <w:ilvl w:val="0"/>
          <w:numId w:val="13"/>
        </w:numPr>
        <w:ind w:left="1080"/>
      </w:pPr>
      <w:r>
        <w:t>Braille</w:t>
      </w:r>
    </w:p>
    <w:p w:rsidR="001F7E76" w:rsidRDefault="001F7E76" w:rsidP="00754D28">
      <w:pPr>
        <w:pStyle w:val="ListParagraph"/>
        <w:numPr>
          <w:ilvl w:val="0"/>
          <w:numId w:val="13"/>
        </w:numPr>
        <w:ind w:left="1080"/>
      </w:pPr>
      <w:r>
        <w:t>PowerPoint Presentations</w:t>
      </w:r>
    </w:p>
    <w:p w:rsidR="001F7E76" w:rsidRDefault="001F7E76" w:rsidP="00754D28">
      <w:pPr>
        <w:pStyle w:val="ListParagraph"/>
        <w:numPr>
          <w:ilvl w:val="0"/>
          <w:numId w:val="13"/>
        </w:numPr>
        <w:ind w:left="1080"/>
      </w:pPr>
      <w:r>
        <w:t>Text messaging</w:t>
      </w:r>
    </w:p>
    <w:p w:rsidR="001F7E76" w:rsidRPr="00A7704D" w:rsidRDefault="001F7E76" w:rsidP="00754D28">
      <w:pPr>
        <w:pStyle w:val="ListParagraph"/>
        <w:numPr>
          <w:ilvl w:val="0"/>
          <w:numId w:val="13"/>
        </w:numPr>
        <w:ind w:left="1080"/>
        <w:rPr>
          <w:color w:val="FF0000"/>
        </w:rPr>
      </w:pPr>
      <w:r w:rsidRPr="00A7704D">
        <w:rPr>
          <w:color w:val="FF0000"/>
        </w:rPr>
        <w:t xml:space="preserve">None of the above </w:t>
      </w:r>
    </w:p>
    <w:p w:rsidR="008A03CC" w:rsidRPr="008A03CC" w:rsidRDefault="008A03CC" w:rsidP="008A03CC"/>
    <w:p w:rsidR="009D4F80" w:rsidRDefault="009D4F80" w:rsidP="00E27579">
      <w:pPr>
        <w:pStyle w:val="Heading1"/>
      </w:pPr>
      <w:r>
        <w:br w:type="page"/>
      </w:r>
      <w:bookmarkStart w:id="24" w:name="_Toc396299777"/>
      <w:r>
        <w:lastRenderedPageBreak/>
        <w:t>Module Three: Understanding Communication Barriers</w:t>
      </w:r>
      <w:bookmarkEnd w:id="24"/>
    </w:p>
    <w:p w:rsidR="009D4F80" w:rsidRDefault="00985458" w:rsidP="002938DE">
      <w:r>
        <w:rPr>
          <w:noProof/>
          <w:lang w:bidi="ar-SA"/>
        </w:rPr>
        <w:drawing>
          <wp:anchor distT="0" distB="0" distL="114300" distR="114300" simplePos="0" relativeHeight="251696128" behindDoc="0" locked="0" layoutInCell="1" allowOverlap="1" wp14:anchorId="21403A95" wp14:editId="38141A5B">
            <wp:simplePos x="0" y="0"/>
            <wp:positionH relativeFrom="margin">
              <wp:posOffset>29845</wp:posOffset>
            </wp:positionH>
            <wp:positionV relativeFrom="margin">
              <wp:posOffset>1722120</wp:posOffset>
            </wp:positionV>
            <wp:extent cx="1979295" cy="1925320"/>
            <wp:effectExtent l="0" t="0" r="0" b="0"/>
            <wp:wrapSquare wrapText="bothSides"/>
            <wp:docPr id="101" name="Picture 20" descr="C:\Users\Darren\AppData\Local\Microsoft\Windows\Temporary Internet Files\Content.IE5\ZKNEI80I\MC9000905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ZKNEI80I\MC900090514[1].wmf"/>
                    <pic:cNvPicPr>
                      <a:picLocks noChangeAspect="1" noChangeArrowheads="1"/>
                    </pic:cNvPicPr>
                  </pic:nvPicPr>
                  <pic:blipFill>
                    <a:blip r:embed="rId26" cstate="print"/>
                    <a:srcRect/>
                    <a:stretch>
                      <a:fillRect/>
                    </a:stretch>
                  </pic:blipFill>
                  <pic:spPr bwMode="auto">
                    <a:xfrm>
                      <a:off x="0" y="0"/>
                      <a:ext cx="1979295" cy="1925320"/>
                    </a:xfrm>
                    <a:prstGeom prst="rect">
                      <a:avLst/>
                    </a:prstGeom>
                    <a:noFill/>
                    <a:ln w="9525">
                      <a:noFill/>
                      <a:miter lim="800000"/>
                      <a:headEnd/>
                      <a:tailEnd/>
                    </a:ln>
                  </pic:spPr>
                </pic:pic>
              </a:graphicData>
            </a:graphic>
          </wp:anchor>
        </w:drawing>
      </w:r>
      <w:r>
        <w:rPr>
          <w:noProof/>
          <w:lang w:bidi="ar-SA"/>
        </w:rPr>
        <mc:AlternateContent>
          <mc:Choice Requires="wps">
            <w:drawing>
              <wp:anchor distT="91440" distB="91440" distL="114300" distR="114300" simplePos="0" relativeHeight="251660288" behindDoc="0" locked="0" layoutInCell="0" allowOverlap="1" wp14:anchorId="7643DFAF" wp14:editId="24E9397B">
                <wp:simplePos x="0" y="0"/>
                <wp:positionH relativeFrom="page">
                  <wp:posOffset>-57150</wp:posOffset>
                </wp:positionH>
                <wp:positionV relativeFrom="page">
                  <wp:posOffset>-19050</wp:posOffset>
                </wp:positionV>
                <wp:extent cx="7820025" cy="1914525"/>
                <wp:effectExtent l="0" t="0" r="9525" b="9525"/>
                <wp:wrapSquare wrapText="bothSides"/>
                <wp:docPr id="38"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0025" cy="1914525"/>
                        </a:xfrm>
                        <a:prstGeom prst="rect">
                          <a:avLst/>
                        </a:prstGeom>
                        <a:gradFill>
                          <a:gsLst>
                            <a:gs pos="0">
                              <a:schemeClr val="bg1"/>
                            </a:gs>
                            <a:gs pos="100000">
                              <a:schemeClr val="bg1">
                                <a:lumMod val="50000"/>
                              </a:schemeClr>
                            </a:gs>
                          </a:gsLst>
                          <a:lin ang="5400000" scaled="0"/>
                        </a:gradFill>
                        <a:ln>
                          <a:noFill/>
                        </a:ln>
                        <a:effectLst/>
                      </wps:spPr>
                      <wps:txbx>
                        <w:txbxContent>
                          <w:p w:rsidR="00705450" w:rsidRPr="004A6BEF" w:rsidRDefault="00705450" w:rsidP="009D4F8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W</w:t>
                            </w:r>
                            <w:r w:rsidRPr="004A6BEF">
                              <w:rPr>
                                <w:rFonts w:ascii="Cambria" w:hAnsi="Cambria"/>
                                <w:i/>
                                <w:iCs/>
                                <w:sz w:val="28"/>
                                <w:szCs w:val="28"/>
                              </w:rPr>
                              <w:t xml:space="preserve">hen you come right down to it, how many people speak the same language even when they speak the same language? </w:t>
                            </w:r>
                          </w:p>
                          <w:p w:rsidR="00705450" w:rsidRPr="00985458" w:rsidRDefault="00705450" w:rsidP="009D4F8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Russell Hoban</w:t>
                            </w:r>
                          </w:p>
                          <w:p w:rsidR="00705450" w:rsidRPr="00DC52C2" w:rsidRDefault="00705450" w:rsidP="009D4F8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31" style="position:absolute;margin-left:-4.5pt;margin-top:-1.5pt;width:615.75pt;height:150.75pt;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" o:allowincell="f" fillcolor="white [3212]" stroked="f">
                <v:fill color2="#7f7f7f [1612]" focus="100%" type="gradient">
                  <o:fill v:ext="view" type="gradientUnscaled"/>
                </v:fill>
                <v:textbox inset="4in,54pt,1in,0">
                  <w:txbxContent>
                    <w:p w:rsidR="00705450" w:rsidRPr="004A6BEF" w:rsidRDefault="00705450" w:rsidP="009D4F8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W</w:t>
                      </w:r>
                      <w:r w:rsidRPr="004A6BEF">
                        <w:rPr>
                          <w:rFonts w:ascii="Cambria" w:hAnsi="Cambria"/>
                          <w:i/>
                          <w:iCs/>
                          <w:sz w:val="28"/>
                          <w:szCs w:val="28"/>
                        </w:rPr>
                        <w:t xml:space="preserve">hen you come right down to it, how many people speak the same language even when they speak the same language? </w:t>
                      </w:r>
                    </w:p>
                    <w:p w:rsidR="00705450" w:rsidRPr="00985458" w:rsidRDefault="00705450" w:rsidP="009D4F8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Russell Hoban</w:t>
                      </w:r>
                    </w:p>
                    <w:p w:rsidR="00705450" w:rsidRPr="00DC52C2" w:rsidRDefault="00705450" w:rsidP="009D4F8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9D4F80">
        <w:t>On the surface, communication seems pretty simple. I talk, you listen. You send me an e-mail, I read it. Larry King makes a TV show, we watch it.</w:t>
      </w:r>
    </w:p>
    <w:p w:rsidR="009D4F80" w:rsidRDefault="009D4F80" w:rsidP="002938DE">
      <w:r>
        <w:t>Like most things in life, however, communication is far more complicated than it seems. Let’s look at some of the most common barriers and how to reduce their impact on communication.</w:t>
      </w:r>
    </w:p>
    <w:p w:rsidR="00B03900" w:rsidRDefault="00B03900" w:rsidP="009D4F80"/>
    <w:p w:rsidR="00EF0552" w:rsidRDefault="00EF0552" w:rsidP="009D4F80"/>
    <w:p w:rsidR="00EF0552" w:rsidRDefault="00EF0552" w:rsidP="009D4F80"/>
    <w:p w:rsidR="000C5A27" w:rsidRDefault="00985458" w:rsidP="000C5A27">
      <w:pPr>
        <w:pStyle w:val="Heading2"/>
      </w:pPr>
      <w:bookmarkStart w:id="25" w:name="_Toc396299778"/>
      <w:r>
        <w:rPr>
          <w:noProof/>
          <w:lang w:bidi="ar-SA"/>
        </w:rPr>
        <w:drawing>
          <wp:anchor distT="0" distB="0" distL="114300" distR="114300" simplePos="0" relativeHeight="251695104" behindDoc="0" locked="0" layoutInCell="1" allowOverlap="1" wp14:anchorId="224EF5BB" wp14:editId="4A35DCCD">
            <wp:simplePos x="0" y="0"/>
            <wp:positionH relativeFrom="margin">
              <wp:posOffset>5027930</wp:posOffset>
            </wp:positionH>
            <wp:positionV relativeFrom="margin">
              <wp:posOffset>4482465</wp:posOffset>
            </wp:positionV>
            <wp:extent cx="878840" cy="874395"/>
            <wp:effectExtent l="0" t="0" r="0" b="1905"/>
            <wp:wrapSquare wrapText="bothSides"/>
            <wp:docPr id="100" name="Picture 19" descr="C:\Users\Darren\AppData\Local\Microsoft\Windows\Temporary Internet Files\Content.IE5\OVV8IZ9R\MC9003188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OVV8IZ9R\MC900318836[1].wmf"/>
                    <pic:cNvPicPr>
                      <a:picLocks noChangeAspect="1" noChangeArrowheads="1"/>
                    </pic:cNvPicPr>
                  </pic:nvPicPr>
                  <pic:blipFill>
                    <a:blip r:embed="rId27" cstate="print"/>
                    <a:srcRect/>
                    <a:stretch>
                      <a:fillRect/>
                    </a:stretch>
                  </pic:blipFill>
                  <pic:spPr bwMode="auto">
                    <a:xfrm>
                      <a:off x="0" y="0"/>
                      <a:ext cx="878840" cy="874395"/>
                    </a:xfrm>
                    <a:prstGeom prst="rect">
                      <a:avLst/>
                    </a:prstGeom>
                    <a:noFill/>
                    <a:ln w="9525">
                      <a:noFill/>
                      <a:miter lim="800000"/>
                      <a:headEnd/>
                      <a:tailEnd/>
                    </a:ln>
                  </pic:spPr>
                </pic:pic>
              </a:graphicData>
            </a:graphic>
          </wp:anchor>
        </w:drawing>
      </w:r>
      <w:r w:rsidR="009D4F80">
        <w:t>An Overview of Common Barriers</w:t>
      </w:r>
      <w:bookmarkEnd w:id="25"/>
    </w:p>
    <w:p w:rsidR="002938DE" w:rsidRDefault="002938DE" w:rsidP="002938DE">
      <w:r>
        <w:t>Many things can impede communication. Common things that people list as barriers include:</w:t>
      </w:r>
    </w:p>
    <w:p w:rsidR="002938DE" w:rsidRPr="002938DE" w:rsidRDefault="002938DE" w:rsidP="002938DE">
      <w:pPr>
        <w:pStyle w:val="BulletedPoints"/>
      </w:pPr>
      <w:r w:rsidRPr="002938DE">
        <w:t>I can’t explain the message to the other person in words that they understand.</w:t>
      </w:r>
    </w:p>
    <w:p w:rsidR="002938DE" w:rsidRPr="002938DE" w:rsidRDefault="002938DE" w:rsidP="002938DE">
      <w:pPr>
        <w:pStyle w:val="BulletedPoints"/>
      </w:pPr>
      <w:r w:rsidRPr="002938DE">
        <w:t>I can’t show the other person what I mean.</w:t>
      </w:r>
    </w:p>
    <w:p w:rsidR="002938DE" w:rsidRPr="002938DE" w:rsidRDefault="002938DE" w:rsidP="002938DE">
      <w:pPr>
        <w:pStyle w:val="BulletedPoints"/>
      </w:pPr>
      <w:r w:rsidRPr="002938DE">
        <w:t>I don’t have enough time to communicate effectively.</w:t>
      </w:r>
    </w:p>
    <w:p w:rsidR="002938DE" w:rsidRPr="002938DE" w:rsidRDefault="002938DE" w:rsidP="002938DE">
      <w:pPr>
        <w:pStyle w:val="BulletedPoints"/>
      </w:pPr>
      <w:r w:rsidRPr="002938DE">
        <w:t>The person I am trying to communicate with doesn’t have the same background as me, and is missing the bigger picture of my message.</w:t>
      </w:r>
    </w:p>
    <w:p w:rsidR="002938DE" w:rsidRPr="00715C4A" w:rsidRDefault="002938DE" w:rsidP="002938DE">
      <w:r>
        <w:t>These barriers typically break down into three categories: language, culture, and location.</w:t>
      </w:r>
    </w:p>
    <w:p w:rsidR="00B03900" w:rsidRPr="00B03900" w:rsidRDefault="00B03900"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D4F80" w:rsidTr="00C863DA">
        <w:tc>
          <w:tcPr>
            <w:tcW w:w="2448" w:type="dxa"/>
            <w:vAlign w:val="center"/>
          </w:tcPr>
          <w:p w:rsidR="009D4F80" w:rsidRPr="00985458" w:rsidRDefault="009D4F80"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9D4F80" w:rsidRPr="00985458" w:rsidRDefault="009D4F80" w:rsidP="0002163D">
            <w:pPr>
              <w:rPr>
                <w:rStyle w:val="TableText"/>
                <w:color w:val="000000" w:themeColor="text1"/>
              </w:rPr>
            </w:pPr>
            <w:r w:rsidRPr="00985458">
              <w:rPr>
                <w:rStyle w:val="TableText"/>
                <w:color w:val="000000" w:themeColor="text1"/>
              </w:rPr>
              <w:t>10 minutes</w:t>
            </w:r>
          </w:p>
        </w:tc>
      </w:tr>
      <w:tr w:rsidR="009D4F80" w:rsidTr="00985458">
        <w:tc>
          <w:tcPr>
            <w:tcW w:w="2448" w:type="dxa"/>
            <w:shd w:val="clear" w:color="auto" w:fill="D9D9D9" w:themeFill="background1" w:themeFillShade="D9"/>
            <w:vAlign w:val="center"/>
          </w:tcPr>
          <w:p w:rsidR="009D4F80" w:rsidRPr="00985458" w:rsidRDefault="009D4F80"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9D4F80" w:rsidRPr="00985458" w:rsidRDefault="009D4F80" w:rsidP="0002163D">
            <w:pPr>
              <w:rPr>
                <w:rStyle w:val="TableText"/>
                <w:color w:val="000000" w:themeColor="text1"/>
              </w:rPr>
            </w:pPr>
            <w:r w:rsidRPr="00985458">
              <w:rPr>
                <w:rStyle w:val="TableText"/>
                <w:color w:val="000000" w:themeColor="text1"/>
              </w:rPr>
              <w:t>To introduce the idea of communication barriers.</w:t>
            </w:r>
          </w:p>
        </w:tc>
      </w:tr>
      <w:tr w:rsidR="009D4F80" w:rsidTr="00C863DA">
        <w:tc>
          <w:tcPr>
            <w:tcW w:w="2448" w:type="dxa"/>
            <w:vAlign w:val="center"/>
          </w:tcPr>
          <w:p w:rsidR="009D4F80" w:rsidRPr="00985458" w:rsidRDefault="009D4F80"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9D4F80" w:rsidRPr="00985458" w:rsidRDefault="009D4F80" w:rsidP="0002163D">
            <w:pPr>
              <w:rPr>
                <w:rStyle w:val="TableText"/>
                <w:color w:val="000000" w:themeColor="text1"/>
              </w:rPr>
            </w:pPr>
            <w:r w:rsidRPr="00985458">
              <w:rPr>
                <w:rStyle w:val="TableText"/>
                <w:color w:val="000000" w:themeColor="text1"/>
              </w:rPr>
              <w:t xml:space="preserve">Barriers typically break down into three categories: language, culture, and </w:t>
            </w:r>
            <w:r w:rsidRPr="00985458">
              <w:rPr>
                <w:rStyle w:val="TableText"/>
                <w:color w:val="000000" w:themeColor="text1"/>
              </w:rPr>
              <w:lastRenderedPageBreak/>
              <w:t>location.</w:t>
            </w:r>
          </w:p>
        </w:tc>
      </w:tr>
      <w:tr w:rsidR="009D4F80" w:rsidTr="00985458">
        <w:tc>
          <w:tcPr>
            <w:tcW w:w="2448" w:type="dxa"/>
            <w:shd w:val="clear" w:color="auto" w:fill="D9D9D9" w:themeFill="background1" w:themeFillShade="D9"/>
            <w:vAlign w:val="center"/>
          </w:tcPr>
          <w:p w:rsidR="009D4F80" w:rsidRPr="00985458" w:rsidRDefault="009D4F80" w:rsidP="0002163D">
            <w:pPr>
              <w:rPr>
                <w:rStyle w:val="TableHeaders"/>
                <w:color w:val="000000" w:themeColor="text1"/>
              </w:rPr>
            </w:pPr>
            <w:r w:rsidRPr="00985458">
              <w:rPr>
                <w:rStyle w:val="TableHeaders"/>
                <w:color w:val="000000" w:themeColor="text1"/>
              </w:rPr>
              <w:lastRenderedPageBreak/>
              <w:t>Materials Required</w:t>
            </w:r>
          </w:p>
        </w:tc>
        <w:tc>
          <w:tcPr>
            <w:tcW w:w="7128" w:type="dxa"/>
            <w:shd w:val="clear" w:color="auto" w:fill="D9D9D9" w:themeFill="background1" w:themeFillShade="D9"/>
            <w:vAlign w:val="center"/>
          </w:tcPr>
          <w:p w:rsidR="009D4F80" w:rsidRPr="00985458" w:rsidRDefault="009D4F80" w:rsidP="009D4F80">
            <w:pPr>
              <w:pStyle w:val="BulletedPoints"/>
              <w:rPr>
                <w:color w:val="000000" w:themeColor="text1"/>
              </w:rPr>
            </w:pPr>
            <w:r w:rsidRPr="00985458">
              <w:rPr>
                <w:color w:val="000000" w:themeColor="text1"/>
              </w:rPr>
              <w:t>Flip chart paper</w:t>
            </w:r>
          </w:p>
          <w:p w:rsidR="009D4F80" w:rsidRPr="00985458" w:rsidRDefault="009D4F80" w:rsidP="009D4F80">
            <w:pPr>
              <w:pStyle w:val="BulletedPoints"/>
              <w:rPr>
                <w:color w:val="000000" w:themeColor="text1"/>
              </w:rPr>
            </w:pPr>
            <w:r w:rsidRPr="00985458">
              <w:rPr>
                <w:color w:val="000000" w:themeColor="text1"/>
              </w:rPr>
              <w:t>Markers</w:t>
            </w:r>
          </w:p>
        </w:tc>
      </w:tr>
      <w:tr w:rsidR="009D4F80" w:rsidTr="00C863DA">
        <w:trPr>
          <w:trHeight w:val="440"/>
        </w:trPr>
        <w:tc>
          <w:tcPr>
            <w:tcW w:w="2448" w:type="dxa"/>
            <w:vAlign w:val="center"/>
          </w:tcPr>
          <w:p w:rsidR="009D4F80" w:rsidRPr="00985458" w:rsidRDefault="009D4F80" w:rsidP="0002163D">
            <w:pPr>
              <w:rPr>
                <w:rStyle w:val="TableHeaders"/>
                <w:color w:val="000000" w:themeColor="text1"/>
              </w:rPr>
            </w:pPr>
            <w:r w:rsidRPr="00985458">
              <w:rPr>
                <w:rStyle w:val="TableHeaders"/>
                <w:color w:val="000000" w:themeColor="text1"/>
              </w:rPr>
              <w:t>Planning Checklist</w:t>
            </w:r>
          </w:p>
        </w:tc>
        <w:tc>
          <w:tcPr>
            <w:tcW w:w="7128" w:type="dxa"/>
            <w:vAlign w:val="center"/>
          </w:tcPr>
          <w:p w:rsidR="009D4F80" w:rsidRPr="00985458" w:rsidRDefault="009D4F80" w:rsidP="0002163D">
            <w:pPr>
              <w:rPr>
                <w:rStyle w:val="TableText"/>
                <w:color w:val="000000" w:themeColor="text1"/>
              </w:rPr>
            </w:pPr>
            <w:r w:rsidRPr="00985458">
              <w:rPr>
                <w:rStyle w:val="TableText"/>
                <w:color w:val="000000" w:themeColor="text1"/>
              </w:rPr>
              <w:t>Before the workshop, think of some communication barriers that might be particularly applicable to your class.</w:t>
            </w:r>
          </w:p>
        </w:tc>
      </w:tr>
      <w:tr w:rsidR="009D4F80" w:rsidTr="00985458">
        <w:tc>
          <w:tcPr>
            <w:tcW w:w="2448" w:type="dxa"/>
            <w:shd w:val="clear" w:color="auto" w:fill="D9D9D9" w:themeFill="background1" w:themeFillShade="D9"/>
            <w:vAlign w:val="center"/>
          </w:tcPr>
          <w:p w:rsidR="009D4F80" w:rsidRPr="00985458" w:rsidRDefault="009D4F80" w:rsidP="0002163D">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9D4F80" w:rsidRPr="00985458" w:rsidRDefault="009D4F80" w:rsidP="0002163D">
            <w:pPr>
              <w:rPr>
                <w:rStyle w:val="TableText"/>
                <w:color w:val="000000" w:themeColor="text1"/>
              </w:rPr>
            </w:pPr>
            <w:r w:rsidRPr="00985458">
              <w:rPr>
                <w:rStyle w:val="TableText"/>
                <w:color w:val="000000" w:themeColor="text1"/>
              </w:rPr>
              <w:t>Engage the class in a large group discussion about what communication barriers they have seen or experienced.</w:t>
            </w:r>
            <w:r w:rsidR="00E27579" w:rsidRPr="00985458">
              <w:rPr>
                <w:rStyle w:val="TableText"/>
                <w:color w:val="000000" w:themeColor="text1"/>
              </w:rPr>
              <w:t xml:space="preserve"> Record ideas on the flip chart.</w:t>
            </w:r>
          </w:p>
        </w:tc>
      </w:tr>
      <w:tr w:rsidR="009D4F80" w:rsidTr="00C863DA">
        <w:tc>
          <w:tcPr>
            <w:tcW w:w="2448" w:type="dxa"/>
            <w:vAlign w:val="center"/>
          </w:tcPr>
          <w:p w:rsidR="009D4F80" w:rsidRPr="00985458" w:rsidRDefault="009D4F80" w:rsidP="0002163D">
            <w:pPr>
              <w:rPr>
                <w:rStyle w:val="TableHeaders"/>
                <w:color w:val="000000" w:themeColor="text1"/>
              </w:rPr>
            </w:pPr>
            <w:r w:rsidRPr="00985458">
              <w:rPr>
                <w:rStyle w:val="TableHeaders"/>
                <w:color w:val="000000" w:themeColor="text1"/>
              </w:rPr>
              <w:t>Stories to Share</w:t>
            </w:r>
          </w:p>
        </w:tc>
        <w:tc>
          <w:tcPr>
            <w:tcW w:w="7128" w:type="dxa"/>
            <w:vAlign w:val="center"/>
          </w:tcPr>
          <w:p w:rsidR="009D4F80" w:rsidRPr="00985458" w:rsidRDefault="009D4F80" w:rsidP="009D4F80">
            <w:pPr>
              <w:rPr>
                <w:rStyle w:val="TableText"/>
                <w:color w:val="000000" w:themeColor="text1"/>
              </w:rPr>
            </w:pPr>
            <w:r w:rsidRPr="00985458">
              <w:rPr>
                <w:rStyle w:val="TableText"/>
                <w:color w:val="000000" w:themeColor="text1"/>
              </w:rPr>
              <w:t>As our methods of communication grow, so do the barriers.</w:t>
            </w:r>
          </w:p>
        </w:tc>
      </w:tr>
      <w:tr w:rsidR="009D4F80" w:rsidTr="00985458">
        <w:tc>
          <w:tcPr>
            <w:tcW w:w="2448" w:type="dxa"/>
            <w:shd w:val="clear" w:color="auto" w:fill="D9D9D9" w:themeFill="background1" w:themeFillShade="D9"/>
            <w:vAlign w:val="center"/>
          </w:tcPr>
          <w:p w:rsidR="009D4F80" w:rsidRPr="00985458" w:rsidRDefault="009D4F80"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9D4F80" w:rsidRPr="00985458" w:rsidRDefault="009D4F80" w:rsidP="009D4F80">
            <w:pPr>
              <w:rPr>
                <w:rStyle w:val="TableText"/>
                <w:color w:val="000000" w:themeColor="text1"/>
              </w:rPr>
            </w:pPr>
            <w:r w:rsidRPr="00985458">
              <w:rPr>
                <w:rStyle w:val="TableText"/>
                <w:color w:val="000000" w:themeColor="text1"/>
              </w:rPr>
              <w:t>If you have more than twenty people in your group, you may want to split the group.</w:t>
            </w:r>
          </w:p>
        </w:tc>
      </w:tr>
      <w:tr w:rsidR="009D4F80" w:rsidTr="00C863DA">
        <w:tc>
          <w:tcPr>
            <w:tcW w:w="2448" w:type="dxa"/>
            <w:vAlign w:val="center"/>
          </w:tcPr>
          <w:p w:rsidR="009D4F80" w:rsidRPr="00985458" w:rsidRDefault="009D4F80" w:rsidP="0002163D">
            <w:pPr>
              <w:rPr>
                <w:rStyle w:val="TableHeaders"/>
                <w:color w:val="000000" w:themeColor="text1"/>
              </w:rPr>
            </w:pPr>
            <w:r w:rsidRPr="00985458">
              <w:rPr>
                <w:rStyle w:val="TableHeaders"/>
                <w:color w:val="000000" w:themeColor="text1"/>
              </w:rPr>
              <w:t>Review Questions</w:t>
            </w:r>
          </w:p>
        </w:tc>
        <w:tc>
          <w:tcPr>
            <w:tcW w:w="7128" w:type="dxa"/>
            <w:vAlign w:val="center"/>
          </w:tcPr>
          <w:p w:rsidR="009D4F80" w:rsidRPr="00985458" w:rsidRDefault="009D4F80" w:rsidP="0002163D">
            <w:pPr>
              <w:rPr>
                <w:rStyle w:val="TableText"/>
                <w:color w:val="000000" w:themeColor="text1"/>
              </w:rPr>
            </w:pPr>
            <w:r w:rsidRPr="00985458">
              <w:rPr>
                <w:rStyle w:val="TableText"/>
                <w:color w:val="000000" w:themeColor="text1"/>
              </w:rPr>
              <w:t>What are the three main categories of barriers?</w:t>
            </w:r>
          </w:p>
        </w:tc>
      </w:tr>
    </w:tbl>
    <w:p w:rsidR="000C5A27" w:rsidRDefault="000C5A27" w:rsidP="000C5A27"/>
    <w:p w:rsidR="009D4F80" w:rsidRDefault="009D4F80" w:rsidP="009D4F80">
      <w:pPr>
        <w:pStyle w:val="Heading2"/>
      </w:pPr>
      <w:bookmarkStart w:id="26" w:name="_Toc396299779"/>
      <w:r>
        <w:t>Language Barriers</w:t>
      </w:r>
      <w:bookmarkEnd w:id="26"/>
    </w:p>
    <w:p w:rsidR="002938DE" w:rsidRDefault="004B58D1" w:rsidP="002938DE">
      <w:r>
        <w:rPr>
          <w:noProof/>
          <w:lang w:bidi="ar-SA"/>
        </w:rPr>
        <w:drawing>
          <wp:anchor distT="0" distB="0" distL="114300" distR="114300" simplePos="0" relativeHeight="251697152" behindDoc="0" locked="0" layoutInCell="1" allowOverlap="1" wp14:anchorId="0F648476" wp14:editId="1E3A4A22">
            <wp:simplePos x="0" y="0"/>
            <wp:positionH relativeFrom="margin">
              <wp:align>right</wp:align>
            </wp:positionH>
            <wp:positionV relativeFrom="margin">
              <wp:posOffset>3879850</wp:posOffset>
            </wp:positionV>
            <wp:extent cx="1522095" cy="946150"/>
            <wp:effectExtent l="19050" t="0" r="1905" b="0"/>
            <wp:wrapSquare wrapText="bothSides"/>
            <wp:docPr id="102" name="Picture 21" descr="C:\Users\Darren\AppData\Local\Microsoft\Windows\Temporary Internet Files\Content.IE5\39XQYYJK\MC9002288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39XQYYJK\MC900228831[1].wmf"/>
                    <pic:cNvPicPr>
                      <a:picLocks noChangeAspect="1" noChangeArrowheads="1"/>
                    </pic:cNvPicPr>
                  </pic:nvPicPr>
                  <pic:blipFill>
                    <a:blip r:embed="rId28" cstate="print"/>
                    <a:srcRect/>
                    <a:stretch>
                      <a:fillRect/>
                    </a:stretch>
                  </pic:blipFill>
                  <pic:spPr bwMode="auto">
                    <a:xfrm>
                      <a:off x="0" y="0"/>
                      <a:ext cx="1522095" cy="946150"/>
                    </a:xfrm>
                    <a:prstGeom prst="rect">
                      <a:avLst/>
                    </a:prstGeom>
                    <a:noFill/>
                    <a:ln w="9525">
                      <a:noFill/>
                      <a:miter lim="800000"/>
                      <a:headEnd/>
                      <a:tailEnd/>
                    </a:ln>
                  </pic:spPr>
                </pic:pic>
              </a:graphicData>
            </a:graphic>
          </wp:anchor>
        </w:drawing>
      </w:r>
      <w:r w:rsidR="002938DE">
        <w:t>Of course, one of the biggest barriers to written and spoken communication is language. This can appear in three main forms:</w:t>
      </w:r>
    </w:p>
    <w:p w:rsidR="002938DE" w:rsidRPr="002938DE" w:rsidRDefault="002938DE" w:rsidP="002938DE">
      <w:pPr>
        <w:pStyle w:val="BulletedPoints"/>
      </w:pPr>
      <w:r w:rsidRPr="002938DE">
        <w:t>The people communicating speak different languages.</w:t>
      </w:r>
    </w:p>
    <w:p w:rsidR="002938DE" w:rsidRPr="002938DE" w:rsidRDefault="002938DE" w:rsidP="002938DE">
      <w:pPr>
        <w:pStyle w:val="BulletedPoints"/>
      </w:pPr>
      <w:r w:rsidRPr="002938DE">
        <w:t xml:space="preserve">The language being used is not the first language for one or more people involved in the communication. </w:t>
      </w:r>
    </w:p>
    <w:p w:rsidR="002938DE" w:rsidRPr="002938DE" w:rsidRDefault="002938DE" w:rsidP="002938DE">
      <w:pPr>
        <w:pStyle w:val="BulletedPoints"/>
      </w:pPr>
      <w:r w:rsidRPr="002938DE">
        <w:t>The people communicating speak the same language, but are from different regions and theref</w:t>
      </w:r>
      <w:r w:rsidR="0053369D">
        <w:t xml:space="preserve">ore have different dialects and </w:t>
      </w:r>
      <w:r w:rsidRPr="002938DE">
        <w:t>or unique subtleties.</w:t>
      </w:r>
    </w:p>
    <w:p w:rsidR="002938DE" w:rsidRDefault="002938DE" w:rsidP="002938DE">
      <w:r>
        <w:t xml:space="preserve">There are a few ways to reduce the impact of these barriers. </w:t>
      </w:r>
    </w:p>
    <w:p w:rsidR="002938DE" w:rsidRPr="002938DE" w:rsidRDefault="002938DE" w:rsidP="002938DE">
      <w:pPr>
        <w:pStyle w:val="BulletedPoints"/>
      </w:pPr>
      <w:r w:rsidRPr="002938DE">
        <w:t>As a group, identify that the barrier exists. Identify things that the group can do to minimize it.</w:t>
      </w:r>
    </w:p>
    <w:p w:rsidR="002938DE" w:rsidRPr="002938DE" w:rsidRDefault="002938DE" w:rsidP="002938DE">
      <w:pPr>
        <w:pStyle w:val="BulletedPoints"/>
      </w:pPr>
      <w:r w:rsidRPr="002938DE">
        <w:t>Pictures speak a thousand words, and can communicate across languages.</w:t>
      </w:r>
    </w:p>
    <w:p w:rsidR="002938DE" w:rsidRPr="002938DE" w:rsidRDefault="002938DE" w:rsidP="002938DE">
      <w:pPr>
        <w:pStyle w:val="BulletedPoints"/>
      </w:pPr>
      <w:r w:rsidRPr="002938DE">
        <w:t>If you are going to be communicating with this person on a long-term basis, try to find a common language. You may also consider hiring a translator.</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D4F80" w:rsidTr="00C863DA">
        <w:tc>
          <w:tcPr>
            <w:tcW w:w="2448" w:type="dxa"/>
            <w:vAlign w:val="center"/>
          </w:tcPr>
          <w:p w:rsidR="009D4F80" w:rsidRPr="00985458" w:rsidRDefault="009D4F80"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9D4F80" w:rsidRPr="00985458" w:rsidRDefault="009D4F80" w:rsidP="00155EB0">
            <w:pPr>
              <w:rPr>
                <w:rStyle w:val="TableText"/>
                <w:color w:val="000000" w:themeColor="text1"/>
              </w:rPr>
            </w:pPr>
            <w:r w:rsidRPr="00985458">
              <w:rPr>
                <w:rStyle w:val="TableText"/>
                <w:color w:val="000000" w:themeColor="text1"/>
              </w:rPr>
              <w:t>1</w:t>
            </w:r>
            <w:r w:rsidR="00155EB0">
              <w:rPr>
                <w:rStyle w:val="TableText"/>
                <w:color w:val="000000" w:themeColor="text1"/>
              </w:rPr>
              <w:t>5</w:t>
            </w:r>
            <w:r w:rsidRPr="00985458">
              <w:rPr>
                <w:rStyle w:val="TableText"/>
                <w:color w:val="000000" w:themeColor="text1"/>
              </w:rPr>
              <w:t xml:space="preserve"> minutes</w:t>
            </w:r>
          </w:p>
        </w:tc>
      </w:tr>
      <w:tr w:rsidR="009D4F80" w:rsidTr="00985458">
        <w:tc>
          <w:tcPr>
            <w:tcW w:w="2448" w:type="dxa"/>
            <w:shd w:val="clear" w:color="auto" w:fill="D9D9D9" w:themeFill="background1" w:themeFillShade="D9"/>
            <w:vAlign w:val="center"/>
          </w:tcPr>
          <w:p w:rsidR="009D4F80" w:rsidRPr="00985458" w:rsidRDefault="009D4F80" w:rsidP="0002163D">
            <w:pPr>
              <w:rPr>
                <w:rStyle w:val="TableHeaders"/>
                <w:color w:val="000000" w:themeColor="text1"/>
              </w:rPr>
            </w:pPr>
            <w:r w:rsidRPr="00985458">
              <w:rPr>
                <w:rStyle w:val="TableHeaders"/>
                <w:color w:val="000000" w:themeColor="text1"/>
              </w:rPr>
              <w:lastRenderedPageBreak/>
              <w:t>Topic Objective</w:t>
            </w:r>
          </w:p>
        </w:tc>
        <w:tc>
          <w:tcPr>
            <w:tcW w:w="7128" w:type="dxa"/>
            <w:shd w:val="clear" w:color="auto" w:fill="D9D9D9" w:themeFill="background1" w:themeFillShade="D9"/>
            <w:vAlign w:val="center"/>
          </w:tcPr>
          <w:p w:rsidR="009D4F80" w:rsidRPr="00985458" w:rsidRDefault="009D4F80" w:rsidP="0002163D">
            <w:pPr>
              <w:rPr>
                <w:rStyle w:val="TableText"/>
                <w:color w:val="000000" w:themeColor="text1"/>
              </w:rPr>
            </w:pPr>
            <w:r w:rsidRPr="00985458">
              <w:rPr>
                <w:rStyle w:val="TableText"/>
                <w:color w:val="000000" w:themeColor="text1"/>
              </w:rPr>
              <w:t>To identify the ways in which language can be a barrier.</w:t>
            </w:r>
          </w:p>
        </w:tc>
      </w:tr>
      <w:tr w:rsidR="009D4F80" w:rsidTr="00C863DA">
        <w:tc>
          <w:tcPr>
            <w:tcW w:w="2448" w:type="dxa"/>
            <w:vAlign w:val="center"/>
          </w:tcPr>
          <w:p w:rsidR="009D4F80" w:rsidRPr="00985458" w:rsidRDefault="009D4F80"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9D4F80" w:rsidRPr="00985458" w:rsidRDefault="009D4F80" w:rsidP="0002163D">
            <w:pPr>
              <w:rPr>
                <w:rStyle w:val="TableText"/>
                <w:color w:val="000000" w:themeColor="text1"/>
              </w:rPr>
            </w:pPr>
            <w:r w:rsidRPr="00985458">
              <w:rPr>
                <w:rStyle w:val="TableText"/>
                <w:color w:val="000000" w:themeColor="text1"/>
              </w:rPr>
              <w:t>These types of barriers often take one of these forms:</w:t>
            </w:r>
          </w:p>
          <w:p w:rsidR="009D4F80" w:rsidRPr="00985458" w:rsidRDefault="009D4F80" w:rsidP="009D4F80">
            <w:pPr>
              <w:pStyle w:val="BulletedPoints"/>
              <w:rPr>
                <w:color w:val="000000" w:themeColor="text1"/>
              </w:rPr>
            </w:pPr>
            <w:r w:rsidRPr="00985458">
              <w:rPr>
                <w:color w:val="000000" w:themeColor="text1"/>
              </w:rPr>
              <w:t>The people communicating speak different languages.</w:t>
            </w:r>
          </w:p>
          <w:p w:rsidR="009D4F80" w:rsidRPr="00985458" w:rsidRDefault="009D4F80" w:rsidP="009D4F80">
            <w:pPr>
              <w:pStyle w:val="BulletedPoints"/>
              <w:rPr>
                <w:color w:val="000000" w:themeColor="text1"/>
              </w:rPr>
            </w:pPr>
            <w:r w:rsidRPr="00985458">
              <w:rPr>
                <w:color w:val="000000" w:themeColor="text1"/>
              </w:rPr>
              <w:t xml:space="preserve">The language being used is not the first language for one or more people involved in the communication. </w:t>
            </w:r>
          </w:p>
          <w:p w:rsidR="009D4F80" w:rsidRPr="00985458" w:rsidRDefault="009D4F80" w:rsidP="0002163D">
            <w:pPr>
              <w:pStyle w:val="BulletedPoints"/>
              <w:rPr>
                <w:color w:val="000000" w:themeColor="text1"/>
              </w:rPr>
            </w:pPr>
            <w:r w:rsidRPr="00985458">
              <w:rPr>
                <w:color w:val="000000" w:themeColor="text1"/>
              </w:rPr>
              <w:t>The people communicating speak the same language, but are from different regions and therefore have different dialects and/or unique subtleties.</w:t>
            </w:r>
          </w:p>
        </w:tc>
      </w:tr>
      <w:tr w:rsidR="009D4F80" w:rsidTr="00985458">
        <w:tc>
          <w:tcPr>
            <w:tcW w:w="2448" w:type="dxa"/>
            <w:shd w:val="clear" w:color="auto" w:fill="D9D9D9" w:themeFill="background1" w:themeFillShade="D9"/>
            <w:vAlign w:val="center"/>
          </w:tcPr>
          <w:p w:rsidR="009D4F80" w:rsidRPr="00985458" w:rsidRDefault="009D4F80" w:rsidP="0002163D">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9D4F80" w:rsidRPr="00985458" w:rsidRDefault="00D263A6" w:rsidP="0002163D">
            <w:pPr>
              <w:rPr>
                <w:rStyle w:val="TableText"/>
                <w:color w:val="000000" w:themeColor="text1"/>
              </w:rPr>
            </w:pPr>
            <w:r w:rsidRPr="00985458">
              <w:rPr>
                <w:rStyle w:val="TableText"/>
                <w:color w:val="000000" w:themeColor="text1"/>
              </w:rPr>
              <w:t>A dozen small objects, such as toys, office supplies, or kitchen gadgets</w:t>
            </w:r>
          </w:p>
        </w:tc>
      </w:tr>
      <w:tr w:rsidR="009D4F80" w:rsidTr="00D263A6">
        <w:tc>
          <w:tcPr>
            <w:tcW w:w="2448" w:type="dxa"/>
            <w:shd w:val="clear" w:color="auto" w:fill="auto"/>
            <w:vAlign w:val="center"/>
          </w:tcPr>
          <w:p w:rsidR="009D4F80" w:rsidRPr="00985458" w:rsidRDefault="009D4F80" w:rsidP="0002163D">
            <w:pPr>
              <w:rPr>
                <w:rStyle w:val="TableHeaders"/>
                <w:color w:val="000000" w:themeColor="text1"/>
              </w:rPr>
            </w:pPr>
            <w:r w:rsidRPr="00985458">
              <w:rPr>
                <w:rStyle w:val="TableHeaders"/>
                <w:color w:val="000000" w:themeColor="text1"/>
              </w:rPr>
              <w:t>Recommended Activity</w:t>
            </w:r>
          </w:p>
        </w:tc>
        <w:tc>
          <w:tcPr>
            <w:tcW w:w="7128" w:type="dxa"/>
            <w:shd w:val="clear" w:color="auto" w:fill="auto"/>
            <w:vAlign w:val="center"/>
          </w:tcPr>
          <w:p w:rsidR="00D263A6" w:rsidRPr="00985458" w:rsidRDefault="00D263A6" w:rsidP="00D263A6">
            <w:pPr>
              <w:rPr>
                <w:rStyle w:val="TableText"/>
                <w:color w:val="000000" w:themeColor="text1"/>
              </w:rPr>
            </w:pPr>
            <w:r w:rsidRPr="00985458">
              <w:rPr>
                <w:rStyle w:val="TableText"/>
                <w:color w:val="000000" w:themeColor="text1"/>
              </w:rPr>
              <w:t>Divide the class into groups of ten to twelve. Have each group stand in a circle. Explain that you will give one person in each circle an object. They are to pass it to the person next to them and tell them what it is. That person must pass the object and its name along. The trick is that the name will not match the object. If the participant says the wrong name, they are out of the game.</w:t>
            </w:r>
          </w:p>
          <w:p w:rsidR="00D263A6" w:rsidRPr="00985458" w:rsidRDefault="00D263A6" w:rsidP="00D263A6">
            <w:pPr>
              <w:rPr>
                <w:color w:val="000000" w:themeColor="text1"/>
              </w:rPr>
            </w:pPr>
            <w:r w:rsidRPr="00985458">
              <w:rPr>
                <w:rStyle w:val="TableText"/>
                <w:color w:val="000000" w:themeColor="text1"/>
              </w:rPr>
              <w:t xml:space="preserve">To make things more difficult, you can introduce more objects as the game moves along. </w:t>
            </w:r>
          </w:p>
        </w:tc>
      </w:tr>
      <w:tr w:rsidR="009D4F80" w:rsidTr="00985458">
        <w:tc>
          <w:tcPr>
            <w:tcW w:w="2448" w:type="dxa"/>
            <w:shd w:val="clear" w:color="auto" w:fill="D9D9D9" w:themeFill="background1" w:themeFillShade="D9"/>
            <w:vAlign w:val="center"/>
          </w:tcPr>
          <w:p w:rsidR="009D4F80" w:rsidRPr="00985458" w:rsidRDefault="009D4F80" w:rsidP="0002163D">
            <w:pPr>
              <w:rPr>
                <w:rStyle w:val="TableHeaders"/>
                <w:color w:val="000000" w:themeColor="text1"/>
              </w:rPr>
            </w:pPr>
            <w:r w:rsidRPr="00985458">
              <w:rPr>
                <w:rStyle w:val="TableHeaders"/>
                <w:color w:val="000000" w:themeColor="text1"/>
              </w:rPr>
              <w:t>Stories to Share</w:t>
            </w:r>
          </w:p>
        </w:tc>
        <w:tc>
          <w:tcPr>
            <w:tcW w:w="7128" w:type="dxa"/>
            <w:shd w:val="clear" w:color="auto" w:fill="D9D9D9" w:themeFill="background1" w:themeFillShade="D9"/>
            <w:vAlign w:val="center"/>
          </w:tcPr>
          <w:p w:rsidR="009D4F80" w:rsidRPr="00985458" w:rsidRDefault="009D4F80" w:rsidP="00E27579">
            <w:pPr>
              <w:rPr>
                <w:color w:val="000000" w:themeColor="text1"/>
              </w:rPr>
            </w:pPr>
            <w:r w:rsidRPr="00985458">
              <w:rPr>
                <w:rStyle w:val="TableText"/>
                <w:color w:val="000000" w:themeColor="text1"/>
              </w:rPr>
              <w:t xml:space="preserve">In </w:t>
            </w:r>
            <w:r w:rsidR="00D263A6" w:rsidRPr="00985458">
              <w:rPr>
                <w:rStyle w:val="TableText"/>
                <w:color w:val="000000" w:themeColor="text1"/>
              </w:rPr>
              <w:t xml:space="preserve">an episode of </w:t>
            </w:r>
            <w:r w:rsidRPr="00985458">
              <w:rPr>
                <w:rStyle w:val="TableText"/>
                <w:color w:val="000000" w:themeColor="text1"/>
              </w:rPr>
              <w:t xml:space="preserve">the medical drama </w:t>
            </w:r>
            <w:r w:rsidRPr="00985458">
              <w:rPr>
                <w:rStyle w:val="BookReferences"/>
                <w:color w:val="000000" w:themeColor="text1"/>
              </w:rPr>
              <w:t>ER</w:t>
            </w:r>
            <w:r w:rsidRPr="00985458">
              <w:rPr>
                <w:rStyle w:val="TableText"/>
                <w:color w:val="000000" w:themeColor="text1"/>
              </w:rPr>
              <w:t xml:space="preserve">, one episode featured a woman who overdosed on </w:t>
            </w:r>
            <w:r w:rsidR="00E27579" w:rsidRPr="00985458">
              <w:rPr>
                <w:rStyle w:val="TableText"/>
                <w:color w:val="000000" w:themeColor="text1"/>
              </w:rPr>
              <w:t>a prescription medication</w:t>
            </w:r>
            <w:r w:rsidRPr="00985458">
              <w:rPr>
                <w:rStyle w:val="TableText"/>
                <w:color w:val="000000" w:themeColor="text1"/>
              </w:rPr>
              <w:t xml:space="preserve">. She read the word “once” not as </w:t>
            </w:r>
            <w:r w:rsidR="00E27579" w:rsidRPr="00985458">
              <w:rPr>
                <w:rStyle w:val="TableText"/>
                <w:color w:val="000000" w:themeColor="text1"/>
              </w:rPr>
              <w:t xml:space="preserve">it is meant in </w:t>
            </w:r>
            <w:r w:rsidRPr="00985458">
              <w:rPr>
                <w:rStyle w:val="TableText"/>
                <w:color w:val="000000" w:themeColor="text1"/>
              </w:rPr>
              <w:t xml:space="preserve">English, but as </w:t>
            </w:r>
            <w:r w:rsidR="00E27579" w:rsidRPr="00985458">
              <w:rPr>
                <w:rStyle w:val="TableText"/>
                <w:color w:val="000000" w:themeColor="text1"/>
              </w:rPr>
              <w:t xml:space="preserve">its </w:t>
            </w:r>
            <w:r w:rsidRPr="00985458">
              <w:rPr>
                <w:rStyle w:val="TableText"/>
                <w:color w:val="000000" w:themeColor="text1"/>
              </w:rPr>
              <w:t xml:space="preserve">Spanish </w:t>
            </w:r>
            <w:r w:rsidR="00E27579" w:rsidRPr="00985458">
              <w:rPr>
                <w:rStyle w:val="TableText"/>
                <w:color w:val="000000" w:themeColor="text1"/>
              </w:rPr>
              <w:t xml:space="preserve">interpretation </w:t>
            </w:r>
            <w:r w:rsidRPr="00985458">
              <w:rPr>
                <w:rStyle w:val="TableText"/>
                <w:color w:val="000000" w:themeColor="text1"/>
              </w:rPr>
              <w:t>– where it means eleven.</w:t>
            </w:r>
          </w:p>
        </w:tc>
      </w:tr>
      <w:tr w:rsidR="009D4F80" w:rsidTr="00D263A6">
        <w:tc>
          <w:tcPr>
            <w:tcW w:w="2448" w:type="dxa"/>
            <w:shd w:val="clear" w:color="auto" w:fill="auto"/>
            <w:vAlign w:val="center"/>
          </w:tcPr>
          <w:p w:rsidR="009D4F80" w:rsidRPr="00985458" w:rsidRDefault="009D4F80" w:rsidP="0002163D">
            <w:pPr>
              <w:rPr>
                <w:rStyle w:val="TableHeaders"/>
                <w:color w:val="000000" w:themeColor="text1"/>
              </w:rPr>
            </w:pPr>
            <w:r w:rsidRPr="00985458">
              <w:rPr>
                <w:rStyle w:val="TableHeaders"/>
                <w:color w:val="000000" w:themeColor="text1"/>
              </w:rPr>
              <w:t>Delivery Tips</w:t>
            </w:r>
          </w:p>
        </w:tc>
        <w:tc>
          <w:tcPr>
            <w:tcW w:w="7128" w:type="dxa"/>
            <w:shd w:val="clear" w:color="auto" w:fill="auto"/>
            <w:vAlign w:val="center"/>
          </w:tcPr>
          <w:p w:rsidR="009D4F80" w:rsidRPr="00985458" w:rsidRDefault="00D263A6" w:rsidP="0002163D">
            <w:pPr>
              <w:rPr>
                <w:rStyle w:val="TableText"/>
                <w:color w:val="000000" w:themeColor="text1"/>
              </w:rPr>
            </w:pPr>
            <w:r w:rsidRPr="00985458">
              <w:rPr>
                <w:rStyle w:val="TableText"/>
                <w:color w:val="000000" w:themeColor="text1"/>
              </w:rPr>
              <w:t>Keep this activity light and quick.</w:t>
            </w:r>
          </w:p>
        </w:tc>
      </w:tr>
    </w:tbl>
    <w:p w:rsidR="009D4F80" w:rsidRPr="009D4F80" w:rsidRDefault="009D4F80" w:rsidP="009D4F80"/>
    <w:p w:rsidR="009D4F80" w:rsidRDefault="009D4F80" w:rsidP="009D4F80">
      <w:pPr>
        <w:pStyle w:val="Heading2"/>
      </w:pPr>
      <w:bookmarkStart w:id="27" w:name="_Toc396299780"/>
      <w:r>
        <w:t>Cultural Barriers</w:t>
      </w:r>
      <w:bookmarkEnd w:id="27"/>
    </w:p>
    <w:p w:rsidR="002938DE" w:rsidRDefault="004B58D1" w:rsidP="002938DE">
      <w:r>
        <w:rPr>
          <w:noProof/>
          <w:lang w:bidi="ar-SA"/>
        </w:rPr>
        <w:drawing>
          <wp:anchor distT="0" distB="0" distL="114300" distR="114300" simplePos="0" relativeHeight="251698176" behindDoc="0" locked="0" layoutInCell="1" allowOverlap="1" wp14:anchorId="3D3AB4B9" wp14:editId="1033E3CB">
            <wp:simplePos x="0" y="0"/>
            <wp:positionH relativeFrom="margin">
              <wp:align>left</wp:align>
            </wp:positionH>
            <wp:positionV relativeFrom="margin">
              <wp:posOffset>6313170</wp:posOffset>
            </wp:positionV>
            <wp:extent cx="902970" cy="906145"/>
            <wp:effectExtent l="19050" t="0" r="0" b="0"/>
            <wp:wrapSquare wrapText="bothSides"/>
            <wp:docPr id="115" name="Picture 28" descr="C:\Users\Darren\AppData\Local\Microsoft\Windows\Temporary Internet Files\Content.IE5\3YJGCFYP\MC9003395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arren\AppData\Local\Microsoft\Windows\Temporary Internet Files\Content.IE5\3YJGCFYP\MC900339596[1].wmf"/>
                    <pic:cNvPicPr>
                      <a:picLocks noChangeAspect="1" noChangeArrowheads="1"/>
                    </pic:cNvPicPr>
                  </pic:nvPicPr>
                  <pic:blipFill>
                    <a:blip r:embed="rId29" cstate="print"/>
                    <a:srcRect/>
                    <a:stretch>
                      <a:fillRect/>
                    </a:stretch>
                  </pic:blipFill>
                  <pic:spPr bwMode="auto">
                    <a:xfrm>
                      <a:off x="0" y="0"/>
                      <a:ext cx="902970" cy="906145"/>
                    </a:xfrm>
                    <a:prstGeom prst="rect">
                      <a:avLst/>
                    </a:prstGeom>
                    <a:noFill/>
                    <a:ln w="9525">
                      <a:noFill/>
                      <a:miter lim="800000"/>
                      <a:headEnd/>
                      <a:tailEnd/>
                    </a:ln>
                  </pic:spPr>
                </pic:pic>
              </a:graphicData>
            </a:graphic>
          </wp:anchor>
        </w:drawing>
      </w:r>
      <w:r w:rsidR="002938DE">
        <w:t>There can also be times when people speak the same language, but are from a different culture, where different words or gestures can mean different things. Or, perhaps the person you are communicating with is from a different class from you, or has a very different lifestyle. All of these things can hinder your ability to get your message across effectively.</w:t>
      </w:r>
    </w:p>
    <w:p w:rsidR="002938DE" w:rsidRDefault="002938DE" w:rsidP="002938DE">
      <w:r>
        <w:t>If you have the opportunity to prepare, find out as much as you can about the other person’s culture and background, and how it differs from yours. Try to identify possible areas of misunderstanding and how to prevent or resolve those problems.</w:t>
      </w:r>
    </w:p>
    <w:p w:rsidR="002938DE" w:rsidRDefault="002938DE" w:rsidP="002938DE">
      <w:r>
        <w:lastRenderedPageBreak/>
        <w:t>An example: A British restaurant owner needs to talk to a culinary specialist in Australia. Although they speak the same language, their words could mean very different things.</w:t>
      </w:r>
    </w:p>
    <w:p w:rsidR="002938DE" w:rsidRDefault="002938DE" w:rsidP="002938DE">
      <w:r>
        <w:t>If you don’t have time to prepare, and find yourself in an awkward situation, use the cultural differences to your advantage. Ask about the differences that you notice, and encourage questions about your culture. Ensure that your questions are curious, not judgmental, resentful, or otherwise negative.</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D4F80" w:rsidTr="00C863DA">
        <w:tc>
          <w:tcPr>
            <w:tcW w:w="2448" w:type="dxa"/>
            <w:vAlign w:val="center"/>
          </w:tcPr>
          <w:p w:rsidR="009D4F80" w:rsidRPr="00985458" w:rsidRDefault="009D4F80"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9D4F80" w:rsidRPr="00985458" w:rsidRDefault="00155EB0" w:rsidP="0002163D">
            <w:pPr>
              <w:rPr>
                <w:rStyle w:val="TableText"/>
                <w:color w:val="000000" w:themeColor="text1"/>
              </w:rPr>
            </w:pPr>
            <w:r>
              <w:rPr>
                <w:rStyle w:val="TableText"/>
                <w:color w:val="000000" w:themeColor="text1"/>
              </w:rPr>
              <w:t>10</w:t>
            </w:r>
            <w:r w:rsidR="00593C28" w:rsidRPr="00985458">
              <w:rPr>
                <w:rStyle w:val="TableText"/>
                <w:color w:val="000000" w:themeColor="text1"/>
              </w:rPr>
              <w:t xml:space="preserve"> minutes</w:t>
            </w:r>
          </w:p>
        </w:tc>
      </w:tr>
      <w:tr w:rsidR="009D4F80" w:rsidTr="00985458">
        <w:tc>
          <w:tcPr>
            <w:tcW w:w="2448" w:type="dxa"/>
            <w:shd w:val="clear" w:color="auto" w:fill="D9D9D9" w:themeFill="background1" w:themeFillShade="D9"/>
            <w:vAlign w:val="center"/>
          </w:tcPr>
          <w:p w:rsidR="009D4F80" w:rsidRPr="00985458" w:rsidRDefault="009D4F80"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9D4F80" w:rsidRPr="00985458" w:rsidRDefault="00593C28" w:rsidP="0002163D">
            <w:pPr>
              <w:rPr>
                <w:rStyle w:val="TableText"/>
                <w:color w:val="000000" w:themeColor="text1"/>
              </w:rPr>
            </w:pPr>
            <w:r w:rsidRPr="00985458">
              <w:rPr>
                <w:rStyle w:val="TableText"/>
                <w:color w:val="000000" w:themeColor="text1"/>
              </w:rPr>
              <w:t xml:space="preserve">To understand some of the ways in which culture can </w:t>
            </w:r>
            <w:r w:rsidR="00C45125" w:rsidRPr="00985458">
              <w:rPr>
                <w:rStyle w:val="TableText"/>
                <w:color w:val="000000" w:themeColor="text1"/>
              </w:rPr>
              <w:t>impede</w:t>
            </w:r>
            <w:r w:rsidRPr="00985458">
              <w:rPr>
                <w:rStyle w:val="TableText"/>
                <w:color w:val="000000" w:themeColor="text1"/>
              </w:rPr>
              <w:t xml:space="preserve"> communication.</w:t>
            </w:r>
          </w:p>
        </w:tc>
      </w:tr>
      <w:tr w:rsidR="009D4F80" w:rsidTr="00C863DA">
        <w:tc>
          <w:tcPr>
            <w:tcW w:w="2448" w:type="dxa"/>
            <w:vAlign w:val="center"/>
          </w:tcPr>
          <w:p w:rsidR="009D4F80" w:rsidRPr="00985458" w:rsidRDefault="009D4F80"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9D4F80" w:rsidRPr="00985458" w:rsidRDefault="00593C28" w:rsidP="0002163D">
            <w:pPr>
              <w:rPr>
                <w:rStyle w:val="TableText"/>
                <w:color w:val="000000" w:themeColor="text1"/>
              </w:rPr>
            </w:pPr>
            <w:r w:rsidRPr="00985458">
              <w:rPr>
                <w:rStyle w:val="TableText"/>
                <w:color w:val="000000" w:themeColor="text1"/>
              </w:rPr>
              <w:t>There can also be times when people speak the same language, but are from a different culture, where different words or gestures can mean different things. Or, perhaps the person you are communicating with is from a different class from you, or has a very different lifestyle.</w:t>
            </w:r>
          </w:p>
        </w:tc>
      </w:tr>
      <w:tr w:rsidR="00593C28" w:rsidTr="00985458">
        <w:tc>
          <w:tcPr>
            <w:tcW w:w="2448" w:type="dxa"/>
            <w:shd w:val="clear" w:color="auto" w:fill="D9D9D9" w:themeFill="background1" w:themeFillShade="D9"/>
            <w:vAlign w:val="center"/>
          </w:tcPr>
          <w:p w:rsidR="00593C28" w:rsidRPr="00985458" w:rsidRDefault="00593C28" w:rsidP="0002163D">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593C28" w:rsidRPr="00985458" w:rsidRDefault="00593C28" w:rsidP="00593C28">
            <w:pPr>
              <w:pStyle w:val="BulletedPoints"/>
              <w:rPr>
                <w:color w:val="000000" w:themeColor="text1"/>
              </w:rPr>
            </w:pPr>
            <w:r w:rsidRPr="00985458">
              <w:rPr>
                <w:color w:val="000000" w:themeColor="text1"/>
              </w:rPr>
              <w:t>Flip chart paper</w:t>
            </w:r>
          </w:p>
          <w:p w:rsidR="00593C28" w:rsidRPr="00985458" w:rsidRDefault="00593C28" w:rsidP="00593C28">
            <w:pPr>
              <w:pStyle w:val="BulletedPoints"/>
              <w:rPr>
                <w:color w:val="000000" w:themeColor="text1"/>
              </w:rPr>
            </w:pPr>
            <w:r w:rsidRPr="00985458">
              <w:rPr>
                <w:color w:val="000000" w:themeColor="text1"/>
              </w:rPr>
              <w:t>Markers</w:t>
            </w:r>
          </w:p>
        </w:tc>
      </w:tr>
      <w:tr w:rsidR="009D4F80" w:rsidTr="00C863DA">
        <w:tc>
          <w:tcPr>
            <w:tcW w:w="2448" w:type="dxa"/>
            <w:vAlign w:val="center"/>
          </w:tcPr>
          <w:p w:rsidR="009D4F80" w:rsidRPr="00985458" w:rsidRDefault="009D4F80" w:rsidP="0002163D">
            <w:pPr>
              <w:rPr>
                <w:rStyle w:val="TableHeaders"/>
                <w:color w:val="000000" w:themeColor="text1"/>
              </w:rPr>
            </w:pPr>
            <w:r w:rsidRPr="00985458">
              <w:rPr>
                <w:rStyle w:val="TableHeaders"/>
                <w:color w:val="000000" w:themeColor="text1"/>
              </w:rPr>
              <w:t>Recommended Activity</w:t>
            </w:r>
          </w:p>
        </w:tc>
        <w:tc>
          <w:tcPr>
            <w:tcW w:w="7128" w:type="dxa"/>
            <w:vAlign w:val="center"/>
          </w:tcPr>
          <w:p w:rsidR="009D4F80" w:rsidRPr="00985458" w:rsidRDefault="00593C28" w:rsidP="00593C28">
            <w:pPr>
              <w:rPr>
                <w:rStyle w:val="TableText"/>
                <w:color w:val="000000" w:themeColor="text1"/>
              </w:rPr>
            </w:pPr>
            <w:r w:rsidRPr="00985458">
              <w:rPr>
                <w:rStyle w:val="TableText"/>
                <w:color w:val="000000" w:themeColor="text1"/>
              </w:rPr>
              <w:t>Engage the class in a discussion about cultural barriers that they have seen or experienced.</w:t>
            </w:r>
          </w:p>
        </w:tc>
      </w:tr>
      <w:tr w:rsidR="009D4F80" w:rsidTr="00985458">
        <w:tc>
          <w:tcPr>
            <w:tcW w:w="2448" w:type="dxa"/>
            <w:shd w:val="clear" w:color="auto" w:fill="D9D9D9" w:themeFill="background1" w:themeFillShade="D9"/>
            <w:vAlign w:val="center"/>
          </w:tcPr>
          <w:p w:rsidR="009D4F80" w:rsidRPr="00985458" w:rsidRDefault="009D4F80"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9D4F80" w:rsidRPr="00985458" w:rsidRDefault="00593C28" w:rsidP="0002163D">
            <w:pPr>
              <w:rPr>
                <w:rStyle w:val="TableText"/>
                <w:color w:val="000000" w:themeColor="text1"/>
              </w:rPr>
            </w:pPr>
            <w:r w:rsidRPr="00985458">
              <w:rPr>
                <w:rStyle w:val="TableText"/>
                <w:color w:val="000000" w:themeColor="text1"/>
              </w:rPr>
              <w:t>This can be a tricky topic. Make sure that discussions stay respectful and positive.</w:t>
            </w:r>
          </w:p>
        </w:tc>
      </w:tr>
    </w:tbl>
    <w:p w:rsidR="002938DE" w:rsidRDefault="002938DE" w:rsidP="002938DE"/>
    <w:p w:rsidR="009D4F80" w:rsidRDefault="009D4F80" w:rsidP="00143807">
      <w:pPr>
        <w:pStyle w:val="Heading2"/>
      </w:pPr>
      <w:bookmarkStart w:id="28" w:name="_Toc396299781"/>
      <w:r>
        <w:t>Differences in Time and Place</w:t>
      </w:r>
      <w:bookmarkEnd w:id="28"/>
    </w:p>
    <w:p w:rsidR="002938DE" w:rsidRDefault="004B58D1" w:rsidP="004B58D1">
      <w:pPr>
        <w:tabs>
          <w:tab w:val="left" w:pos="90"/>
        </w:tabs>
      </w:pPr>
      <w:r>
        <w:rPr>
          <w:noProof/>
          <w:lang w:bidi="ar-SA"/>
        </w:rPr>
        <w:drawing>
          <wp:anchor distT="0" distB="0" distL="114300" distR="114300" simplePos="0" relativeHeight="251699200" behindDoc="0" locked="0" layoutInCell="1" allowOverlap="1" wp14:anchorId="31B69A45" wp14:editId="45491365">
            <wp:simplePos x="0" y="0"/>
            <wp:positionH relativeFrom="margin">
              <wp:posOffset>34925</wp:posOffset>
            </wp:positionH>
            <wp:positionV relativeFrom="margin">
              <wp:posOffset>5716905</wp:posOffset>
            </wp:positionV>
            <wp:extent cx="1109980" cy="1224280"/>
            <wp:effectExtent l="19050" t="0" r="0" b="0"/>
            <wp:wrapSquare wrapText="bothSides"/>
            <wp:docPr id="116" name="Picture 29" descr="C:\Users\Darren\AppData\Local\Microsoft\Windows\Temporary Internet Files\Content.IE5\9PDUOZYV\MC9003355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9PDUOZYV\MC900335580[1].wmf"/>
                    <pic:cNvPicPr>
                      <a:picLocks noChangeAspect="1" noChangeArrowheads="1"/>
                    </pic:cNvPicPr>
                  </pic:nvPicPr>
                  <pic:blipFill>
                    <a:blip r:embed="rId30" cstate="print"/>
                    <a:srcRect/>
                    <a:stretch>
                      <a:fillRect/>
                    </a:stretch>
                  </pic:blipFill>
                  <pic:spPr bwMode="auto">
                    <a:xfrm>
                      <a:off x="0" y="0"/>
                      <a:ext cx="1109980" cy="1224280"/>
                    </a:xfrm>
                    <a:prstGeom prst="rect">
                      <a:avLst/>
                    </a:prstGeom>
                    <a:noFill/>
                    <a:ln w="9525">
                      <a:noFill/>
                      <a:miter lim="800000"/>
                      <a:headEnd/>
                      <a:tailEnd/>
                    </a:ln>
                  </pic:spPr>
                </pic:pic>
              </a:graphicData>
            </a:graphic>
          </wp:anchor>
        </w:drawing>
      </w:r>
      <w:r w:rsidR="002938DE">
        <w:t>The last barrier that we will look at is location, definable by time and by place. These barriers often occur when people are in different</w:t>
      </w:r>
      <w:r w:rsidR="0053369D">
        <w:t xml:space="preserve"> time zones, or different places</w:t>
      </w:r>
      <w:r w:rsidR="002938DE">
        <w:t>.</w:t>
      </w:r>
    </w:p>
    <w:p w:rsidR="002938DE" w:rsidRDefault="002938DE" w:rsidP="002938DE">
      <w:r>
        <w:t>Take this scenario as an example. Bill works on the east coast, while his colleague, Joe, works on the west coast. Four hours separate their offices. One day, right after lunch, Bill calls Joe to ask for help with a question. Bill has been at work for over four hours already; he is bright, chipper, and in the groove.</w:t>
      </w:r>
    </w:p>
    <w:p w:rsidR="002938DE" w:rsidRDefault="002938DE" w:rsidP="002938DE">
      <w:r>
        <w:t>Joe, however, has just gotten to the office and is, in fact, running late. He does not feel awake and chipper, and is therefore perhaps not as responsive and helpful in answering Bill’s question as he normally is.</w:t>
      </w:r>
    </w:p>
    <w:p w:rsidR="002938DE" w:rsidRDefault="002938DE" w:rsidP="002938DE">
      <w:r>
        <w:lastRenderedPageBreak/>
        <w:t>Bill thinks, “Geez, what did I do to make Joe cranky?” In response to the way he perceives Joe’s behavior, he, too, stops communicating. Their effort to solve a problem together has failed.</w:t>
      </w:r>
    </w:p>
    <w:p w:rsidR="002938DE" w:rsidRDefault="002938DE" w:rsidP="002938DE">
      <w:r>
        <w:t>So how can you get over the challenges of time and place? First, identify that there is a difference in time and place. Next, try these tips to reduce its impact.</w:t>
      </w:r>
    </w:p>
    <w:p w:rsidR="002938DE" w:rsidRDefault="002938DE" w:rsidP="00754D28">
      <w:pPr>
        <w:pStyle w:val="BulletedPoints"/>
        <w:numPr>
          <w:ilvl w:val="0"/>
          <w:numId w:val="4"/>
        </w:numPr>
      </w:pPr>
      <w:r>
        <w:t>Make small talk about the weather in your respective regions. This will help you get a picture of the person’s physical environment.</w:t>
      </w:r>
    </w:p>
    <w:p w:rsidR="002938DE" w:rsidRDefault="002938DE" w:rsidP="00754D28">
      <w:pPr>
        <w:pStyle w:val="BulletedPoints"/>
        <w:numPr>
          <w:ilvl w:val="0"/>
          <w:numId w:val="4"/>
        </w:numPr>
      </w:pPr>
      <w:r>
        <w:t>Try to set up phone calls and meetings at a time that is convenient for you both.</w:t>
      </w:r>
    </w:p>
    <w:p w:rsidR="002938DE" w:rsidRDefault="002938DE" w:rsidP="00754D28">
      <w:pPr>
        <w:pStyle w:val="BulletedPoints"/>
        <w:numPr>
          <w:ilvl w:val="0"/>
          <w:numId w:val="4"/>
        </w:numPr>
      </w:pPr>
      <w:r>
        <w:t>If appropriate, e-mail can be an “anytime, anywhere” bridge. For example, if Bill had sent Joe an e-mail describing the problem, Joe could have addressed it at a better time for him, such as later on in the day. Clearly, this is not always practical (for example, if the problem is urgent, or if it is a complicated issue that requires extensive explanation), but this option should be considered.</w:t>
      </w:r>
    </w:p>
    <w:p w:rsidR="002938DE" w:rsidRPr="00715C4A" w:rsidRDefault="002938DE" w:rsidP="002938DE">
      <w:r>
        <w:t>Another thing to watch out for is rushed communication. The pressure of time can cause either party to make assumptions and leaps of faith. Always make sure you communicate as clearly as possible, and ask for playback. The listening and questioning skills that you will learn in this workshop will help you make the most of the communication time that you do have.</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D4F80" w:rsidTr="00C863DA">
        <w:tc>
          <w:tcPr>
            <w:tcW w:w="2448" w:type="dxa"/>
            <w:vAlign w:val="center"/>
          </w:tcPr>
          <w:p w:rsidR="009D4F80" w:rsidRPr="00985458" w:rsidRDefault="009D4F80"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9D4F80" w:rsidRPr="00985458" w:rsidRDefault="00593C28" w:rsidP="00155EB0">
            <w:pPr>
              <w:rPr>
                <w:rStyle w:val="TableText"/>
                <w:color w:val="000000" w:themeColor="text1"/>
              </w:rPr>
            </w:pPr>
            <w:r w:rsidRPr="00985458">
              <w:rPr>
                <w:rStyle w:val="TableText"/>
                <w:color w:val="000000" w:themeColor="text1"/>
              </w:rPr>
              <w:t>1</w:t>
            </w:r>
            <w:r w:rsidR="00155EB0">
              <w:rPr>
                <w:rStyle w:val="TableText"/>
                <w:color w:val="000000" w:themeColor="text1"/>
              </w:rPr>
              <w:t>5</w:t>
            </w:r>
            <w:r w:rsidRPr="00985458">
              <w:rPr>
                <w:rStyle w:val="TableText"/>
                <w:color w:val="000000" w:themeColor="text1"/>
              </w:rPr>
              <w:t xml:space="preserve"> minutes</w:t>
            </w:r>
          </w:p>
        </w:tc>
      </w:tr>
      <w:tr w:rsidR="009D4F80" w:rsidTr="00985458">
        <w:tc>
          <w:tcPr>
            <w:tcW w:w="2448" w:type="dxa"/>
            <w:shd w:val="clear" w:color="auto" w:fill="D9D9D9" w:themeFill="background1" w:themeFillShade="D9"/>
            <w:vAlign w:val="center"/>
          </w:tcPr>
          <w:p w:rsidR="009D4F80" w:rsidRPr="00985458" w:rsidRDefault="009D4F80"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9D4F80" w:rsidRPr="00985458" w:rsidRDefault="00593C28" w:rsidP="0002163D">
            <w:pPr>
              <w:rPr>
                <w:rStyle w:val="TableText"/>
                <w:color w:val="000000" w:themeColor="text1"/>
              </w:rPr>
            </w:pPr>
            <w:r w:rsidRPr="00985458">
              <w:rPr>
                <w:rStyle w:val="TableText"/>
                <w:color w:val="000000" w:themeColor="text1"/>
              </w:rPr>
              <w:t>To understand how geographical differences can affect communication.</w:t>
            </w:r>
          </w:p>
        </w:tc>
      </w:tr>
      <w:tr w:rsidR="009D4F80" w:rsidTr="00C863DA">
        <w:tc>
          <w:tcPr>
            <w:tcW w:w="2448" w:type="dxa"/>
            <w:vAlign w:val="center"/>
          </w:tcPr>
          <w:p w:rsidR="009D4F80" w:rsidRPr="00985458" w:rsidRDefault="009D4F80"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9D4F80" w:rsidRPr="00985458" w:rsidRDefault="00593C28" w:rsidP="0002163D">
            <w:pPr>
              <w:rPr>
                <w:rStyle w:val="TableText"/>
                <w:color w:val="000000" w:themeColor="text1"/>
              </w:rPr>
            </w:pPr>
            <w:r w:rsidRPr="00985458">
              <w:rPr>
                <w:rStyle w:val="TableText"/>
                <w:color w:val="000000" w:themeColor="text1"/>
              </w:rPr>
              <w:t>The last barrier that we will look at is location, definable by time and by place. These barriers often occur when people are in different time zones, or different places.</w:t>
            </w:r>
          </w:p>
        </w:tc>
      </w:tr>
      <w:tr w:rsidR="00906BF3" w:rsidTr="00985458">
        <w:tc>
          <w:tcPr>
            <w:tcW w:w="2448" w:type="dxa"/>
            <w:shd w:val="clear" w:color="auto" w:fill="D9D9D9" w:themeFill="background1" w:themeFillShade="D9"/>
            <w:vAlign w:val="center"/>
          </w:tcPr>
          <w:p w:rsidR="00906BF3" w:rsidRPr="00985458" w:rsidRDefault="00906BF3" w:rsidP="00556E14">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906BF3" w:rsidRPr="00985458" w:rsidRDefault="00906BF3" w:rsidP="00556E14">
            <w:pPr>
              <w:pStyle w:val="BulletedPoints"/>
              <w:rPr>
                <w:color w:val="000000" w:themeColor="text1"/>
              </w:rPr>
            </w:pPr>
            <w:r w:rsidRPr="00985458">
              <w:rPr>
                <w:color w:val="000000" w:themeColor="text1"/>
              </w:rPr>
              <w:t>Flip chart paper</w:t>
            </w:r>
          </w:p>
          <w:p w:rsidR="00906BF3" w:rsidRPr="00985458" w:rsidRDefault="00906BF3" w:rsidP="00556E14">
            <w:pPr>
              <w:pStyle w:val="BulletedPoints"/>
              <w:rPr>
                <w:color w:val="000000" w:themeColor="text1"/>
              </w:rPr>
            </w:pPr>
            <w:r w:rsidRPr="00985458">
              <w:rPr>
                <w:color w:val="000000" w:themeColor="text1"/>
              </w:rPr>
              <w:t>Markers</w:t>
            </w:r>
          </w:p>
        </w:tc>
      </w:tr>
      <w:tr w:rsidR="00906BF3" w:rsidTr="00C863DA">
        <w:tc>
          <w:tcPr>
            <w:tcW w:w="2448" w:type="dxa"/>
            <w:vAlign w:val="center"/>
          </w:tcPr>
          <w:p w:rsidR="00906BF3" w:rsidRPr="00985458" w:rsidRDefault="00906BF3" w:rsidP="00556E14">
            <w:pPr>
              <w:rPr>
                <w:rStyle w:val="TableHeaders"/>
                <w:color w:val="000000" w:themeColor="text1"/>
              </w:rPr>
            </w:pPr>
            <w:r w:rsidRPr="00985458">
              <w:rPr>
                <w:rStyle w:val="TableHeaders"/>
                <w:color w:val="000000" w:themeColor="text1"/>
              </w:rPr>
              <w:t>Recommended Activity</w:t>
            </w:r>
          </w:p>
        </w:tc>
        <w:tc>
          <w:tcPr>
            <w:tcW w:w="7128" w:type="dxa"/>
            <w:vAlign w:val="center"/>
          </w:tcPr>
          <w:p w:rsidR="00906BF3" w:rsidRPr="00985458" w:rsidRDefault="00906BF3" w:rsidP="00556E14">
            <w:pPr>
              <w:rPr>
                <w:rStyle w:val="TableText"/>
                <w:color w:val="000000" w:themeColor="text1"/>
              </w:rPr>
            </w:pPr>
            <w:r w:rsidRPr="00985458">
              <w:rPr>
                <w:rStyle w:val="TableText"/>
                <w:color w:val="000000" w:themeColor="text1"/>
              </w:rPr>
              <w:t>Engage the class in a discussion about cultural barriers that they have seen or experienced.</w:t>
            </w:r>
          </w:p>
        </w:tc>
      </w:tr>
      <w:tr w:rsidR="00906BF3" w:rsidTr="00985458">
        <w:trPr>
          <w:trHeight w:val="70"/>
        </w:trPr>
        <w:tc>
          <w:tcPr>
            <w:tcW w:w="2448" w:type="dxa"/>
            <w:shd w:val="clear" w:color="auto" w:fill="D9D9D9" w:themeFill="background1" w:themeFillShade="D9"/>
            <w:vAlign w:val="center"/>
          </w:tcPr>
          <w:p w:rsidR="00906BF3" w:rsidRPr="00985458" w:rsidRDefault="00906BF3" w:rsidP="00556E14">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906BF3" w:rsidRPr="00985458" w:rsidRDefault="00906BF3" w:rsidP="00556E14">
            <w:pPr>
              <w:rPr>
                <w:rStyle w:val="TableText"/>
                <w:color w:val="000000" w:themeColor="text1"/>
              </w:rPr>
            </w:pPr>
            <w:r w:rsidRPr="00985458">
              <w:rPr>
                <w:rStyle w:val="TableText"/>
                <w:color w:val="000000" w:themeColor="text1"/>
              </w:rPr>
              <w:t>This can be a tricky topic. Make sure that discussions stay respectful and positive.</w:t>
            </w:r>
          </w:p>
        </w:tc>
      </w:tr>
    </w:tbl>
    <w:p w:rsidR="000C5A27" w:rsidRDefault="000C5A27" w:rsidP="000C5A27"/>
    <w:p w:rsidR="00693738" w:rsidRDefault="00693738">
      <w:pPr>
        <w:spacing w:after="0" w:line="240" w:lineRule="auto"/>
        <w:rPr>
          <w:rFonts w:ascii="Cambria" w:hAnsi="Cambria"/>
          <w:b/>
          <w:bCs/>
          <w:color w:val="000000" w:themeColor="text1"/>
          <w:sz w:val="28"/>
          <w:szCs w:val="28"/>
        </w:rPr>
      </w:pPr>
      <w:r>
        <w:br w:type="page"/>
      </w:r>
    </w:p>
    <w:p w:rsidR="00693738" w:rsidRDefault="00693738" w:rsidP="00693738">
      <w:pPr>
        <w:pStyle w:val="Heading2"/>
      </w:pPr>
      <w:bookmarkStart w:id="29" w:name="_Toc396299782"/>
      <w:r>
        <w:lastRenderedPageBreak/>
        <w:t>Case Study</w:t>
      </w:r>
      <w:bookmarkEnd w:id="29"/>
    </w:p>
    <w:p w:rsidR="00693738" w:rsidRDefault="00693738" w:rsidP="00693738">
      <w:r>
        <w:t xml:space="preserve">Victor and Brianna were discussing their ideas for solving a particularly difficult logistics problem at work. Unfortunately, they were struggling to communicate their thoughts and differences with each other. Victor suggested they identify their communication barriers in order to resolve their differences and move towards a solution for their problem. Brianna agreed and together they discussed the barriers withholding them from properly communicating with each other. In the end, it boiled down to a lack of time to communicate effectively. Brianna rescheduled a suitable time with Victor to communicate on the project and they were both satisfied that they could now move towards problem resolution in a new time slot. </w:t>
      </w:r>
    </w:p>
    <w:p w:rsidR="00693738" w:rsidRDefault="00693738">
      <w:pPr>
        <w:spacing w:after="0" w:line="240" w:lineRule="auto"/>
      </w:pPr>
      <w:r>
        <w:br w:type="page"/>
      </w:r>
    </w:p>
    <w:p w:rsidR="00693738" w:rsidRDefault="00693738" w:rsidP="00693738">
      <w:pPr>
        <w:pStyle w:val="Heading2"/>
      </w:pPr>
      <w:bookmarkStart w:id="30" w:name="_Toc396299783"/>
      <w:r>
        <w:lastRenderedPageBreak/>
        <w:t>Module Three: Review Questions</w:t>
      </w:r>
      <w:bookmarkEnd w:id="30"/>
    </w:p>
    <w:p w:rsidR="00693738" w:rsidRDefault="00693738" w:rsidP="00754D28">
      <w:pPr>
        <w:numPr>
          <w:ilvl w:val="0"/>
          <w:numId w:val="43"/>
        </w:numPr>
        <w:ind w:left="720"/>
      </w:pPr>
      <w:r>
        <w:t>Which of the following does not represent a communication barrier?</w:t>
      </w:r>
    </w:p>
    <w:p w:rsidR="00693738" w:rsidRDefault="00693738" w:rsidP="00754D28">
      <w:pPr>
        <w:pStyle w:val="ListParagraph"/>
        <w:numPr>
          <w:ilvl w:val="0"/>
          <w:numId w:val="32"/>
        </w:numPr>
        <w:ind w:left="990"/>
      </w:pPr>
      <w:r w:rsidRPr="002938DE">
        <w:t>I can’t explain the message to the other person in words that they understand.</w:t>
      </w:r>
    </w:p>
    <w:p w:rsidR="00693738" w:rsidRDefault="00693738" w:rsidP="00754D28">
      <w:pPr>
        <w:pStyle w:val="ListParagraph"/>
        <w:numPr>
          <w:ilvl w:val="0"/>
          <w:numId w:val="32"/>
        </w:numPr>
        <w:ind w:left="990"/>
      </w:pPr>
      <w:r>
        <w:t xml:space="preserve">I can’t show the other person what I mean </w:t>
      </w:r>
    </w:p>
    <w:p w:rsidR="00693738" w:rsidRPr="006838A8" w:rsidRDefault="00693738" w:rsidP="00754D28">
      <w:pPr>
        <w:pStyle w:val="ListParagraph"/>
        <w:numPr>
          <w:ilvl w:val="0"/>
          <w:numId w:val="32"/>
        </w:numPr>
        <w:ind w:left="990"/>
        <w:rPr>
          <w:color w:val="FF0000"/>
        </w:rPr>
      </w:pPr>
      <w:r w:rsidRPr="006838A8">
        <w:rPr>
          <w:color w:val="FF0000"/>
        </w:rPr>
        <w:t xml:space="preserve">The other person has a similar background to me and understands the bigger picture of my message </w:t>
      </w:r>
    </w:p>
    <w:p w:rsidR="00693738" w:rsidRDefault="00693738" w:rsidP="00754D28">
      <w:pPr>
        <w:pStyle w:val="ListParagraph"/>
        <w:numPr>
          <w:ilvl w:val="0"/>
          <w:numId w:val="32"/>
        </w:numPr>
        <w:ind w:left="990"/>
      </w:pPr>
      <w:r>
        <w:t xml:space="preserve">I don’t have time to communicate properly </w:t>
      </w:r>
    </w:p>
    <w:p w:rsidR="00693738" w:rsidRDefault="00693738" w:rsidP="00754D28">
      <w:pPr>
        <w:numPr>
          <w:ilvl w:val="0"/>
          <w:numId w:val="43"/>
        </w:numPr>
        <w:ind w:left="720"/>
      </w:pPr>
      <w:r>
        <w:t xml:space="preserve">Which of these is not a Language Barrier? </w:t>
      </w:r>
    </w:p>
    <w:p w:rsidR="00693738" w:rsidRPr="006838A8" w:rsidRDefault="00693738" w:rsidP="00754D28">
      <w:pPr>
        <w:pStyle w:val="ListParagraph"/>
        <w:numPr>
          <w:ilvl w:val="0"/>
          <w:numId w:val="31"/>
        </w:numPr>
        <w:ind w:left="990"/>
        <w:rPr>
          <w:color w:val="FF0000"/>
        </w:rPr>
      </w:pPr>
      <w:r w:rsidRPr="006838A8">
        <w:rPr>
          <w:color w:val="FF0000"/>
        </w:rPr>
        <w:t>The people communicating speak the same language</w:t>
      </w:r>
    </w:p>
    <w:p w:rsidR="00693738" w:rsidRDefault="00693738" w:rsidP="00754D28">
      <w:pPr>
        <w:pStyle w:val="ListParagraph"/>
        <w:numPr>
          <w:ilvl w:val="0"/>
          <w:numId w:val="31"/>
        </w:numPr>
        <w:ind w:left="990"/>
      </w:pPr>
      <w:r>
        <w:t>The people communicating do not speak the same language</w:t>
      </w:r>
    </w:p>
    <w:p w:rsidR="00693738" w:rsidRDefault="00693738" w:rsidP="00754D28">
      <w:pPr>
        <w:pStyle w:val="ListParagraph"/>
        <w:numPr>
          <w:ilvl w:val="0"/>
          <w:numId w:val="31"/>
        </w:numPr>
        <w:ind w:left="990"/>
      </w:pPr>
      <w:r>
        <w:t>The language used is not the first language for one or more of the communicators</w:t>
      </w:r>
    </w:p>
    <w:p w:rsidR="00693738" w:rsidRDefault="00693738" w:rsidP="00754D28">
      <w:pPr>
        <w:pStyle w:val="ListParagraph"/>
        <w:numPr>
          <w:ilvl w:val="0"/>
          <w:numId w:val="31"/>
        </w:numPr>
        <w:ind w:left="990"/>
      </w:pPr>
      <w:r>
        <w:t xml:space="preserve">The communicators have different dialects but communicate in the same language </w:t>
      </w:r>
    </w:p>
    <w:p w:rsidR="00693738" w:rsidRDefault="00693738" w:rsidP="00754D28">
      <w:pPr>
        <w:numPr>
          <w:ilvl w:val="0"/>
          <w:numId w:val="43"/>
        </w:numPr>
        <w:ind w:left="720"/>
      </w:pPr>
      <w:r>
        <w:t>How can one reduce the impact of Language Barriers?</w:t>
      </w:r>
    </w:p>
    <w:p w:rsidR="00693738" w:rsidRDefault="00693738" w:rsidP="00754D28">
      <w:pPr>
        <w:pStyle w:val="ListParagraph"/>
        <w:numPr>
          <w:ilvl w:val="0"/>
          <w:numId w:val="30"/>
        </w:numPr>
        <w:ind w:left="990"/>
      </w:pPr>
      <w:r>
        <w:t>Identify that the barrier exists as a group</w:t>
      </w:r>
    </w:p>
    <w:p w:rsidR="00693738" w:rsidRDefault="00693738" w:rsidP="00754D28">
      <w:pPr>
        <w:pStyle w:val="ListParagraph"/>
        <w:numPr>
          <w:ilvl w:val="0"/>
          <w:numId w:val="30"/>
        </w:numPr>
        <w:ind w:left="990"/>
      </w:pPr>
      <w:r>
        <w:t xml:space="preserve">Try to find a common language to communicate in </w:t>
      </w:r>
    </w:p>
    <w:p w:rsidR="00693738" w:rsidRDefault="00693738" w:rsidP="00754D28">
      <w:pPr>
        <w:pStyle w:val="ListParagraph"/>
        <w:numPr>
          <w:ilvl w:val="0"/>
          <w:numId w:val="30"/>
        </w:numPr>
        <w:ind w:left="990"/>
      </w:pPr>
      <w:r>
        <w:t>Use pictures to communicate your meaning</w:t>
      </w:r>
    </w:p>
    <w:p w:rsidR="00693738" w:rsidRPr="006838A8" w:rsidRDefault="00693738" w:rsidP="00754D28">
      <w:pPr>
        <w:pStyle w:val="ListParagraph"/>
        <w:numPr>
          <w:ilvl w:val="0"/>
          <w:numId w:val="30"/>
        </w:numPr>
        <w:ind w:left="990"/>
        <w:rPr>
          <w:color w:val="FF0000"/>
        </w:rPr>
      </w:pPr>
      <w:r w:rsidRPr="006838A8">
        <w:rPr>
          <w:color w:val="FF0000"/>
        </w:rPr>
        <w:t xml:space="preserve">All of the above </w:t>
      </w:r>
    </w:p>
    <w:p w:rsidR="00693738" w:rsidRDefault="00693738" w:rsidP="00754D28">
      <w:pPr>
        <w:numPr>
          <w:ilvl w:val="0"/>
          <w:numId w:val="43"/>
        </w:numPr>
        <w:ind w:left="720"/>
      </w:pPr>
      <w:r>
        <w:t>Which statement is FALSE?</w:t>
      </w:r>
    </w:p>
    <w:p w:rsidR="00693738" w:rsidRDefault="00693738" w:rsidP="00754D28">
      <w:pPr>
        <w:pStyle w:val="ListParagraph"/>
        <w:numPr>
          <w:ilvl w:val="0"/>
          <w:numId w:val="29"/>
        </w:numPr>
        <w:ind w:left="990"/>
      </w:pPr>
      <w:r>
        <w:t>It is possible to overcome Communication Barriers</w:t>
      </w:r>
    </w:p>
    <w:p w:rsidR="00693738" w:rsidRDefault="00693738" w:rsidP="00754D28">
      <w:pPr>
        <w:pStyle w:val="ListParagraph"/>
        <w:numPr>
          <w:ilvl w:val="0"/>
          <w:numId w:val="29"/>
        </w:numPr>
        <w:ind w:left="990"/>
      </w:pPr>
      <w:r>
        <w:t>A Language Barrier is one of the biggest barriers to written or spoken communication</w:t>
      </w:r>
    </w:p>
    <w:p w:rsidR="00693738" w:rsidRDefault="00693738" w:rsidP="00754D28">
      <w:pPr>
        <w:pStyle w:val="ListParagraph"/>
        <w:numPr>
          <w:ilvl w:val="0"/>
          <w:numId w:val="29"/>
        </w:numPr>
        <w:ind w:left="990"/>
      </w:pPr>
      <w:r>
        <w:t xml:space="preserve">Communication is more complicate than it seems </w:t>
      </w:r>
    </w:p>
    <w:p w:rsidR="00693738" w:rsidRPr="006838A8" w:rsidRDefault="00693738" w:rsidP="00754D28">
      <w:pPr>
        <w:pStyle w:val="ListParagraph"/>
        <w:numPr>
          <w:ilvl w:val="0"/>
          <w:numId w:val="29"/>
        </w:numPr>
        <w:ind w:left="990"/>
        <w:rPr>
          <w:color w:val="FF0000"/>
        </w:rPr>
      </w:pPr>
      <w:r w:rsidRPr="006838A8">
        <w:rPr>
          <w:color w:val="FF0000"/>
        </w:rPr>
        <w:t xml:space="preserve">You should be judgmental when addressing Cultural Barriers </w:t>
      </w:r>
    </w:p>
    <w:p w:rsidR="00693738" w:rsidRDefault="00693738" w:rsidP="00754D28">
      <w:pPr>
        <w:numPr>
          <w:ilvl w:val="0"/>
          <w:numId w:val="43"/>
        </w:numPr>
        <w:ind w:left="720"/>
      </w:pPr>
      <w:r>
        <w:t>What is rushed communication?</w:t>
      </w:r>
    </w:p>
    <w:p w:rsidR="00693738" w:rsidRDefault="00693738" w:rsidP="00754D28">
      <w:pPr>
        <w:pStyle w:val="ListParagraph"/>
        <w:numPr>
          <w:ilvl w:val="0"/>
          <w:numId w:val="28"/>
        </w:numPr>
        <w:ind w:left="990"/>
      </w:pPr>
      <w:r>
        <w:t xml:space="preserve">When people communicate from different time zones </w:t>
      </w:r>
    </w:p>
    <w:p w:rsidR="00693738" w:rsidRDefault="00693738" w:rsidP="00754D28">
      <w:pPr>
        <w:pStyle w:val="ListParagraph"/>
        <w:numPr>
          <w:ilvl w:val="0"/>
          <w:numId w:val="28"/>
        </w:numPr>
        <w:ind w:left="990"/>
      </w:pPr>
      <w:r>
        <w:t xml:space="preserve">When people communicate from different countries </w:t>
      </w:r>
    </w:p>
    <w:p w:rsidR="00693738" w:rsidRPr="006838A8" w:rsidRDefault="00693738" w:rsidP="00754D28">
      <w:pPr>
        <w:pStyle w:val="ListParagraph"/>
        <w:numPr>
          <w:ilvl w:val="0"/>
          <w:numId w:val="28"/>
        </w:numPr>
        <w:ind w:left="990"/>
        <w:rPr>
          <w:color w:val="FF0000"/>
        </w:rPr>
      </w:pPr>
      <w:r w:rsidRPr="006838A8">
        <w:rPr>
          <w:color w:val="FF0000"/>
        </w:rPr>
        <w:t xml:space="preserve">When people are short on time and communicate quickly </w:t>
      </w:r>
    </w:p>
    <w:p w:rsidR="00693738" w:rsidRDefault="00693738" w:rsidP="00754D28">
      <w:pPr>
        <w:pStyle w:val="ListParagraph"/>
        <w:numPr>
          <w:ilvl w:val="0"/>
          <w:numId w:val="28"/>
        </w:numPr>
        <w:ind w:left="990"/>
      </w:pPr>
      <w:r>
        <w:t>When people have plenty of time but have cultural barriers and can’t communicate correctly</w:t>
      </w:r>
    </w:p>
    <w:p w:rsidR="00693738" w:rsidRDefault="00693738" w:rsidP="00754D28">
      <w:pPr>
        <w:numPr>
          <w:ilvl w:val="0"/>
          <w:numId w:val="43"/>
        </w:numPr>
        <w:ind w:left="720"/>
      </w:pPr>
      <w:r>
        <w:t>What is a Cultural Barrier?</w:t>
      </w:r>
    </w:p>
    <w:p w:rsidR="00693738" w:rsidRDefault="00693738" w:rsidP="00754D28">
      <w:pPr>
        <w:pStyle w:val="ListParagraph"/>
        <w:numPr>
          <w:ilvl w:val="0"/>
          <w:numId w:val="27"/>
        </w:numPr>
        <w:ind w:left="990"/>
      </w:pPr>
      <w:r>
        <w:t xml:space="preserve">When people speak different languages </w:t>
      </w:r>
    </w:p>
    <w:p w:rsidR="00693738" w:rsidRDefault="00693738" w:rsidP="00754D28">
      <w:pPr>
        <w:pStyle w:val="ListParagraph"/>
        <w:numPr>
          <w:ilvl w:val="0"/>
          <w:numId w:val="27"/>
        </w:numPr>
        <w:ind w:left="990"/>
      </w:pPr>
      <w:r>
        <w:t xml:space="preserve">When people come from different areas </w:t>
      </w:r>
    </w:p>
    <w:p w:rsidR="00693738" w:rsidRPr="0014476E" w:rsidRDefault="00693738" w:rsidP="00754D28">
      <w:pPr>
        <w:pStyle w:val="ListParagraph"/>
        <w:numPr>
          <w:ilvl w:val="0"/>
          <w:numId w:val="27"/>
        </w:numPr>
        <w:ind w:left="990"/>
        <w:rPr>
          <w:color w:val="FF0000"/>
        </w:rPr>
      </w:pPr>
      <w:r w:rsidRPr="0014476E">
        <w:rPr>
          <w:color w:val="FF0000"/>
        </w:rPr>
        <w:t>When people come from different areas and their gestures and meanings of words differ</w:t>
      </w:r>
    </w:p>
    <w:p w:rsidR="00693738" w:rsidRDefault="00693738" w:rsidP="00754D28">
      <w:pPr>
        <w:pStyle w:val="ListParagraph"/>
        <w:numPr>
          <w:ilvl w:val="0"/>
          <w:numId w:val="27"/>
        </w:numPr>
        <w:ind w:left="990"/>
      </w:pPr>
      <w:r>
        <w:t>When people come from the same place but don’t get on</w:t>
      </w:r>
    </w:p>
    <w:p w:rsidR="00693738" w:rsidRDefault="00693738">
      <w:pPr>
        <w:spacing w:after="0" w:line="240" w:lineRule="auto"/>
      </w:pPr>
      <w:r>
        <w:br w:type="page"/>
      </w:r>
    </w:p>
    <w:p w:rsidR="00693738" w:rsidRDefault="00693738" w:rsidP="00754D28">
      <w:pPr>
        <w:numPr>
          <w:ilvl w:val="0"/>
          <w:numId w:val="43"/>
        </w:numPr>
        <w:ind w:left="720"/>
      </w:pPr>
      <w:r>
        <w:lastRenderedPageBreak/>
        <w:t>What is a Difference in Time and Place?</w:t>
      </w:r>
    </w:p>
    <w:p w:rsidR="00693738" w:rsidRDefault="00693738" w:rsidP="00754D28">
      <w:pPr>
        <w:pStyle w:val="ListParagraph"/>
        <w:numPr>
          <w:ilvl w:val="0"/>
          <w:numId w:val="26"/>
        </w:numPr>
        <w:ind w:left="990"/>
      </w:pPr>
      <w:r>
        <w:t xml:space="preserve">When the person you are trying to communicate with is the next city  </w:t>
      </w:r>
    </w:p>
    <w:p w:rsidR="00693738" w:rsidRDefault="00693738" w:rsidP="00754D28">
      <w:pPr>
        <w:pStyle w:val="ListParagraph"/>
        <w:numPr>
          <w:ilvl w:val="0"/>
          <w:numId w:val="26"/>
        </w:numPr>
        <w:ind w:left="990"/>
      </w:pPr>
      <w:r>
        <w:t>When the person you are trying to communicate with is in a different time zone</w:t>
      </w:r>
    </w:p>
    <w:p w:rsidR="00693738" w:rsidRDefault="00693738" w:rsidP="00754D28">
      <w:pPr>
        <w:pStyle w:val="ListParagraph"/>
        <w:numPr>
          <w:ilvl w:val="0"/>
          <w:numId w:val="26"/>
        </w:numPr>
        <w:ind w:left="990"/>
      </w:pPr>
      <w:r>
        <w:t xml:space="preserve">When the person you are trying to communicate with is in your office </w:t>
      </w:r>
    </w:p>
    <w:p w:rsidR="00693738" w:rsidRPr="0014476E" w:rsidRDefault="00693738" w:rsidP="00754D28">
      <w:pPr>
        <w:pStyle w:val="ListParagraph"/>
        <w:numPr>
          <w:ilvl w:val="0"/>
          <w:numId w:val="26"/>
        </w:numPr>
        <w:ind w:left="990"/>
        <w:rPr>
          <w:color w:val="FF0000"/>
        </w:rPr>
      </w:pPr>
      <w:r w:rsidRPr="0014476E">
        <w:rPr>
          <w:color w:val="FF0000"/>
        </w:rPr>
        <w:t xml:space="preserve">Both a and b </w:t>
      </w:r>
    </w:p>
    <w:p w:rsidR="00693738" w:rsidRDefault="00693738" w:rsidP="00754D28">
      <w:pPr>
        <w:numPr>
          <w:ilvl w:val="0"/>
          <w:numId w:val="43"/>
        </w:numPr>
        <w:ind w:left="720"/>
      </w:pPr>
      <w:r>
        <w:t>How can you reduce the impact of a Difference in Time and Place?</w:t>
      </w:r>
    </w:p>
    <w:p w:rsidR="00693738" w:rsidRPr="0014476E" w:rsidRDefault="00693738" w:rsidP="00754D28">
      <w:pPr>
        <w:pStyle w:val="ListParagraph"/>
        <w:numPr>
          <w:ilvl w:val="0"/>
          <w:numId w:val="25"/>
        </w:numPr>
        <w:ind w:left="990"/>
        <w:rPr>
          <w:color w:val="FF0000"/>
        </w:rPr>
      </w:pPr>
      <w:r w:rsidRPr="0014476E">
        <w:rPr>
          <w:color w:val="FF0000"/>
        </w:rPr>
        <w:t xml:space="preserve">Make small talk about the weather </w:t>
      </w:r>
    </w:p>
    <w:p w:rsidR="00693738" w:rsidRDefault="00693738" w:rsidP="00754D28">
      <w:pPr>
        <w:pStyle w:val="ListParagraph"/>
        <w:numPr>
          <w:ilvl w:val="0"/>
          <w:numId w:val="25"/>
        </w:numPr>
        <w:ind w:left="990"/>
      </w:pPr>
      <w:r>
        <w:t xml:space="preserve">Try to set up meetings at times which are convenient for just you </w:t>
      </w:r>
    </w:p>
    <w:p w:rsidR="00693738" w:rsidRDefault="00693738" w:rsidP="00754D28">
      <w:pPr>
        <w:pStyle w:val="ListParagraph"/>
        <w:numPr>
          <w:ilvl w:val="0"/>
          <w:numId w:val="25"/>
        </w:numPr>
        <w:ind w:left="990"/>
      </w:pPr>
      <w:r>
        <w:t>Refuse to communicate via email</w:t>
      </w:r>
    </w:p>
    <w:p w:rsidR="00693738" w:rsidRDefault="00693738" w:rsidP="00754D28">
      <w:pPr>
        <w:pStyle w:val="ListParagraph"/>
        <w:numPr>
          <w:ilvl w:val="0"/>
          <w:numId w:val="25"/>
        </w:numPr>
        <w:ind w:left="990"/>
      </w:pPr>
      <w:r>
        <w:t xml:space="preserve">Both b and c </w:t>
      </w:r>
    </w:p>
    <w:p w:rsidR="00693738" w:rsidRDefault="00693738" w:rsidP="00754D28">
      <w:pPr>
        <w:numPr>
          <w:ilvl w:val="0"/>
          <w:numId w:val="43"/>
        </w:numPr>
        <w:ind w:left="720"/>
      </w:pPr>
      <w:r>
        <w:t>How can you reduce the impact of a Cultural Barrier?</w:t>
      </w:r>
    </w:p>
    <w:p w:rsidR="00693738" w:rsidRDefault="00693738" w:rsidP="00754D28">
      <w:pPr>
        <w:pStyle w:val="ListParagraph"/>
        <w:numPr>
          <w:ilvl w:val="0"/>
          <w:numId w:val="24"/>
        </w:numPr>
        <w:ind w:left="990"/>
      </w:pPr>
      <w:r>
        <w:t xml:space="preserve">Ignore it </w:t>
      </w:r>
    </w:p>
    <w:p w:rsidR="00693738" w:rsidRDefault="00693738" w:rsidP="00754D28">
      <w:pPr>
        <w:pStyle w:val="ListParagraph"/>
        <w:numPr>
          <w:ilvl w:val="0"/>
          <w:numId w:val="24"/>
        </w:numPr>
        <w:ind w:left="990"/>
      </w:pPr>
      <w:r>
        <w:t>Be judgmental and resentful about the differences in culture</w:t>
      </w:r>
    </w:p>
    <w:p w:rsidR="00693738" w:rsidRPr="00096DF3" w:rsidRDefault="00693738" w:rsidP="00754D28">
      <w:pPr>
        <w:pStyle w:val="ListParagraph"/>
        <w:numPr>
          <w:ilvl w:val="0"/>
          <w:numId w:val="24"/>
        </w:numPr>
        <w:ind w:left="990"/>
        <w:rPr>
          <w:color w:val="FF0000"/>
        </w:rPr>
      </w:pPr>
      <w:r w:rsidRPr="00096DF3">
        <w:rPr>
          <w:color w:val="FF0000"/>
        </w:rPr>
        <w:t>Encourage questions about your own culture</w:t>
      </w:r>
    </w:p>
    <w:p w:rsidR="00693738" w:rsidRDefault="00693738" w:rsidP="00754D28">
      <w:pPr>
        <w:pStyle w:val="ListParagraph"/>
        <w:numPr>
          <w:ilvl w:val="0"/>
          <w:numId w:val="24"/>
        </w:numPr>
        <w:ind w:left="990"/>
      </w:pPr>
      <w:r>
        <w:t>Both a and c</w:t>
      </w:r>
    </w:p>
    <w:p w:rsidR="00693738" w:rsidRDefault="00693738" w:rsidP="00754D28">
      <w:pPr>
        <w:numPr>
          <w:ilvl w:val="0"/>
          <w:numId w:val="43"/>
        </w:numPr>
        <w:ind w:left="720"/>
      </w:pPr>
      <w:r>
        <w:t>Which statement is TRUE?</w:t>
      </w:r>
    </w:p>
    <w:p w:rsidR="00693738" w:rsidRDefault="00693738" w:rsidP="00754D28">
      <w:pPr>
        <w:pStyle w:val="ListParagraph"/>
        <w:numPr>
          <w:ilvl w:val="0"/>
          <w:numId w:val="23"/>
        </w:numPr>
        <w:ind w:left="990"/>
      </w:pPr>
      <w:r>
        <w:t>Small talk inhibits effective and meaningful communication</w:t>
      </w:r>
    </w:p>
    <w:p w:rsidR="00693738" w:rsidRDefault="00693738" w:rsidP="00754D28">
      <w:pPr>
        <w:pStyle w:val="ListParagraph"/>
        <w:numPr>
          <w:ilvl w:val="0"/>
          <w:numId w:val="23"/>
        </w:numPr>
        <w:ind w:left="990"/>
      </w:pPr>
      <w:r>
        <w:t>Differences in Time and Place do not really affect communication</w:t>
      </w:r>
    </w:p>
    <w:p w:rsidR="00693738" w:rsidRDefault="00693738" w:rsidP="00754D28">
      <w:pPr>
        <w:pStyle w:val="ListParagraph"/>
        <w:numPr>
          <w:ilvl w:val="0"/>
          <w:numId w:val="23"/>
        </w:numPr>
        <w:ind w:left="990"/>
      </w:pPr>
      <w:r>
        <w:t xml:space="preserve">Cultural Barriers may never be overcome </w:t>
      </w:r>
    </w:p>
    <w:p w:rsidR="00693738" w:rsidRPr="00096DF3" w:rsidRDefault="00693738" w:rsidP="00754D28">
      <w:pPr>
        <w:pStyle w:val="ListParagraph"/>
        <w:numPr>
          <w:ilvl w:val="0"/>
          <w:numId w:val="23"/>
        </w:numPr>
        <w:ind w:left="990"/>
        <w:rPr>
          <w:color w:val="FF0000"/>
        </w:rPr>
      </w:pPr>
      <w:r w:rsidRPr="00096DF3">
        <w:rPr>
          <w:color w:val="FF0000"/>
        </w:rPr>
        <w:t>None of the above</w:t>
      </w:r>
    </w:p>
    <w:p w:rsidR="00593C28" w:rsidRDefault="00143807" w:rsidP="00593C28">
      <w:pPr>
        <w:pStyle w:val="Heading1"/>
      </w:pPr>
      <w:r>
        <w:br w:type="page"/>
      </w:r>
      <w:bookmarkStart w:id="31" w:name="_Toc396299784"/>
      <w:r w:rsidR="00593C28">
        <w:lastRenderedPageBreak/>
        <w:t>Module Four: Paraverbal Communication Skills</w:t>
      </w:r>
      <w:bookmarkEnd w:id="31"/>
    </w:p>
    <w:p w:rsidR="00593C28" w:rsidRDefault="0096502C" w:rsidP="00593C28">
      <w:r>
        <w:rPr>
          <w:noProof/>
          <w:lang w:bidi="ar-SA"/>
        </w:rPr>
        <w:drawing>
          <wp:anchor distT="0" distB="0" distL="114300" distR="114300" simplePos="0" relativeHeight="251700224" behindDoc="0" locked="0" layoutInCell="1" allowOverlap="1" wp14:anchorId="1F79EABA" wp14:editId="232E9DAA">
            <wp:simplePos x="0" y="0"/>
            <wp:positionH relativeFrom="margin">
              <wp:align>left</wp:align>
            </wp:positionH>
            <wp:positionV relativeFrom="margin">
              <wp:posOffset>1407160</wp:posOffset>
            </wp:positionV>
            <wp:extent cx="1626870" cy="1868170"/>
            <wp:effectExtent l="19050" t="0" r="0" b="0"/>
            <wp:wrapSquare wrapText="bothSides"/>
            <wp:docPr id="118" name="Picture 31" descr="C:\Users\Darren\AppData\Local\Microsoft\Windows\Temporary Internet Files\Content.IE5\FZCJR17Y\MC90009758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FZCJR17Y\MC900097583[1].wmf"/>
                    <pic:cNvPicPr>
                      <a:picLocks noChangeAspect="1" noChangeArrowheads="1"/>
                    </pic:cNvPicPr>
                  </pic:nvPicPr>
                  <pic:blipFill>
                    <a:blip r:embed="rId31" cstate="print"/>
                    <a:srcRect/>
                    <a:stretch>
                      <a:fillRect/>
                    </a:stretch>
                  </pic:blipFill>
                  <pic:spPr bwMode="auto">
                    <a:xfrm>
                      <a:off x="0" y="0"/>
                      <a:ext cx="1626870" cy="1868170"/>
                    </a:xfrm>
                    <a:prstGeom prst="rect">
                      <a:avLst/>
                    </a:prstGeom>
                    <a:noFill/>
                    <a:ln w="9525">
                      <a:noFill/>
                      <a:miter lim="800000"/>
                      <a:headEnd/>
                      <a:tailEnd/>
                    </a:ln>
                  </pic:spPr>
                </pic:pic>
              </a:graphicData>
            </a:graphic>
          </wp:anchor>
        </w:drawing>
      </w:r>
      <w:r w:rsidR="001D3D68">
        <w:rPr>
          <w:noProof/>
          <w:lang w:bidi="ar-SA"/>
        </w:rPr>
        <mc:AlternateContent>
          <mc:Choice Requires="wps">
            <w:drawing>
              <wp:anchor distT="91440" distB="91440" distL="114300" distR="114300" simplePos="0" relativeHeight="251661312" behindDoc="0" locked="0" layoutInCell="0" allowOverlap="1" wp14:anchorId="4E635028" wp14:editId="530700B9">
                <wp:simplePos x="0" y="0"/>
                <wp:positionH relativeFrom="page">
                  <wp:align>right</wp:align>
                </wp:positionH>
                <wp:positionV relativeFrom="page">
                  <wp:align>top</wp:align>
                </wp:positionV>
                <wp:extent cx="7768590" cy="1630680"/>
                <wp:effectExtent l="0" t="0" r="0" b="7620"/>
                <wp:wrapSquare wrapText="bothSides"/>
                <wp:docPr id="3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8590" cy="1630680"/>
                        </a:xfrm>
                        <a:prstGeom prst="rect">
                          <a:avLst/>
                        </a:prstGeom>
                        <a:gradFill>
                          <a:gsLst>
                            <a:gs pos="0">
                              <a:schemeClr val="bg1"/>
                            </a:gs>
                            <a:gs pos="100000">
                              <a:schemeClr val="bg1">
                                <a:lumMod val="50000"/>
                              </a:schemeClr>
                            </a:gs>
                          </a:gsLst>
                          <a:lin ang="5400000" scaled="0"/>
                        </a:gradFill>
                        <a:ln>
                          <a:noFill/>
                        </a:ln>
                        <a:effectLst/>
                      </wps:spPr>
                      <wps:txbx>
                        <w:txbxContent>
                          <w:p w:rsidR="00705450" w:rsidRDefault="00705450" w:rsidP="0014380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C0349">
                              <w:rPr>
                                <w:rFonts w:ascii="Cambria" w:hAnsi="Cambria"/>
                                <w:i/>
                                <w:iCs/>
                                <w:sz w:val="28"/>
                                <w:szCs w:val="28"/>
                              </w:rPr>
                              <w:t>Many attempts to communicate are nullified by saying too much.</w:t>
                            </w:r>
                            <w:r>
                              <w:rPr>
                                <w:rFonts w:ascii="Cambria" w:hAnsi="Cambria"/>
                                <w:i/>
                                <w:iCs/>
                                <w:sz w:val="28"/>
                                <w:szCs w:val="28"/>
                              </w:rPr>
                              <w:t xml:space="preserve"> </w:t>
                            </w:r>
                          </w:p>
                          <w:p w:rsidR="00705450" w:rsidRPr="00985458" w:rsidRDefault="00705450" w:rsidP="0014380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Robert Greenleaf</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9" o:spid="_x0000_s1032" style="position:absolute;margin-left:560.5pt;margin-top:0;width:611.7pt;height:128.4pt;z-index:25166131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" o:allowincell="f" fillcolor="white [3212]" stroked="f">
                <v:fill color2="#7f7f7f [1612]" focus="100%" type="gradient">
                  <o:fill v:ext="view" type="gradientUnscaled"/>
                </v:fill>
                <v:textbox inset="4in,54pt,1in,0">
                  <w:txbxContent>
                    <w:p w:rsidR="00705450" w:rsidRDefault="00705450" w:rsidP="00143807">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C0349">
                        <w:rPr>
                          <w:rFonts w:ascii="Cambria" w:hAnsi="Cambria"/>
                          <w:i/>
                          <w:iCs/>
                          <w:sz w:val="28"/>
                          <w:szCs w:val="28"/>
                        </w:rPr>
                        <w:t>Many attempts to communicate are nullified by saying too much.</w:t>
                      </w:r>
                      <w:r>
                        <w:rPr>
                          <w:rFonts w:ascii="Cambria" w:hAnsi="Cambria"/>
                          <w:i/>
                          <w:iCs/>
                          <w:sz w:val="28"/>
                          <w:szCs w:val="28"/>
                        </w:rPr>
                        <w:t xml:space="preserve"> </w:t>
                      </w:r>
                    </w:p>
                    <w:p w:rsidR="00705450" w:rsidRPr="00985458" w:rsidRDefault="00705450" w:rsidP="0014380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Robert Greenleaf</w:t>
                      </w:r>
                    </w:p>
                  </w:txbxContent>
                </v:textbox>
                <w10:wrap type="square" anchorx="page" anchory="page"/>
              </v:rect>
            </w:pict>
          </mc:Fallback>
        </mc:AlternateContent>
      </w:r>
      <w:r w:rsidR="00593C28">
        <w:t xml:space="preserve">Have you ever heard the saying, “It’s not what you say, it’s how you say it”? It’s true! </w:t>
      </w:r>
    </w:p>
    <w:p w:rsidR="00593C28" w:rsidRDefault="00593C28" w:rsidP="00593C28">
      <w:r>
        <w:t>Try saying these three sentences out loud, placing the emphasis on the underlined word.</w:t>
      </w:r>
    </w:p>
    <w:p w:rsidR="00593C28" w:rsidRPr="00452F72" w:rsidRDefault="00593C28" w:rsidP="00593C28">
      <w:pPr>
        <w:pStyle w:val="BulletedPoints"/>
      </w:pPr>
      <w:r>
        <w:t>“</w:t>
      </w:r>
      <w:r w:rsidRPr="00452F72">
        <w:rPr>
          <w:u w:val="single"/>
        </w:rPr>
        <w:t>I</w:t>
      </w:r>
      <w:r>
        <w:t xml:space="preserve"> didn’t say you were wrong.” (Implying it wasn’t me)</w:t>
      </w:r>
    </w:p>
    <w:p w:rsidR="00593C28" w:rsidRPr="00452F72" w:rsidRDefault="00593C28" w:rsidP="00593C28">
      <w:pPr>
        <w:pStyle w:val="BulletedPoints"/>
      </w:pPr>
      <w:r>
        <w:t xml:space="preserve">“I didn’t </w:t>
      </w:r>
      <w:r w:rsidRPr="00452F72">
        <w:rPr>
          <w:u w:val="single"/>
        </w:rPr>
        <w:t>say</w:t>
      </w:r>
      <w:r>
        <w:t xml:space="preserve"> you were wrong.” (Implying I communicated it in another way)</w:t>
      </w:r>
    </w:p>
    <w:p w:rsidR="00593C28" w:rsidRDefault="00593C28" w:rsidP="00593C28">
      <w:pPr>
        <w:pStyle w:val="BulletedPoints"/>
      </w:pPr>
      <w:r>
        <w:t xml:space="preserve">“I didn’t say you were </w:t>
      </w:r>
      <w:r w:rsidRPr="00452F72">
        <w:rPr>
          <w:u w:val="single"/>
        </w:rPr>
        <w:t>wrong</w:t>
      </w:r>
      <w:r>
        <w:t>.” (Implying I said something else)</w:t>
      </w:r>
    </w:p>
    <w:p w:rsidR="00593C28" w:rsidRDefault="00593C28" w:rsidP="00593C28">
      <w:r>
        <w:t>Now, let’s look at the three pa</w:t>
      </w:r>
      <w:r w:rsidR="004B58D1">
        <w:t>rts of paraverbal communication; which is the message told through the pitch, tone, and speed of our words when we communicate.</w:t>
      </w:r>
    </w:p>
    <w:p w:rsidR="002938DE" w:rsidRPr="00346436" w:rsidRDefault="002938DE" w:rsidP="00593C28"/>
    <w:p w:rsidR="00593C28" w:rsidRDefault="00593C28" w:rsidP="00593C28">
      <w:pPr>
        <w:pStyle w:val="Heading2"/>
      </w:pPr>
      <w:bookmarkStart w:id="32" w:name="_Toc396299785"/>
      <w:r>
        <w:t>The Power of Pitch</w:t>
      </w:r>
      <w:bookmarkEnd w:id="32"/>
    </w:p>
    <w:p w:rsidR="002938DE" w:rsidRDefault="0096502C" w:rsidP="002938DE">
      <w:r>
        <w:rPr>
          <w:noProof/>
          <w:lang w:bidi="ar-SA"/>
        </w:rPr>
        <w:drawing>
          <wp:anchor distT="0" distB="0" distL="114300" distR="114300" simplePos="0" relativeHeight="251701248" behindDoc="0" locked="0" layoutInCell="1" allowOverlap="1" wp14:anchorId="4EB38C27" wp14:editId="591490EE">
            <wp:simplePos x="0" y="0"/>
            <wp:positionH relativeFrom="margin">
              <wp:align>left</wp:align>
            </wp:positionH>
            <wp:positionV relativeFrom="margin">
              <wp:posOffset>4786630</wp:posOffset>
            </wp:positionV>
            <wp:extent cx="1029970" cy="1033145"/>
            <wp:effectExtent l="19050" t="0" r="0" b="0"/>
            <wp:wrapSquare wrapText="bothSides"/>
            <wp:docPr id="39" name="Picture 39" descr="C:\Users\Darren\AppData\Local\Microsoft\Windows\Temporary Internet Files\Content.IE5\9MJXCRQW\MC9002310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Darren\AppData\Local\Microsoft\Windows\Temporary Internet Files\Content.IE5\9MJXCRQW\MC900231014[1].wmf"/>
                    <pic:cNvPicPr>
                      <a:picLocks noChangeAspect="1" noChangeArrowheads="1"/>
                    </pic:cNvPicPr>
                  </pic:nvPicPr>
                  <pic:blipFill>
                    <a:blip r:embed="rId32" cstate="print"/>
                    <a:srcRect/>
                    <a:stretch>
                      <a:fillRect/>
                    </a:stretch>
                  </pic:blipFill>
                  <pic:spPr bwMode="auto">
                    <a:xfrm>
                      <a:off x="0" y="0"/>
                      <a:ext cx="1029970" cy="1033145"/>
                    </a:xfrm>
                    <a:prstGeom prst="rect">
                      <a:avLst/>
                    </a:prstGeom>
                    <a:noFill/>
                    <a:ln w="9525">
                      <a:noFill/>
                      <a:miter lim="800000"/>
                      <a:headEnd/>
                      <a:tailEnd/>
                    </a:ln>
                  </pic:spPr>
                </pic:pic>
              </a:graphicData>
            </a:graphic>
          </wp:anchor>
        </w:drawing>
      </w:r>
      <w:r w:rsidR="002938DE">
        <w:t>Pitch can be most simply defined as the key of your voice. A high pitch is often interpreted as anxious or upset. A low pitch sounds more serious and authoritative. People will pick up on the pitch of your voice and react to it. As well, variation in the pitch of your voice is important to keep the other party interested.</w:t>
      </w:r>
    </w:p>
    <w:p w:rsidR="002938DE" w:rsidRDefault="002938DE" w:rsidP="002938DE">
      <w:r>
        <w:t>If you naturally speak in a very high-pitched or low-pitched voice, work on varying your pitch to encompass all ranges of your vocal cords. (One easy way to do this is to relax your throat when speaking.) Make sure to pay attention to your body when doing this – you don’t want to damage your vocal cords.</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93C28" w:rsidTr="00C863DA">
        <w:tc>
          <w:tcPr>
            <w:tcW w:w="2448" w:type="dxa"/>
            <w:vAlign w:val="center"/>
          </w:tcPr>
          <w:p w:rsidR="00593C28" w:rsidRPr="00985458" w:rsidRDefault="00593C28"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593C28" w:rsidRPr="00985458" w:rsidRDefault="00593C28" w:rsidP="0002163D">
            <w:pPr>
              <w:rPr>
                <w:rStyle w:val="TableText"/>
                <w:color w:val="000000" w:themeColor="text1"/>
              </w:rPr>
            </w:pPr>
            <w:r w:rsidRPr="00985458">
              <w:rPr>
                <w:rStyle w:val="TableText"/>
                <w:color w:val="000000" w:themeColor="text1"/>
              </w:rPr>
              <w:t>10 minutes</w:t>
            </w:r>
          </w:p>
        </w:tc>
      </w:tr>
      <w:tr w:rsidR="00593C28" w:rsidTr="00985458">
        <w:tc>
          <w:tcPr>
            <w:tcW w:w="2448" w:type="dxa"/>
            <w:shd w:val="clear" w:color="auto" w:fill="D9D9D9" w:themeFill="background1" w:themeFillShade="D9"/>
            <w:vAlign w:val="center"/>
          </w:tcPr>
          <w:p w:rsidR="00593C28" w:rsidRPr="00985458" w:rsidRDefault="00593C28"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593C28" w:rsidRPr="00985458" w:rsidRDefault="00593C28" w:rsidP="0002163D">
            <w:pPr>
              <w:rPr>
                <w:rStyle w:val="TableText"/>
                <w:color w:val="000000" w:themeColor="text1"/>
              </w:rPr>
            </w:pPr>
            <w:r w:rsidRPr="00985458">
              <w:rPr>
                <w:rStyle w:val="TableText"/>
                <w:color w:val="000000" w:themeColor="text1"/>
              </w:rPr>
              <w:t>To understand what pitch is and how it effects communication.</w:t>
            </w:r>
          </w:p>
        </w:tc>
      </w:tr>
      <w:tr w:rsidR="00593C28" w:rsidTr="00C863DA">
        <w:tc>
          <w:tcPr>
            <w:tcW w:w="2448" w:type="dxa"/>
            <w:vAlign w:val="center"/>
          </w:tcPr>
          <w:p w:rsidR="00593C28" w:rsidRPr="00985458" w:rsidRDefault="00593C28"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593C28" w:rsidRPr="00985458" w:rsidRDefault="00593C28" w:rsidP="0002163D">
            <w:pPr>
              <w:rPr>
                <w:rStyle w:val="TableText"/>
                <w:color w:val="000000" w:themeColor="text1"/>
              </w:rPr>
            </w:pPr>
            <w:r w:rsidRPr="00985458">
              <w:rPr>
                <w:rStyle w:val="TableText"/>
                <w:color w:val="000000" w:themeColor="text1"/>
              </w:rPr>
              <w:t xml:space="preserve">Pitch can be most simply defined as the key of your voice. A high pitch is often interpreted as anxious or upset. A low pitch sounds more serious and </w:t>
            </w:r>
            <w:r w:rsidRPr="00985458">
              <w:rPr>
                <w:rStyle w:val="TableText"/>
                <w:color w:val="000000" w:themeColor="text1"/>
              </w:rPr>
              <w:lastRenderedPageBreak/>
              <w:t>authoritative.</w:t>
            </w:r>
          </w:p>
        </w:tc>
      </w:tr>
      <w:tr w:rsidR="00593C28" w:rsidTr="00985458">
        <w:tc>
          <w:tcPr>
            <w:tcW w:w="2448" w:type="dxa"/>
            <w:shd w:val="clear" w:color="auto" w:fill="D9D9D9" w:themeFill="background1" w:themeFillShade="D9"/>
            <w:vAlign w:val="center"/>
          </w:tcPr>
          <w:p w:rsidR="00593C28" w:rsidRPr="00985458" w:rsidRDefault="00593C28" w:rsidP="0002163D">
            <w:pPr>
              <w:rPr>
                <w:rStyle w:val="TableHeaders"/>
                <w:color w:val="000000" w:themeColor="text1"/>
              </w:rPr>
            </w:pPr>
            <w:r w:rsidRPr="00985458">
              <w:rPr>
                <w:rStyle w:val="TableHeaders"/>
                <w:color w:val="000000" w:themeColor="text1"/>
              </w:rPr>
              <w:lastRenderedPageBreak/>
              <w:t>Materials Required</w:t>
            </w:r>
          </w:p>
        </w:tc>
        <w:tc>
          <w:tcPr>
            <w:tcW w:w="7128" w:type="dxa"/>
            <w:shd w:val="clear" w:color="auto" w:fill="D9D9D9" w:themeFill="background1" w:themeFillShade="D9"/>
            <w:vAlign w:val="center"/>
          </w:tcPr>
          <w:p w:rsidR="00593C28" w:rsidRPr="00985458" w:rsidRDefault="00593C28" w:rsidP="00593C28">
            <w:pPr>
              <w:rPr>
                <w:rStyle w:val="TableText"/>
                <w:color w:val="000000" w:themeColor="text1"/>
              </w:rPr>
            </w:pPr>
            <w:r w:rsidRPr="00985458">
              <w:rPr>
                <w:rStyle w:val="TableText"/>
                <w:color w:val="000000" w:themeColor="text1"/>
              </w:rPr>
              <w:t>One prepared flip chart sheet per six participants</w:t>
            </w:r>
            <w:r w:rsidR="00025526" w:rsidRPr="00985458">
              <w:rPr>
                <w:rStyle w:val="TableText"/>
                <w:color w:val="000000" w:themeColor="text1"/>
              </w:rPr>
              <w:t>.</w:t>
            </w:r>
          </w:p>
        </w:tc>
      </w:tr>
      <w:tr w:rsidR="00593C28" w:rsidTr="00C863DA">
        <w:trPr>
          <w:trHeight w:val="440"/>
        </w:trPr>
        <w:tc>
          <w:tcPr>
            <w:tcW w:w="2448" w:type="dxa"/>
            <w:vAlign w:val="center"/>
          </w:tcPr>
          <w:p w:rsidR="00593C28" w:rsidRPr="00985458" w:rsidRDefault="00593C28" w:rsidP="0002163D">
            <w:pPr>
              <w:rPr>
                <w:rStyle w:val="TableHeaders"/>
                <w:color w:val="000000" w:themeColor="text1"/>
              </w:rPr>
            </w:pPr>
            <w:r w:rsidRPr="00985458">
              <w:rPr>
                <w:rStyle w:val="TableHeaders"/>
                <w:color w:val="000000" w:themeColor="text1"/>
              </w:rPr>
              <w:t>Planning Checklist</w:t>
            </w:r>
          </w:p>
        </w:tc>
        <w:tc>
          <w:tcPr>
            <w:tcW w:w="7128" w:type="dxa"/>
            <w:vAlign w:val="center"/>
          </w:tcPr>
          <w:p w:rsidR="00593C28" w:rsidRPr="00985458" w:rsidRDefault="00593C28" w:rsidP="0002163D">
            <w:pPr>
              <w:rPr>
                <w:rStyle w:val="TableText"/>
                <w:color w:val="000000" w:themeColor="text1"/>
              </w:rPr>
            </w:pPr>
            <w:r w:rsidRPr="00985458">
              <w:rPr>
                <w:rStyle w:val="TableText"/>
                <w:color w:val="000000" w:themeColor="text1"/>
              </w:rPr>
              <w:t>Write the following sentences on a sheet of flip chart paper. Make several copies.</w:t>
            </w:r>
          </w:p>
          <w:p w:rsidR="00593C28" w:rsidRPr="00985458" w:rsidRDefault="00593C28" w:rsidP="00593C28">
            <w:pPr>
              <w:pStyle w:val="BulletedPoints"/>
              <w:rPr>
                <w:color w:val="000000" w:themeColor="text1"/>
              </w:rPr>
            </w:pPr>
            <w:r w:rsidRPr="00985458">
              <w:rPr>
                <w:color w:val="000000" w:themeColor="text1"/>
              </w:rPr>
              <w:t>Betty Bitter bought a bit of butter.</w:t>
            </w:r>
          </w:p>
          <w:p w:rsidR="00593C28" w:rsidRPr="00985458" w:rsidRDefault="00593C28" w:rsidP="00593C28">
            <w:pPr>
              <w:pStyle w:val="BulletedPoints"/>
              <w:rPr>
                <w:color w:val="000000" w:themeColor="text1"/>
              </w:rPr>
            </w:pPr>
            <w:r w:rsidRPr="00985458">
              <w:rPr>
                <w:color w:val="000000" w:themeColor="text1"/>
              </w:rPr>
              <w:t xml:space="preserve">I told you that </w:t>
            </w:r>
            <w:proofErr w:type="gramStart"/>
            <w:r w:rsidRPr="00985458">
              <w:rPr>
                <w:color w:val="000000" w:themeColor="text1"/>
              </w:rPr>
              <w:t>was</w:t>
            </w:r>
            <w:proofErr w:type="gramEnd"/>
            <w:r w:rsidRPr="00985458">
              <w:rPr>
                <w:color w:val="000000" w:themeColor="text1"/>
              </w:rPr>
              <w:t xml:space="preserve"> wrong!</w:t>
            </w:r>
          </w:p>
          <w:p w:rsidR="00593C28" w:rsidRPr="00985458" w:rsidRDefault="00593C28" w:rsidP="00593C28">
            <w:pPr>
              <w:pStyle w:val="BulletedPoints"/>
              <w:rPr>
                <w:color w:val="000000" w:themeColor="text1"/>
              </w:rPr>
            </w:pPr>
            <w:r w:rsidRPr="00985458">
              <w:rPr>
                <w:color w:val="000000" w:themeColor="text1"/>
              </w:rPr>
              <w:t>I want to go home right now.</w:t>
            </w:r>
          </w:p>
          <w:p w:rsidR="00593C28" w:rsidRPr="00985458" w:rsidRDefault="00593C28" w:rsidP="00593C28">
            <w:pPr>
              <w:pStyle w:val="BulletedPoints"/>
              <w:rPr>
                <w:color w:val="000000" w:themeColor="text1"/>
              </w:rPr>
            </w:pPr>
            <w:r w:rsidRPr="00985458">
              <w:rPr>
                <w:color w:val="000000" w:themeColor="text1"/>
              </w:rPr>
              <w:t>Six sick slick slim sycamore saplings.</w:t>
            </w:r>
          </w:p>
        </w:tc>
      </w:tr>
      <w:tr w:rsidR="00593C28" w:rsidTr="00985458">
        <w:tc>
          <w:tcPr>
            <w:tcW w:w="2448" w:type="dxa"/>
            <w:shd w:val="clear" w:color="auto" w:fill="D9D9D9" w:themeFill="background1" w:themeFillShade="D9"/>
            <w:vAlign w:val="center"/>
          </w:tcPr>
          <w:p w:rsidR="00593C28" w:rsidRPr="00985458" w:rsidRDefault="00593C28" w:rsidP="0002163D">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593C28" w:rsidRPr="00985458" w:rsidRDefault="00593C28" w:rsidP="0002163D">
            <w:pPr>
              <w:rPr>
                <w:rStyle w:val="TableText"/>
                <w:color w:val="000000" w:themeColor="text1"/>
              </w:rPr>
            </w:pPr>
            <w:r w:rsidRPr="00985458">
              <w:rPr>
                <w:rStyle w:val="TableText"/>
                <w:color w:val="000000" w:themeColor="text1"/>
              </w:rPr>
              <w:t>Divide participants into groups of six. Give one prepared sheet to each group. Encourage group members to try reading each sentence aloud in different pitches, including a monotone.</w:t>
            </w:r>
          </w:p>
        </w:tc>
      </w:tr>
      <w:tr w:rsidR="00593C28" w:rsidTr="00C863DA">
        <w:tc>
          <w:tcPr>
            <w:tcW w:w="2448" w:type="dxa"/>
            <w:vAlign w:val="center"/>
          </w:tcPr>
          <w:p w:rsidR="00593C28" w:rsidRPr="00985458" w:rsidRDefault="00593C28" w:rsidP="0002163D">
            <w:pPr>
              <w:rPr>
                <w:rStyle w:val="TableHeaders"/>
                <w:color w:val="000000" w:themeColor="text1"/>
              </w:rPr>
            </w:pPr>
            <w:r w:rsidRPr="00985458">
              <w:rPr>
                <w:rStyle w:val="TableHeaders"/>
                <w:color w:val="000000" w:themeColor="text1"/>
              </w:rPr>
              <w:t>Stories to Share</w:t>
            </w:r>
          </w:p>
        </w:tc>
        <w:tc>
          <w:tcPr>
            <w:tcW w:w="7128" w:type="dxa"/>
            <w:vAlign w:val="center"/>
          </w:tcPr>
          <w:p w:rsidR="00593C28" w:rsidRPr="00985458" w:rsidRDefault="00593C28" w:rsidP="0002163D">
            <w:pPr>
              <w:rPr>
                <w:rStyle w:val="TableText"/>
                <w:color w:val="000000" w:themeColor="text1"/>
              </w:rPr>
            </w:pPr>
            <w:r w:rsidRPr="00985458">
              <w:rPr>
                <w:rStyle w:val="TableText"/>
                <w:color w:val="000000" w:themeColor="text1"/>
              </w:rPr>
              <w:t>The pitch of your voice is determined by the length and thickness of your vocal cords.</w:t>
            </w:r>
          </w:p>
        </w:tc>
      </w:tr>
      <w:tr w:rsidR="00593C28" w:rsidTr="00985458">
        <w:tc>
          <w:tcPr>
            <w:tcW w:w="2448" w:type="dxa"/>
            <w:shd w:val="clear" w:color="auto" w:fill="D9D9D9" w:themeFill="background1" w:themeFillShade="D9"/>
            <w:vAlign w:val="center"/>
          </w:tcPr>
          <w:p w:rsidR="00593C28" w:rsidRPr="00985458" w:rsidRDefault="00593C28"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593C28" w:rsidRPr="00985458" w:rsidRDefault="00593C28" w:rsidP="0002163D">
            <w:pPr>
              <w:rPr>
                <w:rStyle w:val="TableText"/>
                <w:color w:val="000000" w:themeColor="text1"/>
              </w:rPr>
            </w:pPr>
            <w:r w:rsidRPr="00985458">
              <w:rPr>
                <w:rStyle w:val="TableText"/>
                <w:color w:val="000000" w:themeColor="text1"/>
              </w:rPr>
              <w:t>Remind participants not to strain their vocal cords when trying this exercise.</w:t>
            </w:r>
          </w:p>
        </w:tc>
      </w:tr>
    </w:tbl>
    <w:p w:rsidR="002938DE" w:rsidRDefault="002938DE" w:rsidP="002938DE"/>
    <w:p w:rsidR="00593C28" w:rsidRDefault="00593C28" w:rsidP="00593C28">
      <w:pPr>
        <w:pStyle w:val="Heading2"/>
      </w:pPr>
      <w:bookmarkStart w:id="33" w:name="_Toc396299786"/>
      <w:r>
        <w:t>The Truth about Tone</w:t>
      </w:r>
      <w:bookmarkEnd w:id="33"/>
    </w:p>
    <w:p w:rsidR="002938DE" w:rsidRDefault="0096502C" w:rsidP="002938DE">
      <w:r>
        <w:rPr>
          <w:noProof/>
          <w:lang w:bidi="ar-SA"/>
        </w:rPr>
        <w:drawing>
          <wp:anchor distT="0" distB="0" distL="114300" distR="114300" simplePos="0" relativeHeight="251702272" behindDoc="0" locked="0" layoutInCell="1" allowOverlap="1" wp14:anchorId="0508CF5C" wp14:editId="3E07A82E">
            <wp:simplePos x="0" y="0"/>
            <wp:positionH relativeFrom="margin">
              <wp:posOffset>4813300</wp:posOffset>
            </wp:positionH>
            <wp:positionV relativeFrom="margin">
              <wp:posOffset>4746625</wp:posOffset>
            </wp:positionV>
            <wp:extent cx="1085850" cy="1351280"/>
            <wp:effectExtent l="19050" t="0" r="0" b="0"/>
            <wp:wrapSquare wrapText="bothSides"/>
            <wp:docPr id="41" name="Picture 41" descr="C:\Users\Darren\AppData\Local\Microsoft\Windows\Temporary Internet Files\Content.IE5\1JXY5E11\MC90005643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arren\AppData\Local\Microsoft\Windows\Temporary Internet Files\Content.IE5\1JXY5E11\MC900056432[1].wmf"/>
                    <pic:cNvPicPr>
                      <a:picLocks noChangeAspect="1" noChangeArrowheads="1"/>
                    </pic:cNvPicPr>
                  </pic:nvPicPr>
                  <pic:blipFill>
                    <a:blip r:embed="rId33" cstate="print"/>
                    <a:srcRect/>
                    <a:stretch>
                      <a:fillRect/>
                    </a:stretch>
                  </pic:blipFill>
                  <pic:spPr bwMode="auto">
                    <a:xfrm>
                      <a:off x="0" y="0"/>
                      <a:ext cx="1085850" cy="1351280"/>
                    </a:xfrm>
                    <a:prstGeom prst="rect">
                      <a:avLst/>
                    </a:prstGeom>
                    <a:noFill/>
                    <a:ln w="9525">
                      <a:noFill/>
                      <a:miter lim="800000"/>
                      <a:headEnd/>
                      <a:tailEnd/>
                    </a:ln>
                  </pic:spPr>
                </pic:pic>
              </a:graphicData>
            </a:graphic>
          </wp:anchor>
        </w:drawing>
      </w:r>
      <w:r w:rsidR="002938DE">
        <w:t>Did your mother ever say to you, “I don’t like that tone!” She was referring to the combination of various pitches to create a mood. (Speed, which we will discuss in the next module, can also have an effect on your tone.)</w:t>
      </w:r>
    </w:p>
    <w:p w:rsidR="002938DE" w:rsidRDefault="002938DE" w:rsidP="002938DE">
      <w:r>
        <w:t>Here are some tips on creating a positive, authoritative tone.</w:t>
      </w:r>
    </w:p>
    <w:p w:rsidR="002938DE" w:rsidRDefault="002938DE" w:rsidP="00754D28">
      <w:pPr>
        <w:pStyle w:val="BulletedPoints"/>
        <w:numPr>
          <w:ilvl w:val="0"/>
          <w:numId w:val="4"/>
        </w:numPr>
      </w:pPr>
      <w:r>
        <w:t>Try lowering the pitch of your voice a bit.</w:t>
      </w:r>
    </w:p>
    <w:p w:rsidR="002938DE" w:rsidRDefault="002938DE" w:rsidP="00754D28">
      <w:pPr>
        <w:pStyle w:val="BulletedPoints"/>
        <w:numPr>
          <w:ilvl w:val="0"/>
          <w:numId w:val="4"/>
        </w:numPr>
      </w:pPr>
      <w:r>
        <w:t>Smile! This will warm up anyone’s voice.</w:t>
      </w:r>
    </w:p>
    <w:p w:rsidR="002938DE" w:rsidRDefault="002938DE" w:rsidP="00754D28">
      <w:pPr>
        <w:pStyle w:val="BulletedPoints"/>
        <w:numPr>
          <w:ilvl w:val="0"/>
          <w:numId w:val="4"/>
        </w:numPr>
      </w:pPr>
      <w:r>
        <w:t xml:space="preserve">Sit up straight and listen. </w:t>
      </w:r>
    </w:p>
    <w:p w:rsidR="002938DE" w:rsidRDefault="002938DE" w:rsidP="00754D28">
      <w:pPr>
        <w:pStyle w:val="BulletedPoints"/>
        <w:numPr>
          <w:ilvl w:val="0"/>
          <w:numId w:val="4"/>
        </w:numPr>
      </w:pPr>
      <w:r>
        <w:t>Monitor your inner monologue. Negative thinking will seep into the tone of your voice.</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93C28" w:rsidTr="00C863DA">
        <w:tc>
          <w:tcPr>
            <w:tcW w:w="2448" w:type="dxa"/>
            <w:vAlign w:val="center"/>
          </w:tcPr>
          <w:p w:rsidR="00593C28" w:rsidRPr="00985458" w:rsidRDefault="00593C28"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593C28" w:rsidRPr="00985458" w:rsidRDefault="00593C28" w:rsidP="0002163D">
            <w:pPr>
              <w:rPr>
                <w:rStyle w:val="TableText"/>
                <w:color w:val="000000" w:themeColor="text1"/>
              </w:rPr>
            </w:pPr>
            <w:r w:rsidRPr="00985458">
              <w:rPr>
                <w:rStyle w:val="TableText"/>
                <w:color w:val="000000" w:themeColor="text1"/>
              </w:rPr>
              <w:t>10 minutes</w:t>
            </w:r>
          </w:p>
        </w:tc>
      </w:tr>
      <w:tr w:rsidR="00593C28" w:rsidTr="00985458">
        <w:tc>
          <w:tcPr>
            <w:tcW w:w="2448" w:type="dxa"/>
            <w:shd w:val="clear" w:color="auto" w:fill="D9D9D9" w:themeFill="background1" w:themeFillShade="D9"/>
            <w:vAlign w:val="center"/>
          </w:tcPr>
          <w:p w:rsidR="00593C28" w:rsidRPr="00985458" w:rsidRDefault="00593C28"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593C28" w:rsidRPr="00985458" w:rsidRDefault="00593C28" w:rsidP="0002163D">
            <w:pPr>
              <w:rPr>
                <w:rStyle w:val="TableText"/>
                <w:color w:val="000000" w:themeColor="text1"/>
              </w:rPr>
            </w:pPr>
            <w:r w:rsidRPr="00985458">
              <w:rPr>
                <w:rStyle w:val="TableText"/>
                <w:color w:val="000000" w:themeColor="text1"/>
              </w:rPr>
              <w:t xml:space="preserve">To understand what tone is </w:t>
            </w:r>
            <w:r w:rsidR="00025526" w:rsidRPr="00985458">
              <w:rPr>
                <w:rStyle w:val="TableText"/>
                <w:color w:val="000000" w:themeColor="text1"/>
              </w:rPr>
              <w:t>and how it effects communication.</w:t>
            </w:r>
          </w:p>
        </w:tc>
      </w:tr>
      <w:tr w:rsidR="00593C28" w:rsidTr="00C863DA">
        <w:tc>
          <w:tcPr>
            <w:tcW w:w="2448" w:type="dxa"/>
            <w:vAlign w:val="center"/>
          </w:tcPr>
          <w:p w:rsidR="00593C28" w:rsidRPr="00985458" w:rsidRDefault="00593C28" w:rsidP="0002163D">
            <w:pPr>
              <w:rPr>
                <w:rStyle w:val="TableHeaders"/>
                <w:color w:val="000000" w:themeColor="text1"/>
              </w:rPr>
            </w:pPr>
            <w:r w:rsidRPr="00985458">
              <w:rPr>
                <w:rStyle w:val="TableHeaders"/>
                <w:color w:val="000000" w:themeColor="text1"/>
              </w:rPr>
              <w:lastRenderedPageBreak/>
              <w:t>Topic Summary</w:t>
            </w:r>
          </w:p>
        </w:tc>
        <w:tc>
          <w:tcPr>
            <w:tcW w:w="7128" w:type="dxa"/>
            <w:vAlign w:val="center"/>
          </w:tcPr>
          <w:p w:rsidR="00593C28" w:rsidRPr="00985458" w:rsidRDefault="00025526" w:rsidP="0002163D">
            <w:pPr>
              <w:rPr>
                <w:rStyle w:val="TableText"/>
                <w:color w:val="000000" w:themeColor="text1"/>
              </w:rPr>
            </w:pPr>
            <w:r w:rsidRPr="00985458">
              <w:rPr>
                <w:rStyle w:val="TableText"/>
                <w:color w:val="000000" w:themeColor="text1"/>
              </w:rPr>
              <w:t>Tone refers to the combination of various pitches to create a mood.</w:t>
            </w:r>
          </w:p>
        </w:tc>
      </w:tr>
      <w:tr w:rsidR="00593C28" w:rsidTr="00985458">
        <w:tc>
          <w:tcPr>
            <w:tcW w:w="2448" w:type="dxa"/>
            <w:shd w:val="clear" w:color="auto" w:fill="D9D9D9" w:themeFill="background1" w:themeFillShade="D9"/>
            <w:vAlign w:val="center"/>
          </w:tcPr>
          <w:p w:rsidR="00593C28" w:rsidRPr="00985458" w:rsidRDefault="00593C28" w:rsidP="0002163D">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593C28" w:rsidRPr="00985458" w:rsidRDefault="00025526" w:rsidP="0002163D">
            <w:pPr>
              <w:rPr>
                <w:rStyle w:val="TableText"/>
                <w:color w:val="000000" w:themeColor="text1"/>
              </w:rPr>
            </w:pPr>
            <w:r w:rsidRPr="00985458">
              <w:rPr>
                <w:rStyle w:val="TableText"/>
                <w:color w:val="000000" w:themeColor="text1"/>
              </w:rPr>
              <w:t>A list of tones.</w:t>
            </w:r>
          </w:p>
        </w:tc>
      </w:tr>
      <w:tr w:rsidR="00593C28" w:rsidTr="00C863DA">
        <w:trPr>
          <w:trHeight w:val="440"/>
        </w:trPr>
        <w:tc>
          <w:tcPr>
            <w:tcW w:w="2448" w:type="dxa"/>
            <w:vAlign w:val="center"/>
          </w:tcPr>
          <w:p w:rsidR="00593C28" w:rsidRPr="00985458" w:rsidRDefault="00593C28" w:rsidP="0002163D">
            <w:pPr>
              <w:rPr>
                <w:rStyle w:val="TableHeaders"/>
                <w:color w:val="000000" w:themeColor="text1"/>
              </w:rPr>
            </w:pPr>
            <w:r w:rsidRPr="00985458">
              <w:rPr>
                <w:rStyle w:val="TableHeaders"/>
                <w:color w:val="000000" w:themeColor="text1"/>
              </w:rPr>
              <w:t>Planning Checklist</w:t>
            </w:r>
          </w:p>
        </w:tc>
        <w:tc>
          <w:tcPr>
            <w:tcW w:w="7128" w:type="dxa"/>
            <w:vAlign w:val="center"/>
          </w:tcPr>
          <w:p w:rsidR="00593C28" w:rsidRPr="00985458" w:rsidRDefault="00025526" w:rsidP="0002163D">
            <w:pPr>
              <w:rPr>
                <w:rStyle w:val="TableText"/>
                <w:color w:val="000000" w:themeColor="text1"/>
              </w:rPr>
            </w:pPr>
            <w:r w:rsidRPr="00985458">
              <w:rPr>
                <w:rStyle w:val="TableText"/>
                <w:color w:val="000000" w:themeColor="text1"/>
              </w:rPr>
              <w:t>Prepare a list of tones before the workshop.</w:t>
            </w:r>
          </w:p>
        </w:tc>
      </w:tr>
      <w:tr w:rsidR="00593C28" w:rsidTr="00985458">
        <w:tc>
          <w:tcPr>
            <w:tcW w:w="2448" w:type="dxa"/>
            <w:shd w:val="clear" w:color="auto" w:fill="D9D9D9" w:themeFill="background1" w:themeFillShade="D9"/>
            <w:vAlign w:val="center"/>
          </w:tcPr>
          <w:p w:rsidR="00593C28" w:rsidRPr="00985458" w:rsidRDefault="00593C28" w:rsidP="0002163D">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593C28" w:rsidRPr="00985458" w:rsidRDefault="00025526" w:rsidP="0002163D">
            <w:pPr>
              <w:rPr>
                <w:rStyle w:val="TableText"/>
                <w:color w:val="000000" w:themeColor="text1"/>
              </w:rPr>
            </w:pPr>
            <w:r w:rsidRPr="00985458">
              <w:rPr>
                <w:rStyle w:val="TableText"/>
                <w:color w:val="000000" w:themeColor="text1"/>
              </w:rPr>
              <w:t xml:space="preserve">Post the list of tones that you have prepared. In a large group, discuss </w:t>
            </w:r>
            <w:r w:rsidR="00143807" w:rsidRPr="00985458">
              <w:rPr>
                <w:rStyle w:val="TableText"/>
                <w:color w:val="000000" w:themeColor="text1"/>
              </w:rPr>
              <w:t>what each tone might sound like.</w:t>
            </w:r>
          </w:p>
        </w:tc>
      </w:tr>
      <w:tr w:rsidR="00593C28" w:rsidTr="00C863DA">
        <w:tc>
          <w:tcPr>
            <w:tcW w:w="2448" w:type="dxa"/>
            <w:vAlign w:val="center"/>
          </w:tcPr>
          <w:p w:rsidR="00593C28" w:rsidRPr="00985458" w:rsidRDefault="00593C28" w:rsidP="0002163D">
            <w:pPr>
              <w:rPr>
                <w:rStyle w:val="TableHeaders"/>
                <w:color w:val="000000" w:themeColor="text1"/>
              </w:rPr>
            </w:pPr>
            <w:r w:rsidRPr="00985458">
              <w:rPr>
                <w:rStyle w:val="TableHeaders"/>
                <w:color w:val="000000" w:themeColor="text1"/>
              </w:rPr>
              <w:t>Stories to Share</w:t>
            </w:r>
          </w:p>
        </w:tc>
        <w:tc>
          <w:tcPr>
            <w:tcW w:w="7128" w:type="dxa"/>
            <w:vAlign w:val="center"/>
          </w:tcPr>
          <w:p w:rsidR="00593C28" w:rsidRPr="00985458" w:rsidRDefault="00025526" w:rsidP="0002163D">
            <w:pPr>
              <w:rPr>
                <w:rStyle w:val="TableText"/>
                <w:color w:val="000000" w:themeColor="text1"/>
              </w:rPr>
            </w:pPr>
            <w:r w:rsidRPr="00985458">
              <w:rPr>
                <w:rStyle w:val="TableText"/>
                <w:color w:val="000000" w:themeColor="text1"/>
              </w:rPr>
              <w:t xml:space="preserve">The saying, “I don’t like that tone!” was made famous by Ricky Ricardo from </w:t>
            </w:r>
            <w:r w:rsidR="00143807" w:rsidRPr="00985458">
              <w:rPr>
                <w:rStyle w:val="TableText"/>
                <w:color w:val="000000" w:themeColor="text1"/>
              </w:rPr>
              <w:t>“</w:t>
            </w:r>
            <w:r w:rsidRPr="00985458">
              <w:rPr>
                <w:rStyle w:val="TableText"/>
                <w:color w:val="000000" w:themeColor="text1"/>
              </w:rPr>
              <w:t>I Love Lucy.</w:t>
            </w:r>
            <w:r w:rsidR="00143807" w:rsidRPr="00985458">
              <w:rPr>
                <w:rStyle w:val="TableText"/>
                <w:color w:val="000000" w:themeColor="text1"/>
              </w:rPr>
              <w:t>”</w:t>
            </w:r>
          </w:p>
        </w:tc>
      </w:tr>
      <w:tr w:rsidR="00593C28" w:rsidTr="00985458">
        <w:tc>
          <w:tcPr>
            <w:tcW w:w="2448" w:type="dxa"/>
            <w:shd w:val="clear" w:color="auto" w:fill="D9D9D9" w:themeFill="background1" w:themeFillShade="D9"/>
            <w:vAlign w:val="center"/>
          </w:tcPr>
          <w:p w:rsidR="00593C28" w:rsidRPr="00985458" w:rsidRDefault="00593C28"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593C28" w:rsidRPr="00985458" w:rsidRDefault="00025526" w:rsidP="0002163D">
            <w:pPr>
              <w:rPr>
                <w:rStyle w:val="TableText"/>
                <w:color w:val="000000" w:themeColor="text1"/>
              </w:rPr>
            </w:pPr>
            <w:r w:rsidRPr="00985458">
              <w:rPr>
                <w:rStyle w:val="TableText"/>
                <w:color w:val="000000" w:themeColor="text1"/>
              </w:rPr>
              <w:t>Some examples of tones:</w:t>
            </w:r>
          </w:p>
          <w:p w:rsidR="00025526" w:rsidRPr="00985458" w:rsidRDefault="00025526" w:rsidP="00025526">
            <w:pPr>
              <w:pStyle w:val="BulletedPoints"/>
              <w:rPr>
                <w:color w:val="000000" w:themeColor="text1"/>
              </w:rPr>
            </w:pPr>
            <w:r w:rsidRPr="00985458">
              <w:rPr>
                <w:color w:val="000000" w:themeColor="text1"/>
              </w:rPr>
              <w:t>Rushed</w:t>
            </w:r>
          </w:p>
          <w:p w:rsidR="00025526" w:rsidRPr="00985458" w:rsidRDefault="00025526" w:rsidP="00025526">
            <w:pPr>
              <w:pStyle w:val="BulletedPoints"/>
              <w:rPr>
                <w:color w:val="000000" w:themeColor="text1"/>
              </w:rPr>
            </w:pPr>
            <w:r w:rsidRPr="00985458">
              <w:rPr>
                <w:color w:val="000000" w:themeColor="text1"/>
              </w:rPr>
              <w:t>Conversational</w:t>
            </w:r>
          </w:p>
          <w:p w:rsidR="00025526" w:rsidRPr="00985458" w:rsidRDefault="00025526" w:rsidP="00025526">
            <w:pPr>
              <w:pStyle w:val="BulletedPoints"/>
              <w:rPr>
                <w:color w:val="000000" w:themeColor="text1"/>
              </w:rPr>
            </w:pPr>
            <w:r w:rsidRPr="00985458">
              <w:rPr>
                <w:color w:val="000000" w:themeColor="text1"/>
              </w:rPr>
              <w:t>Bored</w:t>
            </w:r>
          </w:p>
          <w:p w:rsidR="00025526" w:rsidRPr="00985458" w:rsidRDefault="00025526" w:rsidP="00025526">
            <w:pPr>
              <w:pStyle w:val="BulletedPoints"/>
              <w:rPr>
                <w:color w:val="000000" w:themeColor="text1"/>
              </w:rPr>
            </w:pPr>
            <w:r w:rsidRPr="00985458">
              <w:rPr>
                <w:color w:val="000000" w:themeColor="text1"/>
              </w:rPr>
              <w:t>Worried</w:t>
            </w:r>
          </w:p>
          <w:p w:rsidR="00025526" w:rsidRPr="00985458" w:rsidRDefault="00025526" w:rsidP="00025526">
            <w:pPr>
              <w:pStyle w:val="BulletedPoints"/>
              <w:rPr>
                <w:color w:val="000000" w:themeColor="text1"/>
              </w:rPr>
            </w:pPr>
            <w:r w:rsidRPr="00985458">
              <w:rPr>
                <w:color w:val="000000" w:themeColor="text1"/>
              </w:rPr>
              <w:t>Happy</w:t>
            </w:r>
          </w:p>
          <w:p w:rsidR="00025526" w:rsidRPr="00985458" w:rsidRDefault="00025526" w:rsidP="00025526">
            <w:pPr>
              <w:pStyle w:val="BulletedPoints"/>
              <w:rPr>
                <w:color w:val="000000" w:themeColor="text1"/>
              </w:rPr>
            </w:pPr>
            <w:r w:rsidRPr="00985458">
              <w:rPr>
                <w:color w:val="000000" w:themeColor="text1"/>
              </w:rPr>
              <w:t>Indifferent</w:t>
            </w:r>
          </w:p>
        </w:tc>
      </w:tr>
      <w:tr w:rsidR="00593C28" w:rsidTr="00C863DA">
        <w:tc>
          <w:tcPr>
            <w:tcW w:w="2448" w:type="dxa"/>
            <w:vAlign w:val="center"/>
          </w:tcPr>
          <w:p w:rsidR="00593C28" w:rsidRPr="00985458" w:rsidRDefault="00593C28" w:rsidP="0002163D">
            <w:pPr>
              <w:rPr>
                <w:rStyle w:val="TableHeaders"/>
                <w:color w:val="000000" w:themeColor="text1"/>
              </w:rPr>
            </w:pPr>
            <w:r w:rsidRPr="00985458">
              <w:rPr>
                <w:rStyle w:val="TableHeaders"/>
                <w:color w:val="000000" w:themeColor="text1"/>
              </w:rPr>
              <w:t>Review Questions</w:t>
            </w:r>
          </w:p>
        </w:tc>
        <w:tc>
          <w:tcPr>
            <w:tcW w:w="7128" w:type="dxa"/>
            <w:vAlign w:val="center"/>
          </w:tcPr>
          <w:p w:rsidR="00593C28" w:rsidRPr="00985458" w:rsidRDefault="00025526" w:rsidP="0002163D">
            <w:pPr>
              <w:rPr>
                <w:rStyle w:val="TableText"/>
                <w:color w:val="000000" w:themeColor="text1"/>
              </w:rPr>
            </w:pPr>
            <w:r w:rsidRPr="00985458">
              <w:rPr>
                <w:rStyle w:val="TableText"/>
                <w:color w:val="000000" w:themeColor="text1"/>
              </w:rPr>
              <w:t>Tone is created by a combination of ____________.</w:t>
            </w:r>
          </w:p>
        </w:tc>
      </w:tr>
    </w:tbl>
    <w:p w:rsidR="00D40882" w:rsidRDefault="00D40882" w:rsidP="00D40882"/>
    <w:p w:rsidR="00593C28" w:rsidRDefault="00593C28" w:rsidP="00593C28">
      <w:pPr>
        <w:pStyle w:val="Heading2"/>
      </w:pPr>
      <w:bookmarkStart w:id="34" w:name="_Toc396299787"/>
      <w:r>
        <w:t>The Strength of Speed</w:t>
      </w:r>
      <w:bookmarkEnd w:id="34"/>
    </w:p>
    <w:p w:rsidR="002938DE" w:rsidRDefault="0096502C" w:rsidP="002938DE">
      <w:r>
        <w:rPr>
          <w:noProof/>
          <w:lang w:bidi="ar-SA"/>
        </w:rPr>
        <w:drawing>
          <wp:anchor distT="0" distB="0" distL="114300" distR="114300" simplePos="0" relativeHeight="251703296" behindDoc="0" locked="0" layoutInCell="1" allowOverlap="1" wp14:anchorId="46CBC98C" wp14:editId="12FFDBB9">
            <wp:simplePos x="0" y="0"/>
            <wp:positionH relativeFrom="margin">
              <wp:align>left</wp:align>
            </wp:positionH>
            <wp:positionV relativeFrom="margin">
              <wp:posOffset>5358765</wp:posOffset>
            </wp:positionV>
            <wp:extent cx="1069975" cy="850265"/>
            <wp:effectExtent l="19050" t="0" r="0" b="0"/>
            <wp:wrapSquare wrapText="bothSides"/>
            <wp:docPr id="43" name="Picture 43" descr="C:\Users\Darren\AppData\Local\Microsoft\Windows\Temporary Internet Files\Content.IE5\OVV8IZ9R\MC9004331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OVV8IZ9R\MC900433191[1].jpg"/>
                    <pic:cNvPicPr>
                      <a:picLocks noChangeAspect="1" noChangeArrowheads="1"/>
                    </pic:cNvPicPr>
                  </pic:nvPicPr>
                  <pic:blipFill>
                    <a:blip r:embed="rId34" cstate="print"/>
                    <a:srcRect t="9638" b="10576"/>
                    <a:stretch>
                      <a:fillRect/>
                    </a:stretch>
                  </pic:blipFill>
                  <pic:spPr bwMode="auto">
                    <a:xfrm>
                      <a:off x="0" y="0"/>
                      <a:ext cx="1069975" cy="850265"/>
                    </a:xfrm>
                    <a:prstGeom prst="rect">
                      <a:avLst/>
                    </a:prstGeom>
                    <a:noFill/>
                    <a:ln w="9525">
                      <a:noFill/>
                      <a:miter lim="800000"/>
                      <a:headEnd/>
                      <a:tailEnd/>
                    </a:ln>
                  </pic:spPr>
                </pic:pic>
              </a:graphicData>
            </a:graphic>
          </wp:anchor>
        </w:drawing>
      </w:r>
      <w:r w:rsidR="002938DE">
        <w:t>The pace at which you speak also has a tremendous effect on your communication ability. From a practical perspective, someone who speaks quickly is harder to understand than someone who speaks at a moderate pace. Conversely, someone who speaks v-e---r----y s---l-----o---w---l---y will probably lose their audience’s interest before they get very far!</w:t>
      </w:r>
    </w:p>
    <w:p w:rsidR="002938DE" w:rsidRDefault="002938DE" w:rsidP="002938DE">
      <w:r>
        <w:t>Speed also has an effect on the tone and emotional quality of your message. A hurried pace can make the listener feel anxious and rushed. A slow pace can make the listener feel as though your message is not important. A moderate pace will seem natural, and will help the listener focus on your message.</w:t>
      </w:r>
    </w:p>
    <w:p w:rsidR="002938DE" w:rsidRPr="00C54D20" w:rsidRDefault="002938DE" w:rsidP="002938DE">
      <w:r>
        <w:t>One easy way to check your pitch, tone, and speed is to record yourself speaking. Think of how you would feel listening to your own voice. Work on speaking the way you would like to be spoken to.</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93C28" w:rsidTr="00C863DA">
        <w:tc>
          <w:tcPr>
            <w:tcW w:w="2448" w:type="dxa"/>
            <w:vAlign w:val="center"/>
          </w:tcPr>
          <w:p w:rsidR="00593C28" w:rsidRPr="00985458" w:rsidRDefault="00593C28" w:rsidP="0002163D">
            <w:pPr>
              <w:rPr>
                <w:rStyle w:val="TableHeaders"/>
                <w:color w:val="000000" w:themeColor="text1"/>
              </w:rPr>
            </w:pPr>
            <w:r w:rsidRPr="00985458">
              <w:rPr>
                <w:rStyle w:val="TableHeaders"/>
                <w:color w:val="000000" w:themeColor="text1"/>
              </w:rPr>
              <w:lastRenderedPageBreak/>
              <w:t xml:space="preserve">Estimated Time </w:t>
            </w:r>
          </w:p>
        </w:tc>
        <w:tc>
          <w:tcPr>
            <w:tcW w:w="7128" w:type="dxa"/>
            <w:vAlign w:val="center"/>
          </w:tcPr>
          <w:p w:rsidR="00593C28" w:rsidRPr="00985458" w:rsidRDefault="00593C28" w:rsidP="0002163D">
            <w:pPr>
              <w:rPr>
                <w:rStyle w:val="TableText"/>
                <w:color w:val="000000" w:themeColor="text1"/>
              </w:rPr>
            </w:pPr>
            <w:r w:rsidRPr="00985458">
              <w:rPr>
                <w:rStyle w:val="TableText"/>
                <w:color w:val="000000" w:themeColor="text1"/>
              </w:rPr>
              <w:t>10 minutes</w:t>
            </w:r>
          </w:p>
        </w:tc>
      </w:tr>
      <w:tr w:rsidR="00593C28" w:rsidTr="00985458">
        <w:tc>
          <w:tcPr>
            <w:tcW w:w="2448" w:type="dxa"/>
            <w:shd w:val="clear" w:color="auto" w:fill="D9D9D9" w:themeFill="background1" w:themeFillShade="D9"/>
            <w:vAlign w:val="center"/>
          </w:tcPr>
          <w:p w:rsidR="00593C28" w:rsidRPr="00985458" w:rsidRDefault="00593C28"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593C28" w:rsidRPr="00985458" w:rsidRDefault="00025526" w:rsidP="0002163D">
            <w:pPr>
              <w:rPr>
                <w:rStyle w:val="TableText"/>
                <w:color w:val="000000" w:themeColor="text1"/>
              </w:rPr>
            </w:pPr>
            <w:r w:rsidRPr="00985458">
              <w:rPr>
                <w:rStyle w:val="TableText"/>
                <w:color w:val="000000" w:themeColor="text1"/>
              </w:rPr>
              <w:t>To understand how the speed of your voice</w:t>
            </w:r>
            <w:r w:rsidR="0052206B" w:rsidRPr="00985458">
              <w:rPr>
                <w:rStyle w:val="TableText"/>
                <w:color w:val="000000" w:themeColor="text1"/>
              </w:rPr>
              <w:t xml:space="preserve"> affects communication.</w:t>
            </w:r>
          </w:p>
        </w:tc>
      </w:tr>
      <w:tr w:rsidR="00593C28" w:rsidTr="00C863DA">
        <w:tc>
          <w:tcPr>
            <w:tcW w:w="2448" w:type="dxa"/>
            <w:vAlign w:val="center"/>
          </w:tcPr>
          <w:p w:rsidR="00593C28" w:rsidRPr="00985458" w:rsidRDefault="00593C28"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593C28" w:rsidRPr="00985458" w:rsidRDefault="0052206B" w:rsidP="0052206B">
            <w:pPr>
              <w:rPr>
                <w:rStyle w:val="TableText"/>
                <w:color w:val="000000" w:themeColor="text1"/>
              </w:rPr>
            </w:pPr>
            <w:r w:rsidRPr="00985458">
              <w:rPr>
                <w:rStyle w:val="TableText"/>
                <w:color w:val="000000" w:themeColor="text1"/>
              </w:rPr>
              <w:t>Speed can affect your listener’s level interest, the comprehensibility of your message, and your tone and pitch.</w:t>
            </w:r>
          </w:p>
        </w:tc>
      </w:tr>
      <w:tr w:rsidR="00025526" w:rsidTr="00985458">
        <w:tc>
          <w:tcPr>
            <w:tcW w:w="2448" w:type="dxa"/>
            <w:shd w:val="clear" w:color="auto" w:fill="D9D9D9" w:themeFill="background1" w:themeFillShade="D9"/>
            <w:vAlign w:val="center"/>
          </w:tcPr>
          <w:p w:rsidR="00025526" w:rsidRPr="00985458" w:rsidRDefault="00025526" w:rsidP="0002163D">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025526" w:rsidRPr="00985458" w:rsidRDefault="00025526" w:rsidP="0002163D">
            <w:pPr>
              <w:rPr>
                <w:rStyle w:val="TableText"/>
                <w:color w:val="000000" w:themeColor="text1"/>
              </w:rPr>
            </w:pPr>
            <w:r w:rsidRPr="00985458">
              <w:rPr>
                <w:rStyle w:val="TableText"/>
                <w:color w:val="000000" w:themeColor="text1"/>
              </w:rPr>
              <w:t>One prepared flip chart sheet per six participants.</w:t>
            </w:r>
          </w:p>
        </w:tc>
      </w:tr>
      <w:tr w:rsidR="00025526" w:rsidTr="00C863DA">
        <w:trPr>
          <w:trHeight w:val="440"/>
        </w:trPr>
        <w:tc>
          <w:tcPr>
            <w:tcW w:w="2448" w:type="dxa"/>
            <w:vAlign w:val="center"/>
          </w:tcPr>
          <w:p w:rsidR="00025526" w:rsidRPr="00985458" w:rsidRDefault="00025526" w:rsidP="0002163D">
            <w:pPr>
              <w:rPr>
                <w:rStyle w:val="TableHeaders"/>
                <w:color w:val="000000" w:themeColor="text1"/>
              </w:rPr>
            </w:pPr>
            <w:r w:rsidRPr="00985458">
              <w:rPr>
                <w:rStyle w:val="TableHeaders"/>
                <w:color w:val="000000" w:themeColor="text1"/>
              </w:rPr>
              <w:t>Planning Checklist</w:t>
            </w:r>
          </w:p>
        </w:tc>
        <w:tc>
          <w:tcPr>
            <w:tcW w:w="7128" w:type="dxa"/>
            <w:vAlign w:val="center"/>
          </w:tcPr>
          <w:p w:rsidR="00025526" w:rsidRPr="00985458" w:rsidRDefault="00025526" w:rsidP="0002163D">
            <w:pPr>
              <w:rPr>
                <w:rStyle w:val="TableText"/>
                <w:color w:val="000000" w:themeColor="text1"/>
              </w:rPr>
            </w:pPr>
            <w:r w:rsidRPr="00985458">
              <w:rPr>
                <w:rStyle w:val="TableText"/>
                <w:color w:val="000000" w:themeColor="text1"/>
              </w:rPr>
              <w:t>Write the following sentences on a sheet of flip chart paper. Make several copies.</w:t>
            </w:r>
          </w:p>
          <w:p w:rsidR="00025526" w:rsidRPr="00985458" w:rsidRDefault="00025526" w:rsidP="00025526">
            <w:pPr>
              <w:pStyle w:val="BulletedPoints"/>
              <w:rPr>
                <w:color w:val="000000" w:themeColor="text1"/>
              </w:rPr>
            </w:pPr>
            <w:r w:rsidRPr="00985458">
              <w:rPr>
                <w:color w:val="000000" w:themeColor="text1"/>
              </w:rPr>
              <w:t>Betty Bitter bought a bit of butter.</w:t>
            </w:r>
          </w:p>
          <w:p w:rsidR="00025526" w:rsidRPr="00985458" w:rsidRDefault="00025526" w:rsidP="00025526">
            <w:pPr>
              <w:pStyle w:val="BulletedPoints"/>
              <w:rPr>
                <w:color w:val="000000" w:themeColor="text1"/>
              </w:rPr>
            </w:pPr>
            <w:r w:rsidRPr="00985458">
              <w:rPr>
                <w:color w:val="000000" w:themeColor="text1"/>
              </w:rPr>
              <w:t xml:space="preserve">I told you that </w:t>
            </w:r>
            <w:proofErr w:type="gramStart"/>
            <w:r w:rsidRPr="00985458">
              <w:rPr>
                <w:color w:val="000000" w:themeColor="text1"/>
              </w:rPr>
              <w:t>was</w:t>
            </w:r>
            <w:proofErr w:type="gramEnd"/>
            <w:r w:rsidRPr="00985458">
              <w:rPr>
                <w:color w:val="000000" w:themeColor="text1"/>
              </w:rPr>
              <w:t xml:space="preserve"> wrong!</w:t>
            </w:r>
          </w:p>
          <w:p w:rsidR="00025526" w:rsidRPr="00985458" w:rsidRDefault="00025526" w:rsidP="00025526">
            <w:pPr>
              <w:pStyle w:val="BulletedPoints"/>
              <w:rPr>
                <w:color w:val="000000" w:themeColor="text1"/>
              </w:rPr>
            </w:pPr>
            <w:r w:rsidRPr="00985458">
              <w:rPr>
                <w:color w:val="000000" w:themeColor="text1"/>
              </w:rPr>
              <w:t>I want to go home right now.</w:t>
            </w:r>
          </w:p>
          <w:p w:rsidR="00025526" w:rsidRPr="00985458" w:rsidRDefault="00025526" w:rsidP="00025526">
            <w:pPr>
              <w:pStyle w:val="BulletedPoints"/>
              <w:rPr>
                <w:color w:val="000000" w:themeColor="text1"/>
              </w:rPr>
            </w:pPr>
            <w:r w:rsidRPr="00985458">
              <w:rPr>
                <w:color w:val="000000" w:themeColor="text1"/>
              </w:rPr>
              <w:t>Six sick slick slim sycamore saplings.</w:t>
            </w:r>
          </w:p>
        </w:tc>
      </w:tr>
      <w:tr w:rsidR="00025526" w:rsidTr="00985458">
        <w:tc>
          <w:tcPr>
            <w:tcW w:w="2448" w:type="dxa"/>
            <w:shd w:val="clear" w:color="auto" w:fill="D9D9D9" w:themeFill="background1" w:themeFillShade="D9"/>
            <w:vAlign w:val="center"/>
          </w:tcPr>
          <w:p w:rsidR="00025526" w:rsidRPr="00985458" w:rsidRDefault="00025526" w:rsidP="0002163D">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025526" w:rsidRPr="00985458" w:rsidRDefault="00025526" w:rsidP="0002163D">
            <w:pPr>
              <w:rPr>
                <w:rStyle w:val="TableText"/>
                <w:color w:val="000000" w:themeColor="text1"/>
              </w:rPr>
            </w:pPr>
            <w:r w:rsidRPr="00985458">
              <w:rPr>
                <w:rStyle w:val="TableText"/>
                <w:color w:val="000000" w:themeColor="text1"/>
              </w:rPr>
              <w:t>Ask participants to return to their groups of six from the “Power of Pitch” topic. Now, ask each participant to practice saying the sentences fast and slow.</w:t>
            </w:r>
          </w:p>
        </w:tc>
      </w:tr>
      <w:tr w:rsidR="00025526" w:rsidTr="00C863DA">
        <w:tc>
          <w:tcPr>
            <w:tcW w:w="2448" w:type="dxa"/>
            <w:vAlign w:val="center"/>
          </w:tcPr>
          <w:p w:rsidR="00025526" w:rsidRPr="00985458" w:rsidRDefault="00025526" w:rsidP="0002163D">
            <w:pPr>
              <w:rPr>
                <w:rStyle w:val="TableHeaders"/>
                <w:color w:val="000000" w:themeColor="text1"/>
              </w:rPr>
            </w:pPr>
            <w:r w:rsidRPr="00985458">
              <w:rPr>
                <w:rStyle w:val="TableHeaders"/>
                <w:color w:val="000000" w:themeColor="text1"/>
              </w:rPr>
              <w:t>Stories to Share</w:t>
            </w:r>
          </w:p>
        </w:tc>
        <w:tc>
          <w:tcPr>
            <w:tcW w:w="7128" w:type="dxa"/>
            <w:vAlign w:val="center"/>
          </w:tcPr>
          <w:p w:rsidR="00025526" w:rsidRPr="00985458" w:rsidRDefault="00025526" w:rsidP="00025526">
            <w:pPr>
              <w:rPr>
                <w:rStyle w:val="TableText"/>
                <w:color w:val="000000" w:themeColor="text1"/>
              </w:rPr>
            </w:pPr>
            <w:r w:rsidRPr="00985458">
              <w:rPr>
                <w:rStyle w:val="TableText"/>
                <w:color w:val="000000" w:themeColor="text1"/>
              </w:rPr>
              <w:t>The average North American speaks 110-150 words per minute. Auctioneers typically speak 250 to 400 words per minute.</w:t>
            </w:r>
          </w:p>
        </w:tc>
      </w:tr>
      <w:tr w:rsidR="00025526" w:rsidTr="00985458">
        <w:tc>
          <w:tcPr>
            <w:tcW w:w="2448" w:type="dxa"/>
            <w:shd w:val="clear" w:color="auto" w:fill="D9D9D9" w:themeFill="background1" w:themeFillShade="D9"/>
            <w:vAlign w:val="center"/>
          </w:tcPr>
          <w:p w:rsidR="00025526" w:rsidRPr="00985458" w:rsidRDefault="00025526"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025526" w:rsidRPr="00985458" w:rsidRDefault="00025526" w:rsidP="00025526">
            <w:pPr>
              <w:rPr>
                <w:rStyle w:val="TableText"/>
                <w:color w:val="000000" w:themeColor="text1"/>
              </w:rPr>
            </w:pPr>
            <w:r w:rsidRPr="00985458">
              <w:rPr>
                <w:rStyle w:val="TableText"/>
                <w:color w:val="000000" w:themeColor="text1"/>
              </w:rPr>
              <w:t>Discuss what communication problems could be caused by speaking too slowly and too quickly.</w:t>
            </w:r>
          </w:p>
        </w:tc>
      </w:tr>
    </w:tbl>
    <w:p w:rsidR="00593C28" w:rsidRPr="00593C28" w:rsidRDefault="00593C28" w:rsidP="00593C28"/>
    <w:p w:rsidR="00693738" w:rsidRDefault="00693738" w:rsidP="00693738">
      <w:pPr>
        <w:pStyle w:val="Heading2"/>
      </w:pPr>
      <w:bookmarkStart w:id="35" w:name="_Toc396299788"/>
      <w:r>
        <w:t>Case Study</w:t>
      </w:r>
      <w:bookmarkEnd w:id="35"/>
    </w:p>
    <w:p w:rsidR="00693738" w:rsidRDefault="00693738" w:rsidP="00693738">
      <w:r>
        <w:t>Jasmine was practicing her presentation for her research project with two colleagues</w:t>
      </w:r>
      <w:r w:rsidR="00BC1FE6">
        <w:t>,</w:t>
      </w:r>
      <w:r>
        <w:t xml:space="preserve"> Omar </w:t>
      </w:r>
      <w:r w:rsidR="00BC1FE6">
        <w:t xml:space="preserve">and Jordan as an audience.  </w:t>
      </w:r>
      <w:r>
        <w:t>Omar and Jordan were struggling to pay attention</w:t>
      </w:r>
      <w:r w:rsidR="00BC1FE6">
        <w:t>.</w:t>
      </w:r>
      <w:r>
        <w:t xml:space="preserve"> Jasmine soon grew frustrated and lost </w:t>
      </w:r>
      <w:r w:rsidR="00BC1FE6">
        <w:t xml:space="preserve">some </w:t>
      </w:r>
      <w:r>
        <w:t xml:space="preserve">confidence in her </w:t>
      </w:r>
      <w:r w:rsidR="00BC1FE6">
        <w:t>presentation</w:t>
      </w:r>
      <w:r>
        <w:t xml:space="preserve"> skills. Jordan suggested they identify Jasmine’s communication issue, and they soon worked out that Jasmine’s presentation was informative; it was her speaking style which was the problem. Jasmine realized that she was speaking too slowly, and was losing the interest of both Omar and Jordan as her audience. Jasmine tried speaking at a more moderate pace, and caught their attention. All three went home soon after, and Jasmine was happy that she enlisted the help of her colleagues. </w:t>
      </w:r>
    </w:p>
    <w:p w:rsidR="00693738" w:rsidRDefault="00693738">
      <w:pPr>
        <w:spacing w:after="0" w:line="240" w:lineRule="auto"/>
      </w:pPr>
      <w:r>
        <w:br w:type="page"/>
      </w:r>
    </w:p>
    <w:p w:rsidR="00693738" w:rsidRDefault="00693738" w:rsidP="00693738">
      <w:pPr>
        <w:pStyle w:val="Heading2"/>
      </w:pPr>
      <w:bookmarkStart w:id="36" w:name="_Toc396299789"/>
      <w:r>
        <w:lastRenderedPageBreak/>
        <w:t>Module Four: Review Questions</w:t>
      </w:r>
      <w:bookmarkEnd w:id="36"/>
    </w:p>
    <w:p w:rsidR="00693738" w:rsidRDefault="00693738" w:rsidP="00754D28">
      <w:pPr>
        <w:numPr>
          <w:ilvl w:val="0"/>
          <w:numId w:val="44"/>
        </w:numPr>
        <w:ind w:left="720"/>
      </w:pPr>
      <w:r>
        <w:t xml:space="preserve">Which of the following is not a factor in Paraverbal communication? </w:t>
      </w:r>
    </w:p>
    <w:p w:rsidR="00693738" w:rsidRDefault="00693738" w:rsidP="00754D28">
      <w:pPr>
        <w:pStyle w:val="ListParagraph"/>
        <w:numPr>
          <w:ilvl w:val="0"/>
          <w:numId w:val="42"/>
        </w:numPr>
        <w:ind w:left="1080"/>
      </w:pPr>
      <w:r>
        <w:t xml:space="preserve">Pitch </w:t>
      </w:r>
    </w:p>
    <w:p w:rsidR="00693738" w:rsidRDefault="00693738" w:rsidP="00754D28">
      <w:pPr>
        <w:pStyle w:val="ListParagraph"/>
        <w:numPr>
          <w:ilvl w:val="0"/>
          <w:numId w:val="42"/>
        </w:numPr>
        <w:ind w:left="1080"/>
      </w:pPr>
      <w:r>
        <w:t xml:space="preserve">Tone </w:t>
      </w:r>
    </w:p>
    <w:p w:rsidR="00693738" w:rsidRPr="004612EC" w:rsidRDefault="00693738" w:rsidP="00754D28">
      <w:pPr>
        <w:pStyle w:val="ListParagraph"/>
        <w:numPr>
          <w:ilvl w:val="0"/>
          <w:numId w:val="42"/>
        </w:numPr>
        <w:ind w:left="1080"/>
        <w:rPr>
          <w:color w:val="FF0000"/>
        </w:rPr>
      </w:pPr>
      <w:r w:rsidRPr="004612EC">
        <w:rPr>
          <w:color w:val="FF0000"/>
        </w:rPr>
        <w:t>Body Language</w:t>
      </w:r>
    </w:p>
    <w:p w:rsidR="00693738" w:rsidRDefault="00693738" w:rsidP="00754D28">
      <w:pPr>
        <w:pStyle w:val="ListParagraph"/>
        <w:numPr>
          <w:ilvl w:val="0"/>
          <w:numId w:val="42"/>
        </w:numPr>
        <w:ind w:left="1080"/>
      </w:pPr>
      <w:r>
        <w:t>Speed</w:t>
      </w:r>
    </w:p>
    <w:p w:rsidR="00693738" w:rsidRDefault="00693738" w:rsidP="00754D28">
      <w:pPr>
        <w:numPr>
          <w:ilvl w:val="0"/>
          <w:numId w:val="44"/>
        </w:numPr>
        <w:ind w:left="720"/>
      </w:pPr>
      <w:r>
        <w:t>A high pitch is usually interpreted as:</w:t>
      </w:r>
    </w:p>
    <w:p w:rsidR="00693738" w:rsidRPr="004612EC" w:rsidRDefault="00693738" w:rsidP="00754D28">
      <w:pPr>
        <w:pStyle w:val="ListParagraph"/>
        <w:numPr>
          <w:ilvl w:val="0"/>
          <w:numId w:val="41"/>
        </w:numPr>
        <w:ind w:left="1080"/>
        <w:rPr>
          <w:color w:val="FF0000"/>
        </w:rPr>
      </w:pPr>
      <w:r w:rsidRPr="004612EC">
        <w:rPr>
          <w:color w:val="FF0000"/>
        </w:rPr>
        <w:t>Anxious and upset</w:t>
      </w:r>
    </w:p>
    <w:p w:rsidR="00693738" w:rsidRDefault="00693738" w:rsidP="00754D28">
      <w:pPr>
        <w:pStyle w:val="ListParagraph"/>
        <w:numPr>
          <w:ilvl w:val="0"/>
          <w:numId w:val="41"/>
        </w:numPr>
        <w:ind w:left="1080"/>
      </w:pPr>
      <w:r>
        <w:t>Happy and free</w:t>
      </w:r>
    </w:p>
    <w:p w:rsidR="00693738" w:rsidRDefault="00693738" w:rsidP="00754D28">
      <w:pPr>
        <w:pStyle w:val="ListParagraph"/>
        <w:numPr>
          <w:ilvl w:val="0"/>
          <w:numId w:val="41"/>
        </w:numPr>
        <w:ind w:left="1080"/>
      </w:pPr>
      <w:r>
        <w:t xml:space="preserve">Serious and authoritative </w:t>
      </w:r>
    </w:p>
    <w:p w:rsidR="00693738" w:rsidRDefault="00693738" w:rsidP="00754D28">
      <w:pPr>
        <w:pStyle w:val="ListParagraph"/>
        <w:numPr>
          <w:ilvl w:val="0"/>
          <w:numId w:val="41"/>
        </w:numPr>
        <w:ind w:left="1080"/>
      </w:pPr>
      <w:r>
        <w:t>Bossy and irritating</w:t>
      </w:r>
    </w:p>
    <w:p w:rsidR="00693738" w:rsidRDefault="00693738" w:rsidP="00754D28">
      <w:pPr>
        <w:numPr>
          <w:ilvl w:val="0"/>
          <w:numId w:val="44"/>
        </w:numPr>
        <w:ind w:left="720"/>
      </w:pPr>
      <w:r>
        <w:t>A low pitch is usually interpreted as:</w:t>
      </w:r>
    </w:p>
    <w:p w:rsidR="00693738" w:rsidRDefault="00693738" w:rsidP="00754D28">
      <w:pPr>
        <w:pStyle w:val="ListParagraph"/>
        <w:numPr>
          <w:ilvl w:val="0"/>
          <w:numId w:val="40"/>
        </w:numPr>
        <w:ind w:left="1080"/>
      </w:pPr>
      <w:r>
        <w:t>Anxious and upset</w:t>
      </w:r>
    </w:p>
    <w:p w:rsidR="00693738" w:rsidRDefault="00693738" w:rsidP="00754D28">
      <w:pPr>
        <w:pStyle w:val="ListParagraph"/>
        <w:numPr>
          <w:ilvl w:val="0"/>
          <w:numId w:val="40"/>
        </w:numPr>
        <w:ind w:left="1080"/>
      </w:pPr>
      <w:r>
        <w:t>Happy and free</w:t>
      </w:r>
    </w:p>
    <w:p w:rsidR="00693738" w:rsidRPr="004612EC" w:rsidRDefault="00693738" w:rsidP="00754D28">
      <w:pPr>
        <w:pStyle w:val="ListParagraph"/>
        <w:numPr>
          <w:ilvl w:val="0"/>
          <w:numId w:val="40"/>
        </w:numPr>
        <w:ind w:left="1080"/>
        <w:rPr>
          <w:color w:val="FF0000"/>
        </w:rPr>
      </w:pPr>
      <w:r w:rsidRPr="004612EC">
        <w:rPr>
          <w:color w:val="FF0000"/>
        </w:rPr>
        <w:t xml:space="preserve">Serious and authoritative </w:t>
      </w:r>
    </w:p>
    <w:p w:rsidR="00693738" w:rsidRDefault="00693738" w:rsidP="00754D28">
      <w:pPr>
        <w:pStyle w:val="ListParagraph"/>
        <w:numPr>
          <w:ilvl w:val="0"/>
          <w:numId w:val="40"/>
        </w:numPr>
        <w:ind w:left="1080"/>
      </w:pPr>
      <w:r>
        <w:t>Bossy and irritating</w:t>
      </w:r>
    </w:p>
    <w:p w:rsidR="00693738" w:rsidRDefault="00693738" w:rsidP="00754D28">
      <w:pPr>
        <w:numPr>
          <w:ilvl w:val="0"/>
          <w:numId w:val="44"/>
        </w:numPr>
        <w:ind w:left="720"/>
      </w:pPr>
      <w:r>
        <w:t>Which of the following will help produce a positive tone?</w:t>
      </w:r>
    </w:p>
    <w:p w:rsidR="00693738" w:rsidRDefault="00693738" w:rsidP="00754D28">
      <w:pPr>
        <w:pStyle w:val="ListParagraph"/>
        <w:numPr>
          <w:ilvl w:val="0"/>
          <w:numId w:val="39"/>
        </w:numPr>
        <w:ind w:left="1080"/>
      </w:pPr>
      <w:r>
        <w:t xml:space="preserve">Frown constantly </w:t>
      </w:r>
    </w:p>
    <w:p w:rsidR="00693738" w:rsidRDefault="00693738" w:rsidP="00754D28">
      <w:pPr>
        <w:pStyle w:val="ListParagraph"/>
        <w:numPr>
          <w:ilvl w:val="0"/>
          <w:numId w:val="39"/>
        </w:numPr>
        <w:ind w:left="1080"/>
      </w:pPr>
      <w:r>
        <w:t xml:space="preserve">Slouch and ignore what others have to say </w:t>
      </w:r>
    </w:p>
    <w:p w:rsidR="00693738" w:rsidRPr="004612EC" w:rsidRDefault="00693738" w:rsidP="00754D28">
      <w:pPr>
        <w:pStyle w:val="ListParagraph"/>
        <w:numPr>
          <w:ilvl w:val="0"/>
          <w:numId w:val="39"/>
        </w:numPr>
        <w:ind w:left="1080"/>
        <w:rPr>
          <w:color w:val="FF0000"/>
        </w:rPr>
      </w:pPr>
      <w:r w:rsidRPr="004612EC">
        <w:rPr>
          <w:color w:val="FF0000"/>
        </w:rPr>
        <w:t xml:space="preserve">Lower the pitch of your voice </w:t>
      </w:r>
    </w:p>
    <w:p w:rsidR="00693738" w:rsidRDefault="00693738" w:rsidP="00754D28">
      <w:pPr>
        <w:pStyle w:val="ListParagraph"/>
        <w:numPr>
          <w:ilvl w:val="0"/>
          <w:numId w:val="39"/>
        </w:numPr>
        <w:ind w:left="1080"/>
      </w:pPr>
      <w:r>
        <w:t xml:space="preserve">Allow your inner monologue to run rampant with negativity </w:t>
      </w:r>
    </w:p>
    <w:p w:rsidR="00693738" w:rsidRDefault="00693738" w:rsidP="00754D28">
      <w:pPr>
        <w:numPr>
          <w:ilvl w:val="0"/>
          <w:numId w:val="44"/>
        </w:numPr>
        <w:ind w:left="720"/>
      </w:pPr>
      <w:r>
        <w:t>Speaking slower may lead to:</w:t>
      </w:r>
    </w:p>
    <w:p w:rsidR="00693738" w:rsidRDefault="00693738" w:rsidP="00754D28">
      <w:pPr>
        <w:pStyle w:val="ListParagraph"/>
        <w:numPr>
          <w:ilvl w:val="0"/>
          <w:numId w:val="38"/>
        </w:numPr>
        <w:ind w:left="1080"/>
      </w:pPr>
      <w:r>
        <w:t>An anxious listener</w:t>
      </w:r>
    </w:p>
    <w:p w:rsidR="00693738" w:rsidRPr="00387E3E" w:rsidRDefault="00693738" w:rsidP="00754D28">
      <w:pPr>
        <w:pStyle w:val="ListParagraph"/>
        <w:numPr>
          <w:ilvl w:val="0"/>
          <w:numId w:val="38"/>
        </w:numPr>
        <w:ind w:left="1080"/>
        <w:rPr>
          <w:color w:val="FF0000"/>
        </w:rPr>
      </w:pPr>
      <w:r w:rsidRPr="00387E3E">
        <w:rPr>
          <w:color w:val="FF0000"/>
        </w:rPr>
        <w:t>A bored listener</w:t>
      </w:r>
    </w:p>
    <w:p w:rsidR="00693738" w:rsidRDefault="00693738" w:rsidP="00754D28">
      <w:pPr>
        <w:pStyle w:val="ListParagraph"/>
        <w:numPr>
          <w:ilvl w:val="0"/>
          <w:numId w:val="38"/>
        </w:numPr>
        <w:ind w:left="1080"/>
      </w:pPr>
      <w:r>
        <w:t>A relaxed listener</w:t>
      </w:r>
    </w:p>
    <w:p w:rsidR="00693738" w:rsidRDefault="00693738" w:rsidP="00754D28">
      <w:pPr>
        <w:pStyle w:val="ListParagraph"/>
        <w:numPr>
          <w:ilvl w:val="0"/>
          <w:numId w:val="38"/>
        </w:numPr>
        <w:ind w:left="1080"/>
      </w:pPr>
      <w:r>
        <w:t>An intrigued listener</w:t>
      </w:r>
    </w:p>
    <w:p w:rsidR="00693738" w:rsidRDefault="00693738" w:rsidP="00754D28">
      <w:pPr>
        <w:numPr>
          <w:ilvl w:val="0"/>
          <w:numId w:val="44"/>
        </w:numPr>
        <w:ind w:left="720"/>
      </w:pPr>
      <w:r>
        <w:t>Speaking faster may lead to:</w:t>
      </w:r>
    </w:p>
    <w:p w:rsidR="00693738" w:rsidRPr="00387E3E" w:rsidRDefault="00693738" w:rsidP="00754D28">
      <w:pPr>
        <w:pStyle w:val="ListParagraph"/>
        <w:numPr>
          <w:ilvl w:val="0"/>
          <w:numId w:val="37"/>
        </w:numPr>
        <w:ind w:left="1080"/>
        <w:rPr>
          <w:color w:val="FF0000"/>
        </w:rPr>
      </w:pPr>
      <w:r w:rsidRPr="00387E3E">
        <w:rPr>
          <w:color w:val="FF0000"/>
        </w:rPr>
        <w:t>An anxious listener</w:t>
      </w:r>
    </w:p>
    <w:p w:rsidR="00693738" w:rsidRDefault="00693738" w:rsidP="00754D28">
      <w:pPr>
        <w:pStyle w:val="ListParagraph"/>
        <w:numPr>
          <w:ilvl w:val="0"/>
          <w:numId w:val="37"/>
        </w:numPr>
        <w:ind w:left="1080"/>
      </w:pPr>
      <w:r>
        <w:t>A bored listener</w:t>
      </w:r>
    </w:p>
    <w:p w:rsidR="00693738" w:rsidRDefault="00693738" w:rsidP="00754D28">
      <w:pPr>
        <w:pStyle w:val="ListParagraph"/>
        <w:numPr>
          <w:ilvl w:val="0"/>
          <w:numId w:val="37"/>
        </w:numPr>
        <w:ind w:left="1080"/>
      </w:pPr>
      <w:r>
        <w:t xml:space="preserve">A relaxed listener </w:t>
      </w:r>
    </w:p>
    <w:p w:rsidR="00693738" w:rsidRDefault="00693738" w:rsidP="00754D28">
      <w:pPr>
        <w:pStyle w:val="ListParagraph"/>
        <w:numPr>
          <w:ilvl w:val="0"/>
          <w:numId w:val="37"/>
        </w:numPr>
        <w:ind w:left="1080"/>
      </w:pPr>
      <w:r>
        <w:t xml:space="preserve">An intrigued listener </w:t>
      </w:r>
    </w:p>
    <w:p w:rsidR="00693738" w:rsidRDefault="00693738">
      <w:pPr>
        <w:spacing w:after="0" w:line="240" w:lineRule="auto"/>
      </w:pPr>
      <w:r>
        <w:br w:type="page"/>
      </w:r>
    </w:p>
    <w:p w:rsidR="00693738" w:rsidRDefault="00693738" w:rsidP="00754D28">
      <w:pPr>
        <w:numPr>
          <w:ilvl w:val="0"/>
          <w:numId w:val="44"/>
        </w:numPr>
        <w:ind w:left="720"/>
      </w:pPr>
      <w:r>
        <w:lastRenderedPageBreak/>
        <w:t>Which of the following statements is TRUE?</w:t>
      </w:r>
    </w:p>
    <w:p w:rsidR="00693738" w:rsidRDefault="00693738" w:rsidP="00754D28">
      <w:pPr>
        <w:pStyle w:val="ListParagraph"/>
        <w:numPr>
          <w:ilvl w:val="0"/>
          <w:numId w:val="36"/>
        </w:numPr>
        <w:ind w:left="1080"/>
      </w:pPr>
      <w:r>
        <w:t xml:space="preserve">Pitch is the speed with you talk </w:t>
      </w:r>
    </w:p>
    <w:p w:rsidR="00693738" w:rsidRDefault="00693738" w:rsidP="00754D28">
      <w:pPr>
        <w:pStyle w:val="ListParagraph"/>
        <w:numPr>
          <w:ilvl w:val="0"/>
          <w:numId w:val="36"/>
        </w:numPr>
        <w:ind w:left="1080"/>
      </w:pPr>
      <w:r>
        <w:t>Pitch can be defined as a combination of tones</w:t>
      </w:r>
    </w:p>
    <w:p w:rsidR="00693738" w:rsidRDefault="00693738" w:rsidP="00754D28">
      <w:pPr>
        <w:pStyle w:val="ListParagraph"/>
        <w:numPr>
          <w:ilvl w:val="0"/>
          <w:numId w:val="36"/>
        </w:numPr>
        <w:ind w:left="1080"/>
      </w:pPr>
      <w:r>
        <w:t xml:space="preserve">You cannot change the pitch of your voice </w:t>
      </w:r>
    </w:p>
    <w:p w:rsidR="00693738" w:rsidRDefault="00693738" w:rsidP="00754D28">
      <w:pPr>
        <w:pStyle w:val="ListParagraph"/>
        <w:numPr>
          <w:ilvl w:val="0"/>
          <w:numId w:val="36"/>
        </w:numPr>
        <w:ind w:left="1080"/>
      </w:pPr>
      <w:r w:rsidRPr="00387E3E">
        <w:rPr>
          <w:color w:val="FF0000"/>
        </w:rPr>
        <w:t>You can adapt the pitch of your voice</w:t>
      </w:r>
    </w:p>
    <w:p w:rsidR="00693738" w:rsidRDefault="00693738" w:rsidP="00754D28">
      <w:pPr>
        <w:numPr>
          <w:ilvl w:val="0"/>
          <w:numId w:val="44"/>
        </w:numPr>
        <w:ind w:left="720"/>
      </w:pPr>
      <w:r>
        <w:t>If emphasis is placed of the pronunciation of the underlined words, which of the following sentences: Implies it wasn’t me?</w:t>
      </w:r>
    </w:p>
    <w:p w:rsidR="00693738" w:rsidRDefault="00693738" w:rsidP="00754D28">
      <w:pPr>
        <w:pStyle w:val="ListParagraph"/>
        <w:numPr>
          <w:ilvl w:val="0"/>
          <w:numId w:val="35"/>
        </w:numPr>
        <w:ind w:left="1080"/>
      </w:pPr>
      <w:r>
        <w:t xml:space="preserve">“I didn’t </w:t>
      </w:r>
      <w:r w:rsidRPr="00387E3E">
        <w:rPr>
          <w:u w:val="single"/>
        </w:rPr>
        <w:t>say</w:t>
      </w:r>
      <w:r>
        <w:t xml:space="preserve"> you were wrong.”</w:t>
      </w:r>
    </w:p>
    <w:p w:rsidR="00693738" w:rsidRPr="00387E3E" w:rsidRDefault="00693738" w:rsidP="00754D28">
      <w:pPr>
        <w:pStyle w:val="ListParagraph"/>
        <w:numPr>
          <w:ilvl w:val="0"/>
          <w:numId w:val="35"/>
        </w:numPr>
        <w:ind w:left="1080"/>
        <w:rPr>
          <w:color w:val="FF0000"/>
        </w:rPr>
      </w:pPr>
      <w:r w:rsidRPr="00387E3E">
        <w:rPr>
          <w:color w:val="FF0000"/>
        </w:rPr>
        <w:t>“</w:t>
      </w:r>
      <w:r w:rsidRPr="00387E3E">
        <w:rPr>
          <w:color w:val="FF0000"/>
          <w:u w:val="single"/>
        </w:rPr>
        <w:t>I</w:t>
      </w:r>
      <w:r w:rsidRPr="00387E3E">
        <w:rPr>
          <w:color w:val="FF0000"/>
        </w:rPr>
        <w:t xml:space="preserve"> didn’t say you were wrong.”</w:t>
      </w:r>
    </w:p>
    <w:p w:rsidR="00693738" w:rsidRDefault="00693738" w:rsidP="00754D28">
      <w:pPr>
        <w:pStyle w:val="ListParagraph"/>
        <w:numPr>
          <w:ilvl w:val="0"/>
          <w:numId w:val="35"/>
        </w:numPr>
        <w:ind w:left="1080"/>
      </w:pPr>
      <w:r>
        <w:t xml:space="preserve">“I didn’t say </w:t>
      </w:r>
      <w:r w:rsidRPr="00387E3E">
        <w:rPr>
          <w:u w:val="single"/>
        </w:rPr>
        <w:t xml:space="preserve">you </w:t>
      </w:r>
      <w:r>
        <w:t>were wrong.”</w:t>
      </w:r>
    </w:p>
    <w:p w:rsidR="00693738" w:rsidRDefault="00693738" w:rsidP="00754D28">
      <w:pPr>
        <w:pStyle w:val="ListParagraph"/>
        <w:numPr>
          <w:ilvl w:val="0"/>
          <w:numId w:val="35"/>
        </w:numPr>
        <w:ind w:left="1080"/>
      </w:pPr>
      <w:r>
        <w:t xml:space="preserve">“I didn’t say you were </w:t>
      </w:r>
      <w:r w:rsidRPr="00387E3E">
        <w:rPr>
          <w:u w:val="single"/>
        </w:rPr>
        <w:t>wrong</w:t>
      </w:r>
      <w:r>
        <w:t xml:space="preserve">.” </w:t>
      </w:r>
    </w:p>
    <w:p w:rsidR="00693738" w:rsidRDefault="00693738" w:rsidP="00754D28">
      <w:pPr>
        <w:numPr>
          <w:ilvl w:val="0"/>
          <w:numId w:val="44"/>
        </w:numPr>
        <w:ind w:left="720"/>
      </w:pPr>
      <w:r>
        <w:t>Which of the following statements is FALSE?</w:t>
      </w:r>
    </w:p>
    <w:p w:rsidR="00693738" w:rsidRDefault="00693738" w:rsidP="00754D28">
      <w:pPr>
        <w:pStyle w:val="ListParagraph"/>
        <w:numPr>
          <w:ilvl w:val="0"/>
          <w:numId w:val="34"/>
        </w:numPr>
        <w:ind w:left="1080"/>
      </w:pPr>
      <w:r>
        <w:t xml:space="preserve">Speed and pitch have an effect on how you are perceived </w:t>
      </w:r>
    </w:p>
    <w:p w:rsidR="00693738" w:rsidRDefault="00693738" w:rsidP="00754D28">
      <w:pPr>
        <w:pStyle w:val="ListParagraph"/>
        <w:numPr>
          <w:ilvl w:val="0"/>
          <w:numId w:val="34"/>
        </w:numPr>
        <w:ind w:left="1080"/>
      </w:pPr>
      <w:r>
        <w:t>Speed has an effect on the emotional quality of your message</w:t>
      </w:r>
    </w:p>
    <w:p w:rsidR="00693738" w:rsidRPr="00FC6712" w:rsidRDefault="00693738" w:rsidP="00754D28">
      <w:pPr>
        <w:pStyle w:val="ListParagraph"/>
        <w:numPr>
          <w:ilvl w:val="0"/>
          <w:numId w:val="34"/>
        </w:numPr>
        <w:ind w:left="1080"/>
        <w:rPr>
          <w:color w:val="FF0000"/>
        </w:rPr>
      </w:pPr>
      <w:r w:rsidRPr="00FC6712">
        <w:rPr>
          <w:color w:val="FF0000"/>
        </w:rPr>
        <w:t xml:space="preserve">Lower the pitch of your voice for a less authoritative tone </w:t>
      </w:r>
    </w:p>
    <w:p w:rsidR="00693738" w:rsidRDefault="00693738" w:rsidP="00754D28">
      <w:pPr>
        <w:pStyle w:val="ListParagraph"/>
        <w:numPr>
          <w:ilvl w:val="0"/>
          <w:numId w:val="34"/>
        </w:numPr>
        <w:ind w:left="1080"/>
      </w:pPr>
      <w:r>
        <w:t xml:space="preserve">None of the above </w:t>
      </w:r>
    </w:p>
    <w:p w:rsidR="00693738" w:rsidRDefault="00693738" w:rsidP="00754D28">
      <w:pPr>
        <w:numPr>
          <w:ilvl w:val="0"/>
          <w:numId w:val="44"/>
        </w:numPr>
        <w:ind w:left="720"/>
      </w:pPr>
      <w:r>
        <w:t xml:space="preserve">Recording your speech will: </w:t>
      </w:r>
    </w:p>
    <w:p w:rsidR="00693738" w:rsidRDefault="00693738" w:rsidP="00754D28">
      <w:pPr>
        <w:pStyle w:val="ListParagraph"/>
        <w:numPr>
          <w:ilvl w:val="0"/>
          <w:numId w:val="33"/>
        </w:numPr>
        <w:ind w:left="1080"/>
      </w:pPr>
      <w:r>
        <w:t>Serve as a distraction and is not recommended</w:t>
      </w:r>
    </w:p>
    <w:p w:rsidR="00693738" w:rsidRDefault="00693738" w:rsidP="00754D28">
      <w:pPr>
        <w:pStyle w:val="ListParagraph"/>
        <w:numPr>
          <w:ilvl w:val="0"/>
          <w:numId w:val="33"/>
        </w:numPr>
        <w:ind w:left="1080"/>
      </w:pPr>
      <w:r>
        <w:t>Allow you to check your pitch, tone and speed</w:t>
      </w:r>
    </w:p>
    <w:p w:rsidR="00693738" w:rsidRDefault="00693738" w:rsidP="00754D28">
      <w:pPr>
        <w:pStyle w:val="ListParagraph"/>
        <w:numPr>
          <w:ilvl w:val="0"/>
          <w:numId w:val="33"/>
        </w:numPr>
        <w:ind w:left="1080"/>
      </w:pPr>
      <w:r>
        <w:t>Place yourself in the audiences position for interpretation of your speech</w:t>
      </w:r>
    </w:p>
    <w:p w:rsidR="00693738" w:rsidRPr="001D47D9" w:rsidRDefault="00693738" w:rsidP="00754D28">
      <w:pPr>
        <w:pStyle w:val="ListParagraph"/>
        <w:numPr>
          <w:ilvl w:val="0"/>
          <w:numId w:val="33"/>
        </w:numPr>
        <w:ind w:left="1080"/>
        <w:rPr>
          <w:color w:val="FF0000"/>
        </w:rPr>
      </w:pPr>
      <w:r w:rsidRPr="001D47D9">
        <w:rPr>
          <w:color w:val="FF0000"/>
        </w:rPr>
        <w:t>Both b and c</w:t>
      </w:r>
    </w:p>
    <w:p w:rsidR="00980BE4" w:rsidRDefault="000C5A27" w:rsidP="00143807">
      <w:pPr>
        <w:pStyle w:val="Heading1"/>
      </w:pPr>
      <w:r w:rsidRPr="00344718">
        <w:br w:type="page"/>
      </w:r>
      <w:bookmarkStart w:id="37" w:name="_Toc396299790"/>
      <w:r>
        <w:rPr>
          <w:noProof/>
          <w:lang w:eastAsia="zh-TW"/>
        </w:rPr>
        <w:lastRenderedPageBreak/>
        <w:t xml:space="preserve">Module Five: </w:t>
      </w:r>
      <w:r w:rsidR="00980BE4">
        <w:t>Non-Verbal Communication</w:t>
      </w:r>
      <w:bookmarkEnd w:id="37"/>
    </w:p>
    <w:p w:rsidR="00980BE4" w:rsidRDefault="004B176E" w:rsidP="00980BE4">
      <w:r>
        <w:rPr>
          <w:noProof/>
          <w:lang w:bidi="ar-SA"/>
        </w:rPr>
        <w:drawing>
          <wp:anchor distT="0" distB="0" distL="114300" distR="114300" simplePos="0" relativeHeight="251704320" behindDoc="0" locked="0" layoutInCell="1" allowOverlap="1" wp14:anchorId="7C9D1634" wp14:editId="3169CC77">
            <wp:simplePos x="0" y="0"/>
            <wp:positionH relativeFrom="margin">
              <wp:align>left</wp:align>
            </wp:positionH>
            <wp:positionV relativeFrom="margin">
              <wp:posOffset>1701165</wp:posOffset>
            </wp:positionV>
            <wp:extent cx="1819910" cy="1780540"/>
            <wp:effectExtent l="19050" t="0" r="8890" b="0"/>
            <wp:wrapSquare wrapText="bothSides"/>
            <wp:docPr id="47" name="Picture 47" descr="C:\Users\Darren\AppData\Local\Microsoft\Windows\Temporary Internet Files\Content.IE5\FTRMPN7N\MC90028544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FTRMPN7N\MC900285440[1].wmf"/>
                    <pic:cNvPicPr>
                      <a:picLocks noChangeAspect="1" noChangeArrowheads="1"/>
                    </pic:cNvPicPr>
                  </pic:nvPicPr>
                  <pic:blipFill>
                    <a:blip r:embed="rId35" cstate="print"/>
                    <a:srcRect/>
                    <a:stretch>
                      <a:fillRect/>
                    </a:stretch>
                  </pic:blipFill>
                  <pic:spPr bwMode="auto">
                    <a:xfrm>
                      <a:off x="0" y="0"/>
                      <a:ext cx="1819910" cy="1780540"/>
                    </a:xfrm>
                    <a:prstGeom prst="rect">
                      <a:avLst/>
                    </a:prstGeom>
                    <a:noFill/>
                    <a:ln w="9525">
                      <a:noFill/>
                      <a:miter lim="800000"/>
                      <a:headEnd/>
                      <a:tailEnd/>
                    </a:ln>
                  </pic:spPr>
                </pic:pic>
              </a:graphicData>
            </a:graphic>
          </wp:anchor>
        </w:drawing>
      </w:r>
      <w:r w:rsidR="001D3D68">
        <w:rPr>
          <w:noProof/>
          <w:lang w:bidi="ar-SA"/>
        </w:rPr>
        <mc:AlternateContent>
          <mc:Choice Requires="wps">
            <w:drawing>
              <wp:anchor distT="91440" distB="91440" distL="114300" distR="114300" simplePos="0" relativeHeight="251651072" behindDoc="0" locked="0" layoutInCell="0" allowOverlap="1" wp14:anchorId="42D5C992" wp14:editId="1EA2C5CD">
                <wp:simplePos x="0" y="0"/>
                <wp:positionH relativeFrom="page">
                  <wp:align>right</wp:align>
                </wp:positionH>
                <wp:positionV relativeFrom="page">
                  <wp:align>top</wp:align>
                </wp:positionV>
                <wp:extent cx="7771765" cy="1828800"/>
                <wp:effectExtent l="0" t="0" r="0" b="0"/>
                <wp:wrapSquare wrapText="bothSides"/>
                <wp:docPr id="34"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765" cy="1828800"/>
                        </a:xfrm>
                        <a:prstGeom prst="rect">
                          <a:avLst/>
                        </a:prstGeom>
                        <a:gradFill>
                          <a:gsLst>
                            <a:gs pos="0">
                              <a:schemeClr val="bg1"/>
                            </a:gs>
                            <a:gs pos="100000">
                              <a:schemeClr val="bg1">
                                <a:lumMod val="50000"/>
                              </a:schemeClr>
                            </a:gs>
                          </a:gsLst>
                          <a:lin ang="5400000" scaled="0"/>
                        </a:gradFill>
                        <a:ln>
                          <a:noFill/>
                        </a:ln>
                        <a:effectLst/>
                      </wps:spPr>
                      <wps:txbx>
                        <w:txbxContent>
                          <w:p w:rsidR="00705450" w:rsidRDefault="00705450" w:rsidP="00980BE4">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The most important thing in communication is to hear what isn't being said.</w:t>
                            </w:r>
                          </w:p>
                          <w:p w:rsidR="00705450" w:rsidRPr="00985458" w:rsidRDefault="00705450" w:rsidP="00980BE4">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Peter Drucker</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5" o:spid="_x0000_s1033" style="position:absolute;margin-left:560.75pt;margin-top:0;width:611.95pt;height:2in;z-index:25165107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" o:allowincell="f" fillcolor="white [3212]" stroked="f">
                <v:fill color2="#7f7f7f [1612]" focus="100%" type="gradient">
                  <o:fill v:ext="view" type="gradientUnscaled"/>
                </v:fill>
                <v:textbox inset="4in,54pt,1in,0">
                  <w:txbxContent>
                    <w:p w:rsidR="00705450" w:rsidRDefault="00705450" w:rsidP="00980BE4">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The most important thing in communication is to hear what isn't being said.</w:t>
                      </w:r>
                    </w:p>
                    <w:p w:rsidR="00705450" w:rsidRPr="00985458" w:rsidRDefault="00705450" w:rsidP="00980BE4">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Peter Drucker</w:t>
                      </w:r>
                    </w:p>
                  </w:txbxContent>
                </v:textbox>
                <w10:wrap type="square" anchorx="page" anchory="page"/>
              </v:rect>
            </w:pict>
          </mc:Fallback>
        </mc:AlternateContent>
      </w:r>
      <w:r w:rsidR="00980BE4">
        <w:t xml:space="preserve">When you are communicating, your body is sending a message that is as powerful as your words. </w:t>
      </w:r>
    </w:p>
    <w:p w:rsidR="004B176E" w:rsidRDefault="004B176E" w:rsidP="004B176E">
      <w:r>
        <w:t xml:space="preserve">In our following discussions, remember that our interpretations are just that – common interpretations. (For example, the person sitting with his or her legs crossed may simply be more comfortable that way, and not feeling closed-minded towards the discussion. </w:t>
      </w:r>
      <w:r w:rsidRPr="005960BD">
        <w:t xml:space="preserve">Body language </w:t>
      </w:r>
      <w:r>
        <w:t>can also mean different things across</w:t>
      </w:r>
      <w:r w:rsidRPr="005960BD">
        <w:t xml:space="preserve"> </w:t>
      </w:r>
      <w:r>
        <w:t xml:space="preserve">different </w:t>
      </w:r>
      <w:r w:rsidRPr="005960BD">
        <w:t>genders and cultures.)</w:t>
      </w:r>
      <w:r>
        <w:t xml:space="preserve"> However, it is good to understand how various behaviors are often seen, so that we can make sure our body is sending the same message as our mouth. </w:t>
      </w:r>
    </w:p>
    <w:p w:rsidR="00980BE4" w:rsidRPr="00B14D92" w:rsidRDefault="00980BE4" w:rsidP="00980BE4">
      <w:r w:rsidRPr="00B14D92">
        <w:t>Think about these scenarios for a moment. What non-verbal messages might you receive in each scenario? How might these non-verbal messages affect the verbal message?</w:t>
      </w:r>
    </w:p>
    <w:p w:rsidR="00980BE4" w:rsidRPr="00B14D92" w:rsidRDefault="00980BE4" w:rsidP="00980BE4">
      <w:pPr>
        <w:pStyle w:val="BulletedPoints"/>
      </w:pPr>
      <w:r w:rsidRPr="00B14D92">
        <w:t>Your boss asks you to come into his office to discuss a new project. He looks stern and his arms are crossed.</w:t>
      </w:r>
    </w:p>
    <w:p w:rsidR="00980BE4" w:rsidRPr="00B14D92" w:rsidRDefault="00980BE4" w:rsidP="00980BE4">
      <w:pPr>
        <w:pStyle w:val="BulletedPoints"/>
      </w:pPr>
      <w:r w:rsidRPr="00B14D92">
        <w:t>A team member tells you they have bad news, but they are smiling as they say it.</w:t>
      </w:r>
    </w:p>
    <w:p w:rsidR="00980BE4" w:rsidRPr="00B14D92" w:rsidRDefault="00980BE4" w:rsidP="00980BE4">
      <w:pPr>
        <w:pStyle w:val="BulletedPoints"/>
      </w:pPr>
      <w:r w:rsidRPr="00B14D92">
        <w:t>You tell a co-worker that you cannot help them with a project. They say that it’s OK, but they slam your office door on their way out.</w:t>
      </w:r>
    </w:p>
    <w:p w:rsidR="00980BE4" w:rsidRDefault="00980BE4" w:rsidP="00980BE4">
      <w:r>
        <w:t>This is the first goal of this module: to help you understand how to use body language to become a more effective communicator. Another goal, one which you will achieve with time and practice, is to be able to interpret body language, add it to the message you are receiving, and understand the message being sent appropriately.</w:t>
      </w:r>
    </w:p>
    <w:p w:rsidR="00980BE4" w:rsidRDefault="00980BE4" w:rsidP="00980BE4">
      <w:r>
        <w:t>With this in mind, let’s look at the components of non-verbal communication.</w:t>
      </w:r>
    </w:p>
    <w:p w:rsidR="004B176E" w:rsidRDefault="004B176E">
      <w:pPr>
        <w:spacing w:after="0" w:line="240" w:lineRule="auto"/>
      </w:pPr>
      <w:r>
        <w:br w:type="page"/>
      </w:r>
    </w:p>
    <w:p w:rsidR="00980BE4" w:rsidRDefault="00980BE4" w:rsidP="00143807">
      <w:pPr>
        <w:pStyle w:val="Heading2"/>
      </w:pPr>
      <w:bookmarkStart w:id="38" w:name="_Toc396299791"/>
      <w:r>
        <w:lastRenderedPageBreak/>
        <w:t>Understanding the Mehrabian Study</w:t>
      </w:r>
      <w:bookmarkEnd w:id="38"/>
    </w:p>
    <w:p w:rsidR="002938DE" w:rsidRDefault="004B176E" w:rsidP="002938DE">
      <w:r>
        <w:rPr>
          <w:noProof/>
          <w:lang w:bidi="ar-SA"/>
        </w:rPr>
        <w:drawing>
          <wp:anchor distT="0" distB="0" distL="114300" distR="114300" simplePos="0" relativeHeight="251705344" behindDoc="0" locked="0" layoutInCell="1" allowOverlap="1" wp14:anchorId="658B0231" wp14:editId="20DFFEE6">
            <wp:simplePos x="0" y="0"/>
            <wp:positionH relativeFrom="margin">
              <wp:align>left</wp:align>
            </wp:positionH>
            <wp:positionV relativeFrom="margin">
              <wp:posOffset>333375</wp:posOffset>
            </wp:positionV>
            <wp:extent cx="986790" cy="985520"/>
            <wp:effectExtent l="19050" t="0" r="3810" b="0"/>
            <wp:wrapSquare wrapText="bothSides"/>
            <wp:docPr id="50" name="Picture 50" descr="C:\Users\Darren\AppData\Local\Microsoft\Windows\Temporary Internet Files\Content.IE5\FZCJR17Y\MC9004398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Darren\AppData\Local\Microsoft\Windows\Temporary Internet Files\Content.IE5\FZCJR17Y\MC900439819[1].png"/>
                    <pic:cNvPicPr>
                      <a:picLocks noChangeAspect="1" noChangeArrowheads="1"/>
                    </pic:cNvPicPr>
                  </pic:nvPicPr>
                  <pic:blipFill>
                    <a:blip r:embed="rId36" cstate="print"/>
                    <a:srcRect/>
                    <a:stretch>
                      <a:fillRect/>
                    </a:stretch>
                  </pic:blipFill>
                  <pic:spPr bwMode="auto">
                    <a:xfrm>
                      <a:off x="0" y="0"/>
                      <a:ext cx="986790" cy="985520"/>
                    </a:xfrm>
                    <a:prstGeom prst="rect">
                      <a:avLst/>
                    </a:prstGeom>
                    <a:noFill/>
                    <a:ln w="9525">
                      <a:noFill/>
                      <a:miter lim="800000"/>
                      <a:headEnd/>
                      <a:tailEnd/>
                    </a:ln>
                  </pic:spPr>
                </pic:pic>
              </a:graphicData>
            </a:graphic>
          </wp:anchor>
        </w:drawing>
      </w:r>
      <w:r w:rsidR="002938DE">
        <w:t xml:space="preserve">In 1971, psychologist Albert Mehrabian published a famous study called </w:t>
      </w:r>
      <w:r w:rsidR="002938DE" w:rsidRPr="00A01753">
        <w:rPr>
          <w:rStyle w:val="BookReferences"/>
        </w:rPr>
        <w:t>Silent Messages</w:t>
      </w:r>
      <w:r w:rsidR="002938DE">
        <w:t xml:space="preserve">. In it, he made several conclusions about the way the spoken word is received. Although this study has been misquoted often throughout the years, its basic conclusion is that </w:t>
      </w:r>
      <w:r w:rsidR="002938DE" w:rsidRPr="00A01753">
        <w:t xml:space="preserve">7% </w:t>
      </w:r>
      <w:r w:rsidR="002938DE">
        <w:t>of our message is verbal, 38% is paraverbal, and 55% is from body language.</w:t>
      </w:r>
    </w:p>
    <w:p w:rsidR="002938DE" w:rsidRDefault="002938DE" w:rsidP="002938DE">
      <w:r>
        <w:t xml:space="preserve">Now, we know this is not true in all situations. If someone is speaking to you in a foreign language, you cannot understand 93% of what they are saying. Or, if you are reading a written letter, you are likely getting more than 7% of the sender’s message. </w:t>
      </w:r>
    </w:p>
    <w:p w:rsidR="002938DE" w:rsidRPr="005960BD" w:rsidRDefault="002938DE" w:rsidP="002938DE">
      <w:r>
        <w:t>What this study does tell us is that body language is a vital part of our communication with others. With this in mind, let’s look at the messages that our body can send.</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80BE4" w:rsidTr="00C863DA">
        <w:tc>
          <w:tcPr>
            <w:tcW w:w="2448" w:type="dxa"/>
            <w:vAlign w:val="center"/>
          </w:tcPr>
          <w:p w:rsidR="00980BE4" w:rsidRPr="00985458" w:rsidRDefault="00980BE4"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980BE4" w:rsidRPr="00985458" w:rsidRDefault="00570A3B" w:rsidP="0002163D">
            <w:pPr>
              <w:rPr>
                <w:rStyle w:val="TableText"/>
                <w:color w:val="000000" w:themeColor="text1"/>
              </w:rPr>
            </w:pPr>
            <w:r w:rsidRPr="00985458">
              <w:rPr>
                <w:rStyle w:val="TableText"/>
                <w:color w:val="000000" w:themeColor="text1"/>
              </w:rPr>
              <w:t>10 minutes</w:t>
            </w:r>
          </w:p>
        </w:tc>
      </w:tr>
      <w:tr w:rsidR="00980BE4" w:rsidTr="00985458">
        <w:tc>
          <w:tcPr>
            <w:tcW w:w="2448" w:type="dxa"/>
            <w:shd w:val="clear" w:color="auto" w:fill="D9D9D9" w:themeFill="background1" w:themeFillShade="D9"/>
            <w:vAlign w:val="center"/>
          </w:tcPr>
          <w:p w:rsidR="00980BE4" w:rsidRPr="00985458" w:rsidRDefault="00980BE4"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980BE4" w:rsidRPr="00985458" w:rsidRDefault="007D0F85" w:rsidP="0002163D">
            <w:pPr>
              <w:rPr>
                <w:rStyle w:val="TableText"/>
                <w:color w:val="000000" w:themeColor="text1"/>
              </w:rPr>
            </w:pPr>
            <w:r w:rsidRPr="00985458">
              <w:rPr>
                <w:rStyle w:val="TableText"/>
                <w:color w:val="000000" w:themeColor="text1"/>
              </w:rPr>
              <w:t>To understand the Silent Messages study performed by Albert Mehrabian in the 1960’s and 1970’s.</w:t>
            </w:r>
          </w:p>
        </w:tc>
      </w:tr>
      <w:tr w:rsidR="00980BE4" w:rsidTr="00C863DA">
        <w:tc>
          <w:tcPr>
            <w:tcW w:w="2448" w:type="dxa"/>
            <w:vAlign w:val="center"/>
          </w:tcPr>
          <w:p w:rsidR="00980BE4" w:rsidRPr="00985458" w:rsidRDefault="00980BE4"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980BE4" w:rsidRPr="00985458" w:rsidRDefault="007D0F85" w:rsidP="00D21DCF">
            <w:pPr>
              <w:rPr>
                <w:rStyle w:val="TableText"/>
                <w:color w:val="000000" w:themeColor="text1"/>
              </w:rPr>
            </w:pPr>
            <w:r w:rsidRPr="00985458">
              <w:rPr>
                <w:rStyle w:val="TableText"/>
                <w:color w:val="000000" w:themeColor="text1"/>
              </w:rPr>
              <w:t>Although this study has been misquoted often throughout the years, its basic conclusion is that 7% of our message is verbal, 38% is paraverbal, and 55% is from body language.</w:t>
            </w:r>
          </w:p>
        </w:tc>
      </w:tr>
      <w:tr w:rsidR="00980BE4" w:rsidTr="00985458">
        <w:tc>
          <w:tcPr>
            <w:tcW w:w="2448" w:type="dxa"/>
            <w:shd w:val="clear" w:color="auto" w:fill="D9D9D9" w:themeFill="background1" w:themeFillShade="D9"/>
            <w:vAlign w:val="center"/>
          </w:tcPr>
          <w:p w:rsidR="00980BE4" w:rsidRPr="00985458" w:rsidRDefault="00980BE4" w:rsidP="0002163D">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FC721A" w:rsidRPr="00985458" w:rsidRDefault="00FC721A" w:rsidP="00FC721A">
            <w:pPr>
              <w:pStyle w:val="BulletedPoints"/>
              <w:rPr>
                <w:color w:val="000000" w:themeColor="text1"/>
              </w:rPr>
            </w:pPr>
            <w:r w:rsidRPr="00985458">
              <w:rPr>
                <w:color w:val="000000" w:themeColor="text1"/>
              </w:rPr>
              <w:t>Flip chart paper</w:t>
            </w:r>
          </w:p>
          <w:p w:rsidR="00FC721A" w:rsidRPr="00985458" w:rsidRDefault="00FC721A" w:rsidP="00FC721A">
            <w:pPr>
              <w:pStyle w:val="BulletedPoints"/>
              <w:rPr>
                <w:color w:val="000000" w:themeColor="text1"/>
              </w:rPr>
            </w:pPr>
            <w:r w:rsidRPr="00985458">
              <w:rPr>
                <w:color w:val="000000" w:themeColor="text1"/>
              </w:rPr>
              <w:t>Markers</w:t>
            </w:r>
          </w:p>
        </w:tc>
      </w:tr>
      <w:tr w:rsidR="00980BE4" w:rsidTr="00FC721A">
        <w:tc>
          <w:tcPr>
            <w:tcW w:w="2448" w:type="dxa"/>
            <w:shd w:val="clear" w:color="auto" w:fill="auto"/>
            <w:vAlign w:val="center"/>
          </w:tcPr>
          <w:p w:rsidR="00980BE4" w:rsidRPr="00985458" w:rsidRDefault="00980BE4" w:rsidP="0002163D">
            <w:pPr>
              <w:rPr>
                <w:rStyle w:val="TableHeaders"/>
                <w:color w:val="000000" w:themeColor="text1"/>
              </w:rPr>
            </w:pPr>
            <w:r w:rsidRPr="00985458">
              <w:rPr>
                <w:rStyle w:val="TableHeaders"/>
                <w:color w:val="000000" w:themeColor="text1"/>
              </w:rPr>
              <w:t>Recommended Activity</w:t>
            </w:r>
          </w:p>
        </w:tc>
        <w:tc>
          <w:tcPr>
            <w:tcW w:w="7128" w:type="dxa"/>
            <w:shd w:val="clear" w:color="auto" w:fill="auto"/>
            <w:vAlign w:val="center"/>
          </w:tcPr>
          <w:p w:rsidR="00980BE4" w:rsidRPr="00985458" w:rsidRDefault="00FC721A" w:rsidP="00FC721A">
            <w:pPr>
              <w:rPr>
                <w:color w:val="000000" w:themeColor="text1"/>
              </w:rPr>
            </w:pPr>
            <w:r w:rsidRPr="00985458">
              <w:rPr>
                <w:color w:val="000000" w:themeColor="text1"/>
              </w:rPr>
              <w:t>On the flip chart, draw a pie graph reflecting the numbers from the study. Encourage discussion about the accuracy of these numbers in real life.</w:t>
            </w:r>
          </w:p>
        </w:tc>
      </w:tr>
      <w:tr w:rsidR="00980BE4" w:rsidTr="00985458">
        <w:tc>
          <w:tcPr>
            <w:tcW w:w="2448" w:type="dxa"/>
            <w:shd w:val="clear" w:color="auto" w:fill="D9D9D9" w:themeFill="background1" w:themeFillShade="D9"/>
            <w:vAlign w:val="center"/>
          </w:tcPr>
          <w:p w:rsidR="00980BE4" w:rsidRPr="00985458" w:rsidRDefault="00980BE4"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980BE4" w:rsidRPr="00985458" w:rsidRDefault="00FC721A" w:rsidP="00FC721A">
            <w:pPr>
              <w:rPr>
                <w:color w:val="000000" w:themeColor="text1"/>
              </w:rPr>
            </w:pPr>
            <w:r w:rsidRPr="00985458">
              <w:rPr>
                <w:color w:val="000000" w:themeColor="text1"/>
              </w:rPr>
              <w:t>This activity can also be performed in two teams, with each team taking a side.</w:t>
            </w:r>
          </w:p>
        </w:tc>
      </w:tr>
      <w:tr w:rsidR="00980BE4" w:rsidTr="00C863DA">
        <w:tc>
          <w:tcPr>
            <w:tcW w:w="2448" w:type="dxa"/>
            <w:vAlign w:val="center"/>
          </w:tcPr>
          <w:p w:rsidR="00980BE4" w:rsidRPr="00985458" w:rsidRDefault="00980BE4" w:rsidP="0002163D">
            <w:pPr>
              <w:rPr>
                <w:rStyle w:val="TableHeaders"/>
                <w:color w:val="000000" w:themeColor="text1"/>
              </w:rPr>
            </w:pPr>
            <w:r w:rsidRPr="00985458">
              <w:rPr>
                <w:rStyle w:val="TableHeaders"/>
                <w:color w:val="000000" w:themeColor="text1"/>
              </w:rPr>
              <w:t>Review Questions</w:t>
            </w:r>
          </w:p>
        </w:tc>
        <w:tc>
          <w:tcPr>
            <w:tcW w:w="7128" w:type="dxa"/>
            <w:vAlign w:val="center"/>
          </w:tcPr>
          <w:p w:rsidR="00980BE4" w:rsidRPr="00985458" w:rsidRDefault="00FC721A" w:rsidP="00FC721A">
            <w:pPr>
              <w:rPr>
                <w:color w:val="000000" w:themeColor="text1"/>
              </w:rPr>
            </w:pPr>
            <w:r w:rsidRPr="00985458">
              <w:rPr>
                <w:color w:val="000000" w:themeColor="text1"/>
              </w:rPr>
              <w:t>According to Dr. Mehrabian, what part of our communication has the most impact?</w:t>
            </w:r>
          </w:p>
        </w:tc>
      </w:tr>
    </w:tbl>
    <w:p w:rsidR="004B176E" w:rsidRDefault="004B176E" w:rsidP="002938DE"/>
    <w:p w:rsidR="004B176E" w:rsidRDefault="004B176E">
      <w:pPr>
        <w:spacing w:after="0" w:line="240" w:lineRule="auto"/>
      </w:pPr>
      <w:r>
        <w:br w:type="page"/>
      </w:r>
    </w:p>
    <w:p w:rsidR="00980BE4" w:rsidRDefault="00980BE4" w:rsidP="007D0F85">
      <w:pPr>
        <w:pStyle w:val="Heading2"/>
      </w:pPr>
      <w:bookmarkStart w:id="39" w:name="_Toc396299792"/>
      <w:r>
        <w:lastRenderedPageBreak/>
        <w:t xml:space="preserve">All </w:t>
      </w:r>
      <w:proofErr w:type="gramStart"/>
      <w:r>
        <w:t>About</w:t>
      </w:r>
      <w:proofErr w:type="gramEnd"/>
      <w:r>
        <w:t xml:space="preserve"> Body Language</w:t>
      </w:r>
      <w:bookmarkEnd w:id="39"/>
    </w:p>
    <w:p w:rsidR="002938DE" w:rsidRDefault="004B176E" w:rsidP="002938DE">
      <w:r>
        <w:rPr>
          <w:noProof/>
          <w:lang w:bidi="ar-SA"/>
        </w:rPr>
        <w:drawing>
          <wp:anchor distT="0" distB="0" distL="114300" distR="114300" simplePos="0" relativeHeight="251706368" behindDoc="0" locked="0" layoutInCell="1" allowOverlap="1" wp14:anchorId="4C428303" wp14:editId="2EA8F28B">
            <wp:simplePos x="0" y="0"/>
            <wp:positionH relativeFrom="margin">
              <wp:posOffset>4813300</wp:posOffset>
            </wp:positionH>
            <wp:positionV relativeFrom="margin">
              <wp:posOffset>333375</wp:posOffset>
            </wp:positionV>
            <wp:extent cx="1085850" cy="1115060"/>
            <wp:effectExtent l="19050" t="0" r="0" b="8890"/>
            <wp:wrapSquare wrapText="bothSides"/>
            <wp:docPr id="53" name="Picture 53" descr="C:\Users\Darren\AppData\Local\Microsoft\Windows\Temporary Internet Files\Content.IE5\ZKNEI80I\MC9102170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Darren\AppData\Local\Microsoft\Windows\Temporary Internet Files\Content.IE5\ZKNEI80I\MC910217008[1].png"/>
                    <pic:cNvPicPr>
                      <a:picLocks noChangeAspect="1" noChangeArrowheads="1"/>
                    </pic:cNvPicPr>
                  </pic:nvPicPr>
                  <pic:blipFill>
                    <a:blip r:embed="rId37" cstate="print"/>
                    <a:srcRect l="6408" t="5022" r="8864" b="7528"/>
                    <a:stretch>
                      <a:fillRect/>
                    </a:stretch>
                  </pic:blipFill>
                  <pic:spPr bwMode="auto">
                    <a:xfrm>
                      <a:off x="0" y="0"/>
                      <a:ext cx="1085850" cy="1115060"/>
                    </a:xfrm>
                    <a:prstGeom prst="rect">
                      <a:avLst/>
                    </a:prstGeom>
                    <a:noFill/>
                    <a:ln w="9525">
                      <a:noFill/>
                      <a:miter lim="800000"/>
                      <a:headEnd/>
                      <a:tailEnd/>
                    </a:ln>
                  </pic:spPr>
                </pic:pic>
              </a:graphicData>
            </a:graphic>
          </wp:anchor>
        </w:drawing>
      </w:r>
      <w:r w:rsidR="002938DE">
        <w:t>Body language is a very broad term that simply means the way in which our body speaks to others. We have included an overview of three major categories below; we will discuss a fourth category, gestures, in a moment.</w:t>
      </w:r>
    </w:p>
    <w:p w:rsidR="002938DE" w:rsidRPr="00DA7742" w:rsidRDefault="002938DE" w:rsidP="00985458">
      <w:pPr>
        <w:rPr>
          <w:rStyle w:val="H3Character"/>
        </w:rPr>
      </w:pPr>
      <w:r w:rsidRPr="00DA7742">
        <w:rPr>
          <w:rStyle w:val="H3Character"/>
        </w:rPr>
        <w:t>The way that we are standing or sitting</w:t>
      </w:r>
    </w:p>
    <w:p w:rsidR="002938DE" w:rsidRDefault="002938DE" w:rsidP="002938DE">
      <w:r>
        <w:t>Think for a moment about different types of posture and the message that they relay.</w:t>
      </w:r>
    </w:p>
    <w:p w:rsidR="002938DE" w:rsidRDefault="002938DE" w:rsidP="00754D28">
      <w:pPr>
        <w:pStyle w:val="BulletedPoints"/>
        <w:numPr>
          <w:ilvl w:val="0"/>
          <w:numId w:val="4"/>
        </w:numPr>
      </w:pPr>
      <w:r>
        <w:t>Sitting hunched over typically indicates stress or discomfort.</w:t>
      </w:r>
    </w:p>
    <w:p w:rsidR="002938DE" w:rsidRDefault="002938DE" w:rsidP="00754D28">
      <w:pPr>
        <w:pStyle w:val="BulletedPoints"/>
        <w:numPr>
          <w:ilvl w:val="0"/>
          <w:numId w:val="4"/>
        </w:numPr>
      </w:pPr>
      <w:r>
        <w:t>Leaning back when standing or sitting indicates a casual and relaxed demeanor.</w:t>
      </w:r>
    </w:p>
    <w:p w:rsidR="002938DE" w:rsidRDefault="002938DE" w:rsidP="00754D28">
      <w:pPr>
        <w:pStyle w:val="BulletedPoints"/>
        <w:numPr>
          <w:ilvl w:val="0"/>
          <w:numId w:val="4"/>
        </w:numPr>
      </w:pPr>
      <w:r>
        <w:t>Standing ramrod straight typically indicates stiffness and anxiety.</w:t>
      </w:r>
    </w:p>
    <w:p w:rsidR="002938DE" w:rsidRPr="00DA7742" w:rsidRDefault="002938DE" w:rsidP="00985458">
      <w:pPr>
        <w:rPr>
          <w:rStyle w:val="H3Character"/>
        </w:rPr>
      </w:pPr>
      <w:r w:rsidRPr="00DA7742">
        <w:rPr>
          <w:rStyle w:val="H3Character"/>
        </w:rPr>
        <w:t>The position of our arms, legs, feet, and hands</w:t>
      </w:r>
    </w:p>
    <w:p w:rsidR="002938DE" w:rsidRDefault="002938DE" w:rsidP="00754D28">
      <w:pPr>
        <w:pStyle w:val="BulletedPoints"/>
        <w:numPr>
          <w:ilvl w:val="0"/>
          <w:numId w:val="4"/>
        </w:numPr>
      </w:pPr>
      <w:r>
        <w:t>Crossed arms and legs often indicate a closed mind.</w:t>
      </w:r>
    </w:p>
    <w:p w:rsidR="002938DE" w:rsidRDefault="002938DE" w:rsidP="00754D28">
      <w:pPr>
        <w:pStyle w:val="BulletedPoints"/>
        <w:numPr>
          <w:ilvl w:val="0"/>
          <w:numId w:val="4"/>
        </w:numPr>
      </w:pPr>
      <w:r>
        <w:t>Fidgeting is usually a sign of boredom or nervousness.</w:t>
      </w:r>
    </w:p>
    <w:p w:rsidR="002938DE" w:rsidRPr="00DA7742" w:rsidRDefault="002938DE" w:rsidP="00985458">
      <w:pPr>
        <w:rPr>
          <w:rStyle w:val="H3Character"/>
        </w:rPr>
      </w:pPr>
      <w:r w:rsidRPr="00DA7742">
        <w:rPr>
          <w:rStyle w:val="H3Character"/>
        </w:rPr>
        <w:t>Facial expressions</w:t>
      </w:r>
    </w:p>
    <w:p w:rsidR="002938DE" w:rsidRDefault="002938DE" w:rsidP="00754D28">
      <w:pPr>
        <w:pStyle w:val="BulletedPoints"/>
        <w:numPr>
          <w:ilvl w:val="0"/>
          <w:numId w:val="4"/>
        </w:numPr>
      </w:pPr>
      <w:r>
        <w:t>Smiles and frowns speak a million words.</w:t>
      </w:r>
    </w:p>
    <w:p w:rsidR="002938DE" w:rsidRDefault="002938DE" w:rsidP="00754D28">
      <w:pPr>
        <w:pStyle w:val="BulletedPoints"/>
        <w:numPr>
          <w:ilvl w:val="0"/>
          <w:numId w:val="4"/>
        </w:numPr>
      </w:pPr>
      <w:r>
        <w:t>A raised eyebrow can mean inquisitiveness, curiosity, or disbelief.</w:t>
      </w:r>
    </w:p>
    <w:p w:rsidR="002938DE" w:rsidRDefault="002938DE" w:rsidP="002938DE">
      <w:r>
        <w:t>Chewing one’s lips can indicate thinking, or it can be a sign of boredom, anxiety, or nervousness</w:t>
      </w:r>
      <w:r w:rsidR="00BF6EF6">
        <w:t>.</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80BE4" w:rsidTr="00C863DA">
        <w:tc>
          <w:tcPr>
            <w:tcW w:w="2448" w:type="dxa"/>
            <w:vAlign w:val="center"/>
          </w:tcPr>
          <w:p w:rsidR="00980BE4" w:rsidRPr="00985458" w:rsidRDefault="00980BE4"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980BE4" w:rsidRPr="00985458" w:rsidRDefault="00570A3B" w:rsidP="0002163D">
            <w:pPr>
              <w:rPr>
                <w:rStyle w:val="TableText"/>
                <w:color w:val="000000" w:themeColor="text1"/>
              </w:rPr>
            </w:pPr>
            <w:r w:rsidRPr="00985458">
              <w:rPr>
                <w:rStyle w:val="TableText"/>
                <w:color w:val="000000" w:themeColor="text1"/>
              </w:rPr>
              <w:t>10 minutes</w:t>
            </w:r>
          </w:p>
        </w:tc>
      </w:tr>
      <w:tr w:rsidR="00980BE4" w:rsidTr="00985458">
        <w:tc>
          <w:tcPr>
            <w:tcW w:w="2448" w:type="dxa"/>
            <w:shd w:val="clear" w:color="auto" w:fill="D9D9D9" w:themeFill="background1" w:themeFillShade="D9"/>
            <w:vAlign w:val="center"/>
          </w:tcPr>
          <w:p w:rsidR="00980BE4" w:rsidRPr="00985458" w:rsidRDefault="00980BE4"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980BE4" w:rsidRPr="00985458" w:rsidRDefault="007D0F85" w:rsidP="0002163D">
            <w:pPr>
              <w:rPr>
                <w:rStyle w:val="TableText"/>
                <w:color w:val="000000" w:themeColor="text1"/>
              </w:rPr>
            </w:pPr>
            <w:r w:rsidRPr="00985458">
              <w:rPr>
                <w:rStyle w:val="TableText"/>
                <w:color w:val="000000" w:themeColor="text1"/>
              </w:rPr>
              <w:t>To understand how to make sure our body is sending the message that we want it to send</w:t>
            </w:r>
          </w:p>
        </w:tc>
      </w:tr>
      <w:tr w:rsidR="00980BE4" w:rsidTr="00C863DA">
        <w:tc>
          <w:tcPr>
            <w:tcW w:w="2448" w:type="dxa"/>
            <w:vAlign w:val="center"/>
          </w:tcPr>
          <w:p w:rsidR="00980BE4" w:rsidRPr="00985458" w:rsidRDefault="00980BE4"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980BE4" w:rsidRPr="00985458" w:rsidRDefault="007D0F85" w:rsidP="0002163D">
            <w:pPr>
              <w:rPr>
                <w:rStyle w:val="TableText"/>
                <w:color w:val="000000" w:themeColor="text1"/>
              </w:rPr>
            </w:pPr>
            <w:r w:rsidRPr="00985458">
              <w:rPr>
                <w:rStyle w:val="TableText"/>
                <w:color w:val="000000" w:themeColor="text1"/>
              </w:rPr>
              <w:t>Body language means the way in which our body speaks to others.</w:t>
            </w:r>
          </w:p>
        </w:tc>
      </w:tr>
      <w:tr w:rsidR="00980BE4" w:rsidTr="00985458">
        <w:tc>
          <w:tcPr>
            <w:tcW w:w="2448" w:type="dxa"/>
            <w:shd w:val="clear" w:color="auto" w:fill="D9D9D9" w:themeFill="background1" w:themeFillShade="D9"/>
            <w:vAlign w:val="center"/>
          </w:tcPr>
          <w:p w:rsidR="00980BE4" w:rsidRPr="00985458" w:rsidRDefault="00980BE4" w:rsidP="0002163D">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7D0F85" w:rsidRPr="00985458" w:rsidRDefault="00570A3B" w:rsidP="007D0F85">
            <w:pPr>
              <w:pStyle w:val="BulletedPoints"/>
              <w:rPr>
                <w:color w:val="000000" w:themeColor="text1"/>
              </w:rPr>
            </w:pPr>
            <w:r w:rsidRPr="00985458">
              <w:rPr>
                <w:color w:val="000000" w:themeColor="text1"/>
              </w:rPr>
              <w:t>Pictures cut from magazines</w:t>
            </w:r>
          </w:p>
          <w:p w:rsidR="007D0F85" w:rsidRPr="00985458" w:rsidRDefault="007D0F85" w:rsidP="007D0F85">
            <w:pPr>
              <w:pStyle w:val="BulletedPoints"/>
              <w:rPr>
                <w:color w:val="000000" w:themeColor="text1"/>
              </w:rPr>
            </w:pPr>
            <w:r w:rsidRPr="00985458">
              <w:rPr>
                <w:color w:val="000000" w:themeColor="text1"/>
              </w:rPr>
              <w:t>Masking tape</w:t>
            </w:r>
          </w:p>
          <w:p w:rsidR="007D0F85" w:rsidRPr="00985458" w:rsidRDefault="007D0F85" w:rsidP="007D0F85">
            <w:pPr>
              <w:pStyle w:val="BulletedPoints"/>
              <w:rPr>
                <w:color w:val="000000" w:themeColor="text1"/>
              </w:rPr>
            </w:pPr>
            <w:r w:rsidRPr="00985458">
              <w:rPr>
                <w:color w:val="000000" w:themeColor="text1"/>
              </w:rPr>
              <w:t>Blank sheets of flip chart paper</w:t>
            </w:r>
          </w:p>
          <w:p w:rsidR="007D0F85" w:rsidRPr="00985458" w:rsidRDefault="007D0F85" w:rsidP="007D0F85">
            <w:pPr>
              <w:pStyle w:val="BulletedPoints"/>
              <w:rPr>
                <w:color w:val="000000" w:themeColor="text1"/>
              </w:rPr>
            </w:pPr>
            <w:r w:rsidRPr="00985458">
              <w:rPr>
                <w:color w:val="000000" w:themeColor="text1"/>
              </w:rPr>
              <w:t>Pencils</w:t>
            </w:r>
          </w:p>
        </w:tc>
      </w:tr>
      <w:tr w:rsidR="00980BE4" w:rsidTr="00C863DA">
        <w:trPr>
          <w:trHeight w:val="440"/>
        </w:trPr>
        <w:tc>
          <w:tcPr>
            <w:tcW w:w="2448" w:type="dxa"/>
            <w:vAlign w:val="center"/>
          </w:tcPr>
          <w:p w:rsidR="00980BE4" w:rsidRPr="00985458" w:rsidRDefault="00980BE4" w:rsidP="0002163D">
            <w:pPr>
              <w:rPr>
                <w:rStyle w:val="TableHeaders"/>
                <w:color w:val="000000" w:themeColor="text1"/>
              </w:rPr>
            </w:pPr>
            <w:r w:rsidRPr="00985458">
              <w:rPr>
                <w:rStyle w:val="TableHeaders"/>
                <w:color w:val="000000" w:themeColor="text1"/>
              </w:rPr>
              <w:lastRenderedPageBreak/>
              <w:t>Planning Checklist</w:t>
            </w:r>
          </w:p>
        </w:tc>
        <w:tc>
          <w:tcPr>
            <w:tcW w:w="7128" w:type="dxa"/>
            <w:vAlign w:val="center"/>
          </w:tcPr>
          <w:p w:rsidR="007D0F85" w:rsidRPr="00985458" w:rsidRDefault="007D0F85" w:rsidP="007D0F85">
            <w:pPr>
              <w:rPr>
                <w:rStyle w:val="TableText"/>
                <w:color w:val="000000" w:themeColor="text1"/>
              </w:rPr>
            </w:pPr>
            <w:r w:rsidRPr="00985458">
              <w:rPr>
                <w:rStyle w:val="TableText"/>
                <w:color w:val="000000" w:themeColor="text1"/>
              </w:rPr>
              <w:t>Cut out pictures of people showing different body language. Tape them around the room, with each picture accompanied by a sheet of blank flip chart paper and a pencil.</w:t>
            </w:r>
          </w:p>
        </w:tc>
      </w:tr>
      <w:tr w:rsidR="00980BE4" w:rsidTr="00985458">
        <w:tc>
          <w:tcPr>
            <w:tcW w:w="2448" w:type="dxa"/>
            <w:shd w:val="clear" w:color="auto" w:fill="D9D9D9" w:themeFill="background1" w:themeFillShade="D9"/>
            <w:vAlign w:val="center"/>
          </w:tcPr>
          <w:p w:rsidR="00980BE4" w:rsidRPr="00985458" w:rsidRDefault="00980BE4" w:rsidP="0002163D">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980BE4" w:rsidRPr="00985458" w:rsidRDefault="007D0F85" w:rsidP="007D0F85">
            <w:pPr>
              <w:rPr>
                <w:rStyle w:val="TableText"/>
                <w:color w:val="000000" w:themeColor="text1"/>
              </w:rPr>
            </w:pPr>
            <w:r w:rsidRPr="00985458">
              <w:rPr>
                <w:rStyle w:val="TableText"/>
                <w:color w:val="000000" w:themeColor="text1"/>
              </w:rPr>
              <w:t xml:space="preserve">Ask participants to take a walk </w:t>
            </w:r>
            <w:r w:rsidR="000F64A7" w:rsidRPr="00985458">
              <w:rPr>
                <w:rStyle w:val="TableText"/>
                <w:color w:val="000000" w:themeColor="text1"/>
              </w:rPr>
              <w:t>around the</w:t>
            </w:r>
            <w:r w:rsidRPr="00985458">
              <w:rPr>
                <w:rStyle w:val="TableText"/>
                <w:color w:val="000000" w:themeColor="text1"/>
              </w:rPr>
              <w:t xml:space="preserve"> room and write what message they think the person in the picture is sending with their body language.</w:t>
            </w:r>
          </w:p>
          <w:p w:rsidR="007D0F85" w:rsidRPr="00985458" w:rsidRDefault="007D0F85" w:rsidP="007D0F85">
            <w:pPr>
              <w:rPr>
                <w:rStyle w:val="TableText"/>
                <w:color w:val="000000" w:themeColor="text1"/>
              </w:rPr>
            </w:pPr>
            <w:r w:rsidRPr="00985458">
              <w:rPr>
                <w:rStyle w:val="TableText"/>
                <w:color w:val="000000" w:themeColor="text1"/>
              </w:rPr>
              <w:t>After a few minutes, bring the group back together and go over the sheets.</w:t>
            </w:r>
          </w:p>
        </w:tc>
      </w:tr>
      <w:tr w:rsidR="00980BE4" w:rsidTr="007D0F85">
        <w:tc>
          <w:tcPr>
            <w:tcW w:w="2448" w:type="dxa"/>
            <w:shd w:val="clear" w:color="auto" w:fill="auto"/>
            <w:vAlign w:val="center"/>
          </w:tcPr>
          <w:p w:rsidR="00980BE4" w:rsidRPr="00985458" w:rsidRDefault="00980BE4" w:rsidP="0002163D">
            <w:pPr>
              <w:rPr>
                <w:rStyle w:val="TableHeaders"/>
                <w:color w:val="000000" w:themeColor="text1"/>
              </w:rPr>
            </w:pPr>
            <w:r w:rsidRPr="00985458">
              <w:rPr>
                <w:rStyle w:val="TableHeaders"/>
                <w:color w:val="000000" w:themeColor="text1"/>
              </w:rPr>
              <w:t>Delivery Tips</w:t>
            </w:r>
          </w:p>
        </w:tc>
        <w:tc>
          <w:tcPr>
            <w:tcW w:w="7128" w:type="dxa"/>
            <w:shd w:val="clear" w:color="auto" w:fill="auto"/>
            <w:vAlign w:val="center"/>
          </w:tcPr>
          <w:p w:rsidR="00980BE4" w:rsidRPr="00985458" w:rsidRDefault="007D0F85" w:rsidP="0002163D">
            <w:pPr>
              <w:rPr>
                <w:rStyle w:val="TableText"/>
                <w:color w:val="000000" w:themeColor="text1"/>
              </w:rPr>
            </w:pPr>
            <w:r w:rsidRPr="00985458">
              <w:rPr>
                <w:rStyle w:val="TableText"/>
                <w:color w:val="000000" w:themeColor="text1"/>
              </w:rPr>
              <w:t>This is a good activity to do right after a break.</w:t>
            </w:r>
          </w:p>
        </w:tc>
      </w:tr>
    </w:tbl>
    <w:p w:rsidR="004B176E" w:rsidRDefault="004B176E" w:rsidP="004B176E"/>
    <w:p w:rsidR="00980BE4" w:rsidRPr="00BF6EF6" w:rsidRDefault="00980BE4" w:rsidP="00BF6EF6">
      <w:pPr>
        <w:pStyle w:val="Heading2"/>
      </w:pPr>
      <w:bookmarkStart w:id="40" w:name="_Toc396299793"/>
      <w:r w:rsidRPr="00BF6EF6">
        <w:t>Interpreting Gestures</w:t>
      </w:r>
      <w:bookmarkEnd w:id="40"/>
    </w:p>
    <w:p w:rsidR="002938DE" w:rsidRDefault="00BE4B42" w:rsidP="002938DE">
      <w:r>
        <w:rPr>
          <w:noProof/>
          <w:lang w:bidi="ar-SA"/>
        </w:rPr>
        <w:drawing>
          <wp:anchor distT="0" distB="0" distL="114300" distR="114300" simplePos="0" relativeHeight="251707392" behindDoc="0" locked="0" layoutInCell="1" allowOverlap="1" wp14:anchorId="56EB0B40" wp14:editId="121B8359">
            <wp:simplePos x="0" y="0"/>
            <wp:positionH relativeFrom="margin">
              <wp:align>left</wp:align>
            </wp:positionH>
            <wp:positionV relativeFrom="margin">
              <wp:posOffset>2576195</wp:posOffset>
            </wp:positionV>
            <wp:extent cx="918845" cy="922020"/>
            <wp:effectExtent l="19050" t="0" r="0" b="0"/>
            <wp:wrapSquare wrapText="bothSides"/>
            <wp:docPr id="54" name="Picture 54" descr="C:\Users\Darren\AppData\Local\Microsoft\Windows\Temporary Internet Files\Content.IE5\FZCJR17Y\MC9004413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Darren\AppData\Local\Microsoft\Windows\Temporary Internet Files\Content.IE5\FZCJR17Y\MC900441322[1].png"/>
                    <pic:cNvPicPr>
                      <a:picLocks noChangeAspect="1" noChangeArrowheads="1"/>
                    </pic:cNvPicPr>
                  </pic:nvPicPr>
                  <pic:blipFill>
                    <a:blip r:embed="rId38" cstate="print"/>
                    <a:srcRect/>
                    <a:stretch>
                      <a:fillRect/>
                    </a:stretch>
                  </pic:blipFill>
                  <pic:spPr bwMode="auto">
                    <a:xfrm>
                      <a:off x="0" y="0"/>
                      <a:ext cx="918845" cy="922020"/>
                    </a:xfrm>
                    <a:prstGeom prst="rect">
                      <a:avLst/>
                    </a:prstGeom>
                    <a:noFill/>
                    <a:ln w="9525">
                      <a:noFill/>
                      <a:miter lim="800000"/>
                      <a:headEnd/>
                      <a:tailEnd/>
                    </a:ln>
                  </pic:spPr>
                </pic:pic>
              </a:graphicData>
            </a:graphic>
          </wp:anchor>
        </w:drawing>
      </w:r>
      <w:r w:rsidR="002938DE">
        <w:t xml:space="preserve">A </w:t>
      </w:r>
      <w:r w:rsidR="002938DE" w:rsidRPr="002938DE">
        <w:t xml:space="preserve">gesture is a non-verbal message that is made with a specific part of the body. Gestures differ greatly from region to region, and from culture to culture. Below we have included a brief list of gestures and their common interpretation in North </w:t>
      </w:r>
      <w:r w:rsidR="002938DE" w:rsidRPr="00DA7742">
        <w:t>America.</w:t>
      </w:r>
    </w:p>
    <w:p w:rsidR="00BE4B42" w:rsidRDefault="00BE4B42" w:rsidP="002938DE"/>
    <w:tbl>
      <w:tblPr>
        <w:tblW w:w="90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89"/>
        <w:gridCol w:w="4428"/>
      </w:tblGrid>
      <w:tr w:rsidR="002938DE" w:rsidRPr="00A01753" w:rsidTr="00985458">
        <w:trPr>
          <w:tblHeader/>
        </w:trPr>
        <w:tc>
          <w:tcPr>
            <w:tcW w:w="4589" w:type="dxa"/>
            <w:shd w:val="clear" w:color="auto" w:fill="D9D9D9" w:themeFill="background1" w:themeFillShade="D9"/>
          </w:tcPr>
          <w:p w:rsidR="002938DE" w:rsidRPr="00DA7742" w:rsidRDefault="002938DE" w:rsidP="00985458">
            <w:pPr>
              <w:rPr>
                <w:rStyle w:val="H3Character"/>
              </w:rPr>
            </w:pPr>
            <w:r w:rsidRPr="00DA7742">
              <w:rPr>
                <w:rStyle w:val="H3Character"/>
              </w:rPr>
              <w:t>Gesture</w:t>
            </w:r>
          </w:p>
        </w:tc>
        <w:tc>
          <w:tcPr>
            <w:tcW w:w="4428" w:type="dxa"/>
            <w:shd w:val="clear" w:color="auto" w:fill="D9D9D9" w:themeFill="background1" w:themeFillShade="D9"/>
          </w:tcPr>
          <w:p w:rsidR="002938DE" w:rsidRPr="00DA7742" w:rsidRDefault="002938DE" w:rsidP="00985458">
            <w:pPr>
              <w:rPr>
                <w:rStyle w:val="H3Character"/>
              </w:rPr>
            </w:pPr>
            <w:r w:rsidRPr="00DA7742">
              <w:rPr>
                <w:rStyle w:val="H3Character"/>
              </w:rPr>
              <w:t>Interpretation</w:t>
            </w:r>
          </w:p>
        </w:tc>
      </w:tr>
      <w:tr w:rsidR="002938DE" w:rsidTr="00D21DCF">
        <w:tc>
          <w:tcPr>
            <w:tcW w:w="4589" w:type="dxa"/>
          </w:tcPr>
          <w:p w:rsidR="002938DE" w:rsidRDefault="002938DE" w:rsidP="00D21DCF">
            <w:r>
              <w:t>Nodding head</w:t>
            </w:r>
          </w:p>
        </w:tc>
        <w:tc>
          <w:tcPr>
            <w:tcW w:w="4428" w:type="dxa"/>
          </w:tcPr>
          <w:p w:rsidR="002938DE" w:rsidRDefault="002938DE" w:rsidP="00D21DCF">
            <w:r>
              <w:t>Yes</w:t>
            </w:r>
          </w:p>
        </w:tc>
      </w:tr>
      <w:tr w:rsidR="002938DE" w:rsidTr="00D21DCF">
        <w:tc>
          <w:tcPr>
            <w:tcW w:w="4589" w:type="dxa"/>
          </w:tcPr>
          <w:p w:rsidR="002938DE" w:rsidRDefault="002938DE" w:rsidP="00D21DCF">
            <w:r>
              <w:t>Shaking head</w:t>
            </w:r>
          </w:p>
        </w:tc>
        <w:tc>
          <w:tcPr>
            <w:tcW w:w="4428" w:type="dxa"/>
          </w:tcPr>
          <w:p w:rsidR="002938DE" w:rsidRDefault="002938DE" w:rsidP="00D21DCF">
            <w:r>
              <w:t>No</w:t>
            </w:r>
          </w:p>
        </w:tc>
      </w:tr>
      <w:tr w:rsidR="002938DE" w:rsidTr="00D21DCF">
        <w:tc>
          <w:tcPr>
            <w:tcW w:w="4589" w:type="dxa"/>
          </w:tcPr>
          <w:p w:rsidR="002938DE" w:rsidRDefault="002938DE" w:rsidP="00D21DCF">
            <w:r>
              <w:t>Moving head from side to side</w:t>
            </w:r>
          </w:p>
        </w:tc>
        <w:tc>
          <w:tcPr>
            <w:tcW w:w="4428" w:type="dxa"/>
          </w:tcPr>
          <w:p w:rsidR="002938DE" w:rsidRDefault="002938DE" w:rsidP="00D21DCF">
            <w:r>
              <w:t>Maybe</w:t>
            </w:r>
          </w:p>
        </w:tc>
      </w:tr>
      <w:tr w:rsidR="002938DE" w:rsidTr="00D21DCF">
        <w:tc>
          <w:tcPr>
            <w:tcW w:w="4589" w:type="dxa"/>
          </w:tcPr>
          <w:p w:rsidR="002938DE" w:rsidRDefault="002938DE" w:rsidP="00D21DCF">
            <w:r>
              <w:t xml:space="preserve">Shrugging shoulders </w:t>
            </w:r>
          </w:p>
        </w:tc>
        <w:tc>
          <w:tcPr>
            <w:tcW w:w="4428" w:type="dxa"/>
          </w:tcPr>
          <w:p w:rsidR="002938DE" w:rsidRDefault="002938DE" w:rsidP="00D21DCF">
            <w:r>
              <w:t>Not sure; I don’t know</w:t>
            </w:r>
          </w:p>
        </w:tc>
      </w:tr>
      <w:tr w:rsidR="002938DE" w:rsidTr="00D21DCF">
        <w:tc>
          <w:tcPr>
            <w:tcW w:w="4589" w:type="dxa"/>
          </w:tcPr>
          <w:p w:rsidR="002938DE" w:rsidRDefault="002938DE" w:rsidP="00D21DCF">
            <w:r>
              <w:t>Crossed arms</w:t>
            </w:r>
          </w:p>
        </w:tc>
        <w:tc>
          <w:tcPr>
            <w:tcW w:w="4428" w:type="dxa"/>
          </w:tcPr>
          <w:p w:rsidR="002938DE" w:rsidRDefault="002938DE" w:rsidP="00D21DCF">
            <w:r>
              <w:t>Defensive</w:t>
            </w:r>
          </w:p>
        </w:tc>
      </w:tr>
      <w:tr w:rsidR="002938DE" w:rsidTr="00D21DCF">
        <w:tc>
          <w:tcPr>
            <w:tcW w:w="4589" w:type="dxa"/>
          </w:tcPr>
          <w:p w:rsidR="002938DE" w:rsidRDefault="002938DE" w:rsidP="00D21DCF">
            <w:r>
              <w:t>Tapping hands or fingers</w:t>
            </w:r>
          </w:p>
        </w:tc>
        <w:tc>
          <w:tcPr>
            <w:tcW w:w="4428" w:type="dxa"/>
          </w:tcPr>
          <w:p w:rsidR="002938DE" w:rsidRDefault="002938DE" w:rsidP="00D21DCF">
            <w:r>
              <w:t>Bored, anxious, nervous</w:t>
            </w:r>
          </w:p>
        </w:tc>
      </w:tr>
      <w:tr w:rsidR="002938DE" w:rsidTr="00D21DCF">
        <w:tc>
          <w:tcPr>
            <w:tcW w:w="4589" w:type="dxa"/>
          </w:tcPr>
          <w:p w:rsidR="002938DE" w:rsidRDefault="002938DE" w:rsidP="00D21DCF">
            <w:r>
              <w:t>Shaking index finger</w:t>
            </w:r>
          </w:p>
        </w:tc>
        <w:tc>
          <w:tcPr>
            <w:tcW w:w="4428" w:type="dxa"/>
          </w:tcPr>
          <w:p w:rsidR="002938DE" w:rsidRDefault="002938DE" w:rsidP="00D21DCF">
            <w:r>
              <w:t>Angry</w:t>
            </w:r>
          </w:p>
        </w:tc>
      </w:tr>
      <w:tr w:rsidR="002938DE" w:rsidTr="00D21DCF">
        <w:tc>
          <w:tcPr>
            <w:tcW w:w="4589" w:type="dxa"/>
          </w:tcPr>
          <w:p w:rsidR="002938DE" w:rsidRDefault="002938DE" w:rsidP="00D21DCF">
            <w:r>
              <w:t>Thumbs up</w:t>
            </w:r>
          </w:p>
        </w:tc>
        <w:tc>
          <w:tcPr>
            <w:tcW w:w="4428" w:type="dxa"/>
          </w:tcPr>
          <w:p w:rsidR="002938DE" w:rsidRDefault="002938DE" w:rsidP="00D21DCF">
            <w:r>
              <w:t>Agreement, OK</w:t>
            </w:r>
          </w:p>
        </w:tc>
      </w:tr>
      <w:tr w:rsidR="002938DE" w:rsidTr="00D21DCF">
        <w:tc>
          <w:tcPr>
            <w:tcW w:w="4589" w:type="dxa"/>
          </w:tcPr>
          <w:p w:rsidR="002938DE" w:rsidRDefault="002938DE" w:rsidP="00D21DCF">
            <w:r>
              <w:t>Thumbs down</w:t>
            </w:r>
          </w:p>
        </w:tc>
        <w:tc>
          <w:tcPr>
            <w:tcW w:w="4428" w:type="dxa"/>
          </w:tcPr>
          <w:p w:rsidR="002938DE" w:rsidRDefault="002938DE" w:rsidP="00D21DCF">
            <w:r>
              <w:t>Disagreement, not OK</w:t>
            </w:r>
          </w:p>
        </w:tc>
      </w:tr>
      <w:tr w:rsidR="002938DE" w:rsidTr="00D21DCF">
        <w:tc>
          <w:tcPr>
            <w:tcW w:w="4589" w:type="dxa"/>
          </w:tcPr>
          <w:p w:rsidR="002938DE" w:rsidRDefault="002938DE" w:rsidP="00D21DCF">
            <w:r>
              <w:t>Pointing index finger at someone/something</w:t>
            </w:r>
          </w:p>
        </w:tc>
        <w:tc>
          <w:tcPr>
            <w:tcW w:w="4428" w:type="dxa"/>
          </w:tcPr>
          <w:p w:rsidR="002938DE" w:rsidRDefault="002938DE" w:rsidP="00D21DCF">
            <w:r>
              <w:t>Indicating, blaming</w:t>
            </w:r>
          </w:p>
        </w:tc>
      </w:tr>
      <w:tr w:rsidR="002938DE" w:rsidTr="00D21DCF">
        <w:tc>
          <w:tcPr>
            <w:tcW w:w="4589" w:type="dxa"/>
          </w:tcPr>
          <w:p w:rsidR="002938DE" w:rsidRDefault="002938DE" w:rsidP="00D21DCF">
            <w:r>
              <w:t>Pointing middle finger (vertically)</w:t>
            </w:r>
          </w:p>
        </w:tc>
        <w:tc>
          <w:tcPr>
            <w:tcW w:w="4428" w:type="dxa"/>
          </w:tcPr>
          <w:p w:rsidR="002938DE" w:rsidRDefault="002938DE" w:rsidP="00D21DCF">
            <w:r>
              <w:t>Vulgar expression</w:t>
            </w:r>
          </w:p>
        </w:tc>
      </w:tr>
      <w:tr w:rsidR="002938DE" w:rsidTr="00D21DCF">
        <w:tc>
          <w:tcPr>
            <w:tcW w:w="4589" w:type="dxa"/>
          </w:tcPr>
          <w:p w:rsidR="002938DE" w:rsidRDefault="002938DE" w:rsidP="00D21DCF">
            <w:r>
              <w:t>Handshake</w:t>
            </w:r>
          </w:p>
        </w:tc>
        <w:tc>
          <w:tcPr>
            <w:tcW w:w="4428" w:type="dxa"/>
          </w:tcPr>
          <w:p w:rsidR="002938DE" w:rsidRDefault="002938DE" w:rsidP="00D21DCF">
            <w:r>
              <w:t>Welcome, introduction</w:t>
            </w:r>
          </w:p>
        </w:tc>
      </w:tr>
      <w:tr w:rsidR="002938DE" w:rsidTr="00D21DCF">
        <w:tc>
          <w:tcPr>
            <w:tcW w:w="4589" w:type="dxa"/>
          </w:tcPr>
          <w:p w:rsidR="002938DE" w:rsidRDefault="002938DE" w:rsidP="00D21DCF">
            <w:r>
              <w:lastRenderedPageBreak/>
              <w:t>Flap of the hand</w:t>
            </w:r>
          </w:p>
        </w:tc>
        <w:tc>
          <w:tcPr>
            <w:tcW w:w="4428" w:type="dxa"/>
          </w:tcPr>
          <w:p w:rsidR="002938DE" w:rsidRDefault="002938DE" w:rsidP="00D21DCF">
            <w:r>
              <w:t>Doesn’t matter, go ahead</w:t>
            </w:r>
          </w:p>
        </w:tc>
      </w:tr>
      <w:tr w:rsidR="002938DE" w:rsidTr="00D21DCF">
        <w:tc>
          <w:tcPr>
            <w:tcW w:w="4589" w:type="dxa"/>
          </w:tcPr>
          <w:p w:rsidR="002938DE" w:rsidRDefault="002938DE" w:rsidP="00D21DCF">
            <w:r>
              <w:t>Waving hand</w:t>
            </w:r>
          </w:p>
        </w:tc>
        <w:tc>
          <w:tcPr>
            <w:tcW w:w="4428" w:type="dxa"/>
          </w:tcPr>
          <w:p w:rsidR="002938DE" w:rsidRDefault="002938DE" w:rsidP="00D21DCF">
            <w:r>
              <w:t>Hello</w:t>
            </w:r>
          </w:p>
        </w:tc>
      </w:tr>
      <w:tr w:rsidR="002938DE" w:rsidTr="00D21DCF">
        <w:tc>
          <w:tcPr>
            <w:tcW w:w="4589" w:type="dxa"/>
          </w:tcPr>
          <w:p w:rsidR="002938DE" w:rsidRDefault="002938DE" w:rsidP="00D21DCF">
            <w:r>
              <w:t>Waving both hands over head</w:t>
            </w:r>
          </w:p>
        </w:tc>
        <w:tc>
          <w:tcPr>
            <w:tcW w:w="4428" w:type="dxa"/>
          </w:tcPr>
          <w:p w:rsidR="002938DE" w:rsidRDefault="002938DE" w:rsidP="00D21DCF">
            <w:r>
              <w:t>Help, attention</w:t>
            </w:r>
          </w:p>
        </w:tc>
      </w:tr>
      <w:tr w:rsidR="002938DE" w:rsidTr="00D21DCF">
        <w:tc>
          <w:tcPr>
            <w:tcW w:w="4589" w:type="dxa"/>
          </w:tcPr>
          <w:p w:rsidR="002938DE" w:rsidRDefault="002938DE" w:rsidP="00D21DCF">
            <w:r>
              <w:t>Crossed legs or ankles</w:t>
            </w:r>
          </w:p>
        </w:tc>
        <w:tc>
          <w:tcPr>
            <w:tcW w:w="4428" w:type="dxa"/>
          </w:tcPr>
          <w:p w:rsidR="002938DE" w:rsidRDefault="002938DE" w:rsidP="00D21DCF">
            <w:r>
              <w:t>Defensive</w:t>
            </w:r>
          </w:p>
        </w:tc>
      </w:tr>
      <w:tr w:rsidR="002938DE" w:rsidTr="00D21DCF">
        <w:tc>
          <w:tcPr>
            <w:tcW w:w="4589" w:type="dxa"/>
          </w:tcPr>
          <w:p w:rsidR="002938DE" w:rsidRDefault="002938DE" w:rsidP="00D21DCF">
            <w:r>
              <w:t>Tapping toes or feet</w:t>
            </w:r>
          </w:p>
        </w:tc>
        <w:tc>
          <w:tcPr>
            <w:tcW w:w="4428" w:type="dxa"/>
          </w:tcPr>
          <w:p w:rsidR="002938DE" w:rsidRDefault="002938DE" w:rsidP="00D21DCF">
            <w:r>
              <w:t>Bored, anxious, nervous</w:t>
            </w:r>
          </w:p>
        </w:tc>
      </w:tr>
    </w:tbl>
    <w:p w:rsidR="002938DE" w:rsidRDefault="002938DE" w:rsidP="002938DE"/>
    <w:p w:rsidR="002938DE" w:rsidRPr="00C14F88" w:rsidRDefault="002938DE" w:rsidP="002938DE">
      <w:r>
        <w:t>What other gestures can you add to the list?</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80BE4" w:rsidTr="00C863DA">
        <w:tc>
          <w:tcPr>
            <w:tcW w:w="2448" w:type="dxa"/>
            <w:vAlign w:val="center"/>
          </w:tcPr>
          <w:p w:rsidR="00980BE4" w:rsidRPr="00985458" w:rsidRDefault="00980BE4"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980BE4" w:rsidRPr="00985458" w:rsidRDefault="00570A3B" w:rsidP="0002163D">
            <w:pPr>
              <w:rPr>
                <w:rStyle w:val="TableText"/>
                <w:color w:val="000000" w:themeColor="text1"/>
              </w:rPr>
            </w:pPr>
            <w:r w:rsidRPr="00985458">
              <w:rPr>
                <w:rStyle w:val="TableText"/>
                <w:color w:val="000000" w:themeColor="text1"/>
              </w:rPr>
              <w:t>10 minutes</w:t>
            </w:r>
          </w:p>
        </w:tc>
      </w:tr>
      <w:tr w:rsidR="00980BE4" w:rsidTr="00985458">
        <w:tc>
          <w:tcPr>
            <w:tcW w:w="2448" w:type="dxa"/>
            <w:shd w:val="clear" w:color="auto" w:fill="D9D9D9" w:themeFill="background1" w:themeFillShade="D9"/>
            <w:vAlign w:val="center"/>
          </w:tcPr>
          <w:p w:rsidR="00980BE4" w:rsidRPr="00985458" w:rsidRDefault="00980BE4"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980BE4" w:rsidRPr="00985458" w:rsidRDefault="007D0F85" w:rsidP="0002163D">
            <w:pPr>
              <w:rPr>
                <w:rStyle w:val="TableText"/>
                <w:color w:val="000000" w:themeColor="text1"/>
              </w:rPr>
            </w:pPr>
            <w:r w:rsidRPr="00985458">
              <w:rPr>
                <w:rStyle w:val="TableText"/>
                <w:color w:val="000000" w:themeColor="text1"/>
              </w:rPr>
              <w:t>To understand the fourth component of body language: gestures.</w:t>
            </w:r>
          </w:p>
        </w:tc>
      </w:tr>
      <w:tr w:rsidR="00980BE4" w:rsidTr="00C863DA">
        <w:tc>
          <w:tcPr>
            <w:tcW w:w="2448" w:type="dxa"/>
            <w:vAlign w:val="center"/>
          </w:tcPr>
          <w:p w:rsidR="00980BE4" w:rsidRPr="00985458" w:rsidRDefault="00980BE4"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980BE4" w:rsidRPr="00985458" w:rsidRDefault="007D0F85" w:rsidP="0002163D">
            <w:pPr>
              <w:rPr>
                <w:rStyle w:val="TableText"/>
                <w:color w:val="000000" w:themeColor="text1"/>
              </w:rPr>
            </w:pPr>
            <w:r w:rsidRPr="00985458">
              <w:rPr>
                <w:rStyle w:val="TableText"/>
                <w:color w:val="000000" w:themeColor="text1"/>
              </w:rPr>
              <w:t>Gestures differ greatly from region to region, and from culture to culture.</w:t>
            </w:r>
          </w:p>
        </w:tc>
      </w:tr>
      <w:tr w:rsidR="00980BE4" w:rsidTr="00985458">
        <w:tc>
          <w:tcPr>
            <w:tcW w:w="2448" w:type="dxa"/>
            <w:shd w:val="clear" w:color="auto" w:fill="D9D9D9" w:themeFill="background1" w:themeFillShade="D9"/>
            <w:vAlign w:val="center"/>
          </w:tcPr>
          <w:p w:rsidR="00980BE4" w:rsidRPr="00985458" w:rsidRDefault="00980BE4" w:rsidP="0002163D">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980BE4" w:rsidRPr="00985458" w:rsidRDefault="007D0F85" w:rsidP="0002163D">
            <w:pPr>
              <w:rPr>
                <w:rStyle w:val="TableText"/>
                <w:color w:val="000000" w:themeColor="text1"/>
              </w:rPr>
            </w:pPr>
            <w:r w:rsidRPr="00985458">
              <w:rPr>
                <w:rStyle w:val="TableText"/>
                <w:color w:val="000000" w:themeColor="text1"/>
              </w:rPr>
              <w:t>Divide participants into pairs. Ask each partner to take turns performing gestures and guessing what the other person is doing.</w:t>
            </w:r>
          </w:p>
        </w:tc>
      </w:tr>
      <w:tr w:rsidR="00980BE4" w:rsidTr="007D0F85">
        <w:tc>
          <w:tcPr>
            <w:tcW w:w="2448" w:type="dxa"/>
            <w:shd w:val="clear" w:color="auto" w:fill="auto"/>
            <w:vAlign w:val="center"/>
          </w:tcPr>
          <w:p w:rsidR="00980BE4" w:rsidRPr="00985458" w:rsidRDefault="00980BE4" w:rsidP="0002163D">
            <w:pPr>
              <w:rPr>
                <w:rStyle w:val="TableHeaders"/>
                <w:color w:val="000000" w:themeColor="text1"/>
              </w:rPr>
            </w:pPr>
            <w:r w:rsidRPr="00985458">
              <w:rPr>
                <w:rStyle w:val="TableHeaders"/>
                <w:color w:val="000000" w:themeColor="text1"/>
              </w:rPr>
              <w:t>Delivery Tips</w:t>
            </w:r>
          </w:p>
        </w:tc>
        <w:tc>
          <w:tcPr>
            <w:tcW w:w="7128" w:type="dxa"/>
            <w:shd w:val="clear" w:color="auto" w:fill="auto"/>
            <w:vAlign w:val="center"/>
          </w:tcPr>
          <w:p w:rsidR="00980BE4" w:rsidRPr="00985458" w:rsidRDefault="007D0F85" w:rsidP="007D0F85">
            <w:pPr>
              <w:rPr>
                <w:rStyle w:val="TableText"/>
                <w:color w:val="000000" w:themeColor="text1"/>
              </w:rPr>
            </w:pPr>
            <w:r w:rsidRPr="00985458">
              <w:rPr>
                <w:rStyle w:val="TableText"/>
                <w:color w:val="000000" w:themeColor="text1"/>
              </w:rPr>
              <w:t>Make sure gestures are civilized.</w:t>
            </w:r>
          </w:p>
        </w:tc>
      </w:tr>
    </w:tbl>
    <w:p w:rsidR="00980BE4" w:rsidRPr="00980BE4" w:rsidRDefault="00980BE4" w:rsidP="00980BE4"/>
    <w:p w:rsidR="00693738" w:rsidRDefault="00693738" w:rsidP="004E1A32">
      <w:pPr>
        <w:pStyle w:val="Heading2"/>
      </w:pPr>
      <w:bookmarkStart w:id="41" w:name="_Toc396299794"/>
      <w:r>
        <w:t>Case Study</w:t>
      </w:r>
      <w:bookmarkEnd w:id="41"/>
    </w:p>
    <w:p w:rsidR="004E1A32" w:rsidRDefault="00693738" w:rsidP="00693738">
      <w:r>
        <w:t>Sian and Je</w:t>
      </w:r>
      <w:r w:rsidR="005A1719">
        <w:t>nnifer</w:t>
      </w:r>
      <w:r>
        <w:t xml:space="preserve"> were tasked with running the food committee</w:t>
      </w:r>
      <w:r w:rsidR="0088770C">
        <w:t xml:space="preserve"> at the yearend company function</w:t>
      </w:r>
      <w:r>
        <w:t>. Usually, this wouldn’t be a problem, but they were having trouble communicating because Sian’s</w:t>
      </w:r>
      <w:r w:rsidR="005A1719">
        <w:t xml:space="preserve"> non-verbal communication was viewed as being</w:t>
      </w:r>
      <w:r>
        <w:t xml:space="preserve"> negative </w:t>
      </w:r>
      <w:r w:rsidR="005A1719">
        <w:t>by</w:t>
      </w:r>
      <w:r>
        <w:t xml:space="preserve"> Jennifer. Jennifer brought up this issue to Sian, who immediately changed her posture and gestures and discussed her reasoning behind the non-verbal communication: she was upset with the lack of interest in the dip she’d organized and wasn’t angry with Jennifer. In the end, Jennifer and Sian were able to resolve their differences and were happy to complete the tasks they were given whilst on the food committee together. </w:t>
      </w:r>
    </w:p>
    <w:p w:rsidR="004E1A32" w:rsidRDefault="004E1A32">
      <w:pPr>
        <w:spacing w:after="0" w:line="240" w:lineRule="auto"/>
      </w:pPr>
      <w:r>
        <w:br w:type="page"/>
      </w:r>
    </w:p>
    <w:p w:rsidR="00693738" w:rsidRDefault="00693738" w:rsidP="004E1A32">
      <w:pPr>
        <w:pStyle w:val="Heading2"/>
      </w:pPr>
      <w:bookmarkStart w:id="42" w:name="_Toc396299795"/>
      <w:r>
        <w:lastRenderedPageBreak/>
        <w:t>Module Five: Review Questions</w:t>
      </w:r>
      <w:bookmarkEnd w:id="42"/>
    </w:p>
    <w:p w:rsidR="00693738" w:rsidRDefault="00693738" w:rsidP="00754D28">
      <w:pPr>
        <w:numPr>
          <w:ilvl w:val="0"/>
          <w:numId w:val="55"/>
        </w:numPr>
        <w:ind w:left="720"/>
      </w:pPr>
      <w:r>
        <w:t>Your boss asks you to come into his office to discuss a new project, but his arms are crossed and he looks stern. The non-verbal message you receive is:</w:t>
      </w:r>
    </w:p>
    <w:p w:rsidR="00693738" w:rsidRPr="00CB2BA0" w:rsidRDefault="00693738" w:rsidP="00754D28">
      <w:pPr>
        <w:pStyle w:val="ListParagraph"/>
        <w:numPr>
          <w:ilvl w:val="0"/>
          <w:numId w:val="54"/>
        </w:numPr>
        <w:ind w:left="1080"/>
        <w:rPr>
          <w:color w:val="FF0000"/>
        </w:rPr>
      </w:pPr>
      <w:r w:rsidRPr="00CB2BA0">
        <w:rPr>
          <w:color w:val="FF0000"/>
        </w:rPr>
        <w:t>Negative</w:t>
      </w:r>
    </w:p>
    <w:p w:rsidR="00693738" w:rsidRDefault="00693738" w:rsidP="00754D28">
      <w:pPr>
        <w:pStyle w:val="ListParagraph"/>
        <w:numPr>
          <w:ilvl w:val="0"/>
          <w:numId w:val="54"/>
        </w:numPr>
        <w:ind w:left="1080"/>
      </w:pPr>
      <w:r>
        <w:t>Positive</w:t>
      </w:r>
    </w:p>
    <w:p w:rsidR="00693738" w:rsidRDefault="00693738" w:rsidP="00754D28">
      <w:pPr>
        <w:pStyle w:val="ListParagraph"/>
        <w:numPr>
          <w:ilvl w:val="0"/>
          <w:numId w:val="54"/>
        </w:numPr>
        <w:ind w:left="1080"/>
      </w:pPr>
      <w:r>
        <w:t xml:space="preserve">Unknown </w:t>
      </w:r>
    </w:p>
    <w:p w:rsidR="00693738" w:rsidRDefault="00693738" w:rsidP="00754D28">
      <w:pPr>
        <w:pStyle w:val="ListParagraph"/>
        <w:numPr>
          <w:ilvl w:val="0"/>
          <w:numId w:val="54"/>
        </w:numPr>
        <w:ind w:left="1080"/>
      </w:pPr>
      <w:r>
        <w:t xml:space="preserve">None of the above </w:t>
      </w:r>
    </w:p>
    <w:p w:rsidR="00693738" w:rsidRDefault="00693738" w:rsidP="00754D28">
      <w:pPr>
        <w:numPr>
          <w:ilvl w:val="0"/>
          <w:numId w:val="55"/>
        </w:numPr>
        <w:ind w:left="720"/>
      </w:pPr>
      <w:r>
        <w:t>Albert Mehrabian published a study in 1971 called:</w:t>
      </w:r>
    </w:p>
    <w:p w:rsidR="00693738" w:rsidRDefault="00693738" w:rsidP="00754D28">
      <w:pPr>
        <w:pStyle w:val="ListParagraph"/>
        <w:numPr>
          <w:ilvl w:val="0"/>
          <w:numId w:val="53"/>
        </w:numPr>
        <w:ind w:left="1080"/>
      </w:pPr>
      <w:r>
        <w:t>Spoke Messages</w:t>
      </w:r>
    </w:p>
    <w:p w:rsidR="00693738" w:rsidRDefault="00693738" w:rsidP="00754D28">
      <w:pPr>
        <w:pStyle w:val="ListParagraph"/>
        <w:numPr>
          <w:ilvl w:val="0"/>
          <w:numId w:val="53"/>
        </w:numPr>
        <w:ind w:left="1080"/>
      </w:pPr>
      <w:r>
        <w:t>Silence of the Lambs</w:t>
      </w:r>
    </w:p>
    <w:p w:rsidR="00693738" w:rsidRPr="00CB2BA0" w:rsidRDefault="00693738" w:rsidP="00754D28">
      <w:pPr>
        <w:pStyle w:val="ListParagraph"/>
        <w:numPr>
          <w:ilvl w:val="0"/>
          <w:numId w:val="53"/>
        </w:numPr>
        <w:ind w:left="1080"/>
        <w:rPr>
          <w:color w:val="FF0000"/>
        </w:rPr>
      </w:pPr>
      <w:r w:rsidRPr="00CB2BA0">
        <w:rPr>
          <w:color w:val="FF0000"/>
        </w:rPr>
        <w:t>Silent Messages</w:t>
      </w:r>
    </w:p>
    <w:p w:rsidR="00693738" w:rsidRDefault="00693738" w:rsidP="00754D28">
      <w:pPr>
        <w:pStyle w:val="ListParagraph"/>
        <w:numPr>
          <w:ilvl w:val="0"/>
          <w:numId w:val="53"/>
        </w:numPr>
        <w:ind w:left="1080"/>
      </w:pPr>
      <w:r>
        <w:t xml:space="preserve">Non-verbal Messages </w:t>
      </w:r>
    </w:p>
    <w:p w:rsidR="00693738" w:rsidRDefault="00693738" w:rsidP="00754D28">
      <w:pPr>
        <w:numPr>
          <w:ilvl w:val="0"/>
          <w:numId w:val="55"/>
        </w:numPr>
        <w:ind w:left="720"/>
      </w:pPr>
      <w:r>
        <w:t>The studies basic conclusions is that:</w:t>
      </w:r>
    </w:p>
    <w:p w:rsidR="00693738" w:rsidRPr="00CB2BA0" w:rsidRDefault="00693738" w:rsidP="00754D28">
      <w:pPr>
        <w:pStyle w:val="ListParagraph"/>
        <w:numPr>
          <w:ilvl w:val="0"/>
          <w:numId w:val="52"/>
        </w:numPr>
        <w:ind w:left="1080"/>
        <w:rPr>
          <w:color w:val="FF0000"/>
        </w:rPr>
      </w:pPr>
      <w:r w:rsidRPr="00CB2BA0">
        <w:rPr>
          <w:color w:val="FF0000"/>
        </w:rPr>
        <w:t>7% of our message is verbal; 38% is paraverbal; 55% is from body language</w:t>
      </w:r>
    </w:p>
    <w:p w:rsidR="00693738" w:rsidRDefault="00693738" w:rsidP="00754D28">
      <w:pPr>
        <w:pStyle w:val="ListParagraph"/>
        <w:numPr>
          <w:ilvl w:val="0"/>
          <w:numId w:val="52"/>
        </w:numPr>
        <w:ind w:left="1080"/>
      </w:pPr>
      <w:r>
        <w:t>55% of our message is verbal; 38% is paraverbal; 7% is from body language</w:t>
      </w:r>
    </w:p>
    <w:p w:rsidR="00693738" w:rsidRDefault="00693738" w:rsidP="00754D28">
      <w:pPr>
        <w:pStyle w:val="ListParagraph"/>
        <w:numPr>
          <w:ilvl w:val="0"/>
          <w:numId w:val="52"/>
        </w:numPr>
        <w:ind w:left="1080"/>
      </w:pPr>
      <w:r>
        <w:t xml:space="preserve">38% of our message is verbal; 7% is paraverbal; 55% is from body language </w:t>
      </w:r>
    </w:p>
    <w:p w:rsidR="00693738" w:rsidRDefault="00693738" w:rsidP="00754D28">
      <w:pPr>
        <w:pStyle w:val="ListParagraph"/>
        <w:numPr>
          <w:ilvl w:val="0"/>
          <w:numId w:val="52"/>
        </w:numPr>
        <w:ind w:left="1080"/>
      </w:pPr>
      <w:r>
        <w:t>7% of our message is verbal; 55% is paraverbal; 38% is from body language</w:t>
      </w:r>
    </w:p>
    <w:p w:rsidR="00693738" w:rsidRDefault="00693738" w:rsidP="00754D28">
      <w:pPr>
        <w:numPr>
          <w:ilvl w:val="0"/>
          <w:numId w:val="55"/>
        </w:numPr>
        <w:ind w:left="720"/>
      </w:pPr>
      <w:r>
        <w:t>What does Body Language mean?</w:t>
      </w:r>
    </w:p>
    <w:p w:rsidR="00693738" w:rsidRDefault="00693738" w:rsidP="00754D28">
      <w:pPr>
        <w:pStyle w:val="ListParagraph"/>
        <w:numPr>
          <w:ilvl w:val="0"/>
          <w:numId w:val="51"/>
        </w:numPr>
        <w:ind w:left="1080"/>
      </w:pPr>
      <w:r>
        <w:t>The way in which we speak to others</w:t>
      </w:r>
    </w:p>
    <w:p w:rsidR="00693738" w:rsidRDefault="00693738" w:rsidP="00754D28">
      <w:pPr>
        <w:pStyle w:val="ListParagraph"/>
        <w:numPr>
          <w:ilvl w:val="0"/>
          <w:numId w:val="51"/>
        </w:numPr>
        <w:ind w:left="1080"/>
      </w:pPr>
      <w:r>
        <w:t xml:space="preserve">The way in which others interpret us because of our speech </w:t>
      </w:r>
    </w:p>
    <w:p w:rsidR="00693738" w:rsidRDefault="00693738" w:rsidP="00754D28">
      <w:pPr>
        <w:pStyle w:val="ListParagraph"/>
        <w:numPr>
          <w:ilvl w:val="0"/>
          <w:numId w:val="51"/>
        </w:numPr>
        <w:ind w:left="1080"/>
      </w:pPr>
      <w:r>
        <w:t>The way in which our hands speak to others</w:t>
      </w:r>
    </w:p>
    <w:p w:rsidR="00693738" w:rsidRPr="00CB2BA0" w:rsidRDefault="00693738" w:rsidP="00754D28">
      <w:pPr>
        <w:pStyle w:val="ListParagraph"/>
        <w:numPr>
          <w:ilvl w:val="0"/>
          <w:numId w:val="51"/>
        </w:numPr>
        <w:ind w:left="1080"/>
        <w:rPr>
          <w:color w:val="FF0000"/>
        </w:rPr>
      </w:pPr>
      <w:r w:rsidRPr="00CB2BA0">
        <w:rPr>
          <w:color w:val="FF0000"/>
        </w:rPr>
        <w:t>The way in which our body speaks to others</w:t>
      </w:r>
    </w:p>
    <w:p w:rsidR="00693738" w:rsidRDefault="00693738" w:rsidP="00754D28">
      <w:pPr>
        <w:numPr>
          <w:ilvl w:val="0"/>
          <w:numId w:val="55"/>
        </w:numPr>
        <w:ind w:left="720"/>
      </w:pPr>
      <w:r>
        <w:t>Sitting hunched over typically indicates:</w:t>
      </w:r>
    </w:p>
    <w:p w:rsidR="00693738" w:rsidRPr="00CB2BA0" w:rsidRDefault="00693738" w:rsidP="00754D28">
      <w:pPr>
        <w:pStyle w:val="ListParagraph"/>
        <w:numPr>
          <w:ilvl w:val="0"/>
          <w:numId w:val="50"/>
        </w:numPr>
        <w:ind w:left="1080"/>
        <w:rPr>
          <w:color w:val="FF0000"/>
        </w:rPr>
      </w:pPr>
      <w:r w:rsidRPr="00CB2BA0">
        <w:rPr>
          <w:color w:val="FF0000"/>
        </w:rPr>
        <w:t xml:space="preserve">Stress or discomfort </w:t>
      </w:r>
    </w:p>
    <w:p w:rsidR="00693738" w:rsidRDefault="00693738" w:rsidP="00754D28">
      <w:pPr>
        <w:pStyle w:val="ListParagraph"/>
        <w:numPr>
          <w:ilvl w:val="0"/>
          <w:numId w:val="50"/>
        </w:numPr>
        <w:ind w:left="1080"/>
      </w:pPr>
      <w:r>
        <w:t>Stiffness</w:t>
      </w:r>
    </w:p>
    <w:p w:rsidR="00693738" w:rsidRDefault="00693738" w:rsidP="00754D28">
      <w:pPr>
        <w:pStyle w:val="ListParagraph"/>
        <w:numPr>
          <w:ilvl w:val="0"/>
          <w:numId w:val="50"/>
        </w:numPr>
        <w:ind w:left="1080"/>
      </w:pPr>
      <w:r>
        <w:t xml:space="preserve">A relaxed demeanor </w:t>
      </w:r>
    </w:p>
    <w:p w:rsidR="00693738" w:rsidRDefault="00693738" w:rsidP="00754D28">
      <w:pPr>
        <w:pStyle w:val="ListParagraph"/>
        <w:numPr>
          <w:ilvl w:val="0"/>
          <w:numId w:val="50"/>
        </w:numPr>
        <w:ind w:left="1080"/>
      </w:pPr>
      <w:r>
        <w:t xml:space="preserve">Boredom </w:t>
      </w:r>
    </w:p>
    <w:p w:rsidR="00693738" w:rsidRDefault="00693738" w:rsidP="00754D28">
      <w:pPr>
        <w:numPr>
          <w:ilvl w:val="0"/>
          <w:numId w:val="55"/>
        </w:numPr>
        <w:ind w:left="720"/>
      </w:pPr>
      <w:r>
        <w:t>Fidgeting is usually a sign of:</w:t>
      </w:r>
    </w:p>
    <w:p w:rsidR="00693738" w:rsidRDefault="00693738" w:rsidP="00754D28">
      <w:pPr>
        <w:pStyle w:val="ListParagraph"/>
        <w:numPr>
          <w:ilvl w:val="0"/>
          <w:numId w:val="49"/>
        </w:numPr>
        <w:ind w:left="1080"/>
      </w:pPr>
      <w:r>
        <w:t>A closed mind</w:t>
      </w:r>
    </w:p>
    <w:p w:rsidR="00693738" w:rsidRDefault="00693738" w:rsidP="00754D28">
      <w:pPr>
        <w:pStyle w:val="ListParagraph"/>
        <w:numPr>
          <w:ilvl w:val="0"/>
          <w:numId w:val="49"/>
        </w:numPr>
        <w:ind w:left="1080"/>
      </w:pPr>
      <w:r>
        <w:t>A casual demeanor</w:t>
      </w:r>
    </w:p>
    <w:p w:rsidR="00693738" w:rsidRDefault="00693738" w:rsidP="00754D28">
      <w:pPr>
        <w:pStyle w:val="ListParagraph"/>
        <w:numPr>
          <w:ilvl w:val="0"/>
          <w:numId w:val="49"/>
        </w:numPr>
        <w:ind w:left="1080"/>
      </w:pPr>
      <w:r>
        <w:t>Stiffness</w:t>
      </w:r>
    </w:p>
    <w:p w:rsidR="00693738" w:rsidRDefault="00693738" w:rsidP="00754D28">
      <w:pPr>
        <w:pStyle w:val="ListParagraph"/>
        <w:numPr>
          <w:ilvl w:val="0"/>
          <w:numId w:val="49"/>
        </w:numPr>
        <w:ind w:left="1080"/>
        <w:rPr>
          <w:color w:val="FF0000"/>
        </w:rPr>
      </w:pPr>
      <w:r w:rsidRPr="00CB2BA0">
        <w:rPr>
          <w:color w:val="FF0000"/>
        </w:rPr>
        <w:t xml:space="preserve">Boredom or nervousness </w:t>
      </w:r>
    </w:p>
    <w:p w:rsidR="004E1A32" w:rsidRDefault="004E1A32">
      <w:pPr>
        <w:spacing w:after="0" w:line="240" w:lineRule="auto"/>
      </w:pPr>
      <w:r>
        <w:br w:type="page"/>
      </w:r>
    </w:p>
    <w:p w:rsidR="00693738" w:rsidRDefault="00693738" w:rsidP="00754D28">
      <w:pPr>
        <w:numPr>
          <w:ilvl w:val="0"/>
          <w:numId w:val="55"/>
        </w:numPr>
        <w:ind w:left="720"/>
      </w:pPr>
      <w:r>
        <w:lastRenderedPageBreak/>
        <w:t>Chewing one’s lip may mean:</w:t>
      </w:r>
    </w:p>
    <w:p w:rsidR="00693738" w:rsidRDefault="00693738" w:rsidP="00754D28">
      <w:pPr>
        <w:pStyle w:val="ListParagraph"/>
        <w:numPr>
          <w:ilvl w:val="0"/>
          <w:numId w:val="48"/>
        </w:numPr>
        <w:ind w:left="1080"/>
      </w:pPr>
      <w:r>
        <w:t xml:space="preserve">Inquisitiveness, curiosity </w:t>
      </w:r>
    </w:p>
    <w:p w:rsidR="00693738" w:rsidRDefault="00693738" w:rsidP="00754D28">
      <w:pPr>
        <w:pStyle w:val="ListParagraph"/>
        <w:numPr>
          <w:ilvl w:val="0"/>
          <w:numId w:val="48"/>
        </w:numPr>
        <w:ind w:left="1080"/>
      </w:pPr>
      <w:r>
        <w:t>Closed-mindedness</w:t>
      </w:r>
    </w:p>
    <w:p w:rsidR="00693738" w:rsidRPr="004063C5" w:rsidRDefault="00693738" w:rsidP="00754D28">
      <w:pPr>
        <w:pStyle w:val="ListParagraph"/>
        <w:numPr>
          <w:ilvl w:val="0"/>
          <w:numId w:val="48"/>
        </w:numPr>
        <w:ind w:left="1080"/>
        <w:rPr>
          <w:color w:val="FF0000"/>
        </w:rPr>
      </w:pPr>
      <w:r w:rsidRPr="004063C5">
        <w:rPr>
          <w:color w:val="FF0000"/>
        </w:rPr>
        <w:t>Thinking, boredom, anxiety, nervousness</w:t>
      </w:r>
    </w:p>
    <w:p w:rsidR="00693738" w:rsidRDefault="00693738" w:rsidP="00754D28">
      <w:pPr>
        <w:pStyle w:val="ListParagraph"/>
        <w:numPr>
          <w:ilvl w:val="0"/>
          <w:numId w:val="48"/>
        </w:numPr>
        <w:ind w:left="1080"/>
      </w:pPr>
      <w:r>
        <w:t>Both a and c</w:t>
      </w:r>
    </w:p>
    <w:p w:rsidR="00693738" w:rsidRDefault="00693738" w:rsidP="00754D28">
      <w:pPr>
        <w:numPr>
          <w:ilvl w:val="0"/>
          <w:numId w:val="55"/>
        </w:numPr>
        <w:ind w:left="720"/>
      </w:pPr>
      <w:r>
        <w:t>Which of the following is a vulgar gesture?</w:t>
      </w:r>
    </w:p>
    <w:p w:rsidR="00693738" w:rsidRDefault="00693738" w:rsidP="00754D28">
      <w:pPr>
        <w:pStyle w:val="ListParagraph"/>
        <w:numPr>
          <w:ilvl w:val="0"/>
          <w:numId w:val="47"/>
        </w:numPr>
        <w:ind w:left="1080"/>
      </w:pPr>
      <w:r>
        <w:t>Handshake</w:t>
      </w:r>
    </w:p>
    <w:p w:rsidR="00693738" w:rsidRPr="004063C5" w:rsidRDefault="00693738" w:rsidP="00754D28">
      <w:pPr>
        <w:pStyle w:val="ListParagraph"/>
        <w:numPr>
          <w:ilvl w:val="0"/>
          <w:numId w:val="47"/>
        </w:numPr>
        <w:ind w:left="1080"/>
        <w:rPr>
          <w:color w:val="FF0000"/>
        </w:rPr>
      </w:pPr>
      <w:r w:rsidRPr="004063C5">
        <w:rPr>
          <w:color w:val="FF0000"/>
        </w:rPr>
        <w:t>Pointing your middle finger upwards</w:t>
      </w:r>
    </w:p>
    <w:p w:rsidR="00693738" w:rsidRDefault="00693738" w:rsidP="00754D28">
      <w:pPr>
        <w:pStyle w:val="ListParagraph"/>
        <w:numPr>
          <w:ilvl w:val="0"/>
          <w:numId w:val="47"/>
        </w:numPr>
        <w:ind w:left="1080"/>
      </w:pPr>
      <w:r>
        <w:t>Crossed legs or ankles</w:t>
      </w:r>
    </w:p>
    <w:p w:rsidR="00693738" w:rsidRDefault="00693738" w:rsidP="00754D28">
      <w:pPr>
        <w:pStyle w:val="ListParagraph"/>
        <w:numPr>
          <w:ilvl w:val="0"/>
          <w:numId w:val="47"/>
        </w:numPr>
        <w:ind w:left="1080"/>
      </w:pPr>
      <w:r>
        <w:t xml:space="preserve">Shrugging shoulders </w:t>
      </w:r>
    </w:p>
    <w:p w:rsidR="00693738" w:rsidRDefault="00693738" w:rsidP="00754D28">
      <w:pPr>
        <w:numPr>
          <w:ilvl w:val="0"/>
          <w:numId w:val="55"/>
        </w:numPr>
        <w:ind w:left="720"/>
      </w:pPr>
      <w:r>
        <w:t>Tapping your feet may indicate:</w:t>
      </w:r>
    </w:p>
    <w:p w:rsidR="00693738" w:rsidRDefault="00693738" w:rsidP="00754D28">
      <w:pPr>
        <w:pStyle w:val="ListParagraph"/>
        <w:numPr>
          <w:ilvl w:val="0"/>
          <w:numId w:val="46"/>
        </w:numPr>
        <w:ind w:left="1080"/>
      </w:pPr>
      <w:r>
        <w:t>Help, attention</w:t>
      </w:r>
    </w:p>
    <w:p w:rsidR="00693738" w:rsidRDefault="00693738" w:rsidP="00754D28">
      <w:pPr>
        <w:pStyle w:val="ListParagraph"/>
        <w:numPr>
          <w:ilvl w:val="0"/>
          <w:numId w:val="46"/>
        </w:numPr>
        <w:ind w:left="1080"/>
      </w:pPr>
      <w:r>
        <w:t>Defensive</w:t>
      </w:r>
    </w:p>
    <w:p w:rsidR="00693738" w:rsidRPr="004063C5" w:rsidRDefault="00693738" w:rsidP="00754D28">
      <w:pPr>
        <w:pStyle w:val="ListParagraph"/>
        <w:numPr>
          <w:ilvl w:val="0"/>
          <w:numId w:val="46"/>
        </w:numPr>
        <w:ind w:left="1080"/>
        <w:rPr>
          <w:color w:val="FF0000"/>
        </w:rPr>
      </w:pPr>
      <w:r w:rsidRPr="004063C5">
        <w:rPr>
          <w:color w:val="FF0000"/>
        </w:rPr>
        <w:t>Bored, anxious, nervous</w:t>
      </w:r>
    </w:p>
    <w:p w:rsidR="00693738" w:rsidRDefault="00693738" w:rsidP="00754D28">
      <w:pPr>
        <w:pStyle w:val="ListParagraph"/>
        <w:numPr>
          <w:ilvl w:val="0"/>
          <w:numId w:val="46"/>
        </w:numPr>
        <w:ind w:left="1080"/>
      </w:pPr>
      <w:r>
        <w:t>Angry</w:t>
      </w:r>
    </w:p>
    <w:p w:rsidR="00693738" w:rsidRDefault="00693738" w:rsidP="00754D28">
      <w:pPr>
        <w:numPr>
          <w:ilvl w:val="0"/>
          <w:numId w:val="55"/>
        </w:numPr>
        <w:ind w:left="720"/>
      </w:pPr>
      <w:r>
        <w:t>Which statement is TRUE?</w:t>
      </w:r>
    </w:p>
    <w:p w:rsidR="00693738" w:rsidRDefault="00693738" w:rsidP="00754D28">
      <w:pPr>
        <w:pStyle w:val="ListParagraph"/>
        <w:numPr>
          <w:ilvl w:val="0"/>
          <w:numId w:val="45"/>
        </w:numPr>
        <w:ind w:left="1080"/>
      </w:pPr>
      <w:r>
        <w:t xml:space="preserve">Non-verbal communication doesn’t sway our interpretation of events </w:t>
      </w:r>
    </w:p>
    <w:p w:rsidR="00693738" w:rsidRPr="004063C5" w:rsidRDefault="00693738" w:rsidP="00754D28">
      <w:pPr>
        <w:pStyle w:val="ListParagraph"/>
        <w:numPr>
          <w:ilvl w:val="0"/>
          <w:numId w:val="45"/>
        </w:numPr>
        <w:ind w:left="1080"/>
        <w:rPr>
          <w:color w:val="FF0000"/>
        </w:rPr>
      </w:pPr>
      <w:r w:rsidRPr="004063C5">
        <w:rPr>
          <w:color w:val="FF0000"/>
        </w:rPr>
        <w:t>Flapping your hand means your colleague should ‘go ahead’</w:t>
      </w:r>
    </w:p>
    <w:p w:rsidR="00693738" w:rsidRDefault="00693738" w:rsidP="00754D28">
      <w:pPr>
        <w:pStyle w:val="ListParagraph"/>
        <w:numPr>
          <w:ilvl w:val="0"/>
          <w:numId w:val="45"/>
        </w:numPr>
        <w:ind w:left="1080"/>
      </w:pPr>
      <w:r>
        <w:t>Waving indicates that your colleague should ‘stop talking immediately’</w:t>
      </w:r>
    </w:p>
    <w:p w:rsidR="00693738" w:rsidRDefault="00693738" w:rsidP="00754D28">
      <w:pPr>
        <w:pStyle w:val="ListParagraph"/>
        <w:numPr>
          <w:ilvl w:val="0"/>
          <w:numId w:val="45"/>
        </w:numPr>
        <w:ind w:left="1080"/>
      </w:pPr>
      <w:r>
        <w:t>Both b and c</w:t>
      </w:r>
    </w:p>
    <w:p w:rsidR="00570A3B" w:rsidRDefault="000C5A27" w:rsidP="007D0F85">
      <w:pPr>
        <w:pStyle w:val="Heading1"/>
      </w:pPr>
      <w:r w:rsidRPr="00344718">
        <w:br w:type="page"/>
      </w:r>
      <w:bookmarkStart w:id="43" w:name="_Toc396299796"/>
      <w:r>
        <w:rPr>
          <w:noProof/>
          <w:lang w:eastAsia="zh-TW"/>
        </w:rPr>
        <w:lastRenderedPageBreak/>
        <w:t xml:space="preserve">Module Six: </w:t>
      </w:r>
      <w:r w:rsidR="00570A3B">
        <w:t>Speaking Like a STAR</w:t>
      </w:r>
      <w:bookmarkEnd w:id="43"/>
    </w:p>
    <w:p w:rsidR="00570A3B" w:rsidRDefault="00BF6EF6" w:rsidP="002938DE">
      <w:r>
        <w:rPr>
          <w:noProof/>
          <w:lang w:bidi="ar-SA"/>
        </w:rPr>
        <w:drawing>
          <wp:anchor distT="0" distB="0" distL="114300" distR="114300" simplePos="0" relativeHeight="251675648" behindDoc="0" locked="0" layoutInCell="1" allowOverlap="1" wp14:anchorId="6F70B9E2" wp14:editId="5297F8DA">
            <wp:simplePos x="0" y="0"/>
            <wp:positionH relativeFrom="margin">
              <wp:posOffset>10795</wp:posOffset>
            </wp:positionH>
            <wp:positionV relativeFrom="margin">
              <wp:posOffset>1129030</wp:posOffset>
            </wp:positionV>
            <wp:extent cx="1817370" cy="1732915"/>
            <wp:effectExtent l="19050" t="0" r="0" b="0"/>
            <wp:wrapSquare wrapText="bothSides"/>
            <wp:docPr id="6" name="Picture 1" descr="C:\Users\Darren\AppData\Local\Microsoft\Windows\Temporary Internet Files\Content.IE5\31B2RP17\MC9102170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31B2RP17\MC910217050[1].png"/>
                    <pic:cNvPicPr>
                      <a:picLocks noChangeAspect="1" noChangeArrowheads="1"/>
                    </pic:cNvPicPr>
                  </pic:nvPicPr>
                  <pic:blipFill>
                    <a:blip r:embed="rId39" cstate="print"/>
                    <a:srcRect/>
                    <a:stretch>
                      <a:fillRect/>
                    </a:stretch>
                  </pic:blipFill>
                  <pic:spPr bwMode="auto">
                    <a:xfrm>
                      <a:off x="0" y="0"/>
                      <a:ext cx="1817370" cy="1732915"/>
                    </a:xfrm>
                    <a:prstGeom prst="rect">
                      <a:avLst/>
                    </a:prstGeom>
                    <a:noFill/>
                    <a:ln w="9525">
                      <a:noFill/>
                      <a:miter lim="800000"/>
                      <a:headEnd/>
                      <a:tailEnd/>
                    </a:ln>
                  </pic:spPr>
                </pic:pic>
              </a:graphicData>
            </a:graphic>
          </wp:anchor>
        </w:drawing>
      </w:r>
      <w:r w:rsidR="001D3D68">
        <w:rPr>
          <w:noProof/>
          <w:lang w:bidi="ar-SA"/>
        </w:rPr>
        <mc:AlternateContent>
          <mc:Choice Requires="wps">
            <w:drawing>
              <wp:anchor distT="91440" distB="91440" distL="114300" distR="114300" simplePos="0" relativeHeight="251652096" behindDoc="0" locked="0" layoutInCell="0" allowOverlap="1" wp14:anchorId="2B32B6A9" wp14:editId="539647B6">
                <wp:simplePos x="0" y="0"/>
                <wp:positionH relativeFrom="page">
                  <wp:align>right</wp:align>
                </wp:positionH>
                <wp:positionV relativeFrom="page">
                  <wp:align>top</wp:align>
                </wp:positionV>
                <wp:extent cx="7771765" cy="1354455"/>
                <wp:effectExtent l="0" t="0" r="0" b="0"/>
                <wp:wrapSquare wrapText="bothSides"/>
                <wp:docPr id="33"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765" cy="1354455"/>
                        </a:xfrm>
                        <a:prstGeom prst="rect">
                          <a:avLst/>
                        </a:prstGeom>
                        <a:gradFill>
                          <a:gsLst>
                            <a:gs pos="0">
                              <a:schemeClr val="bg1"/>
                            </a:gs>
                            <a:gs pos="100000">
                              <a:schemeClr val="bg1">
                                <a:lumMod val="50000"/>
                              </a:schemeClr>
                            </a:gs>
                          </a:gsLst>
                          <a:lin ang="5400000" scaled="0"/>
                        </a:gradFill>
                        <a:ln>
                          <a:noFill/>
                        </a:ln>
                        <a:effectLst/>
                      </wps:spPr>
                      <wps:txbx>
                        <w:txbxContent>
                          <w:p w:rsidR="00705450" w:rsidRPr="004A6BEF" w:rsidRDefault="00705450" w:rsidP="00570A3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Be sincere; be brief; be seated.</w:t>
                            </w:r>
                          </w:p>
                          <w:p w:rsidR="00705450" w:rsidRPr="00985458" w:rsidRDefault="00705450" w:rsidP="00570A3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Franklin D. Roosevelt</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6" o:spid="_x0000_s1034" style="position:absolute;margin-left:560.75pt;margin-top:0;width:611.95pt;height:106.65pt;z-index:25165209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" o:allowincell="f" fillcolor="white [3212]" stroked="f">
                <v:fill color2="#7f7f7f [1612]" focus="100%" type="gradient">
                  <o:fill v:ext="view" type="gradientUnscaled"/>
                </v:fill>
                <v:textbox inset="4in,54pt,1in,0">
                  <w:txbxContent>
                    <w:p w:rsidR="00705450" w:rsidRPr="004A6BEF" w:rsidRDefault="00705450" w:rsidP="00570A3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Be sincere; be brief; be seated.</w:t>
                      </w:r>
                    </w:p>
                    <w:p w:rsidR="00705450" w:rsidRPr="00985458" w:rsidRDefault="00705450" w:rsidP="00570A3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Franklin D. Roosevelt</w:t>
                      </w:r>
                    </w:p>
                  </w:txbxContent>
                </v:textbox>
                <w10:wrap type="square" anchorx="page" anchory="page"/>
              </v:rect>
            </w:pict>
          </mc:Fallback>
        </mc:AlternateContent>
      </w:r>
      <w:r w:rsidR="00570A3B">
        <w:t xml:space="preserve">Now that we have explored all the quasi-verbal elements of communication, let’s look at the actual message you are sending. You can ensure any message is clear, complete, correct, and concise, with the STAR acronym. </w:t>
      </w:r>
    </w:p>
    <w:p w:rsidR="00570A3B" w:rsidRDefault="00570A3B" w:rsidP="002938DE">
      <w:r>
        <w:t>This module will explore the STAR acronym in conjunction with the six roots of open questions (Who? What? When? Where? Why? How?), which will be explored in more detail later on in the workshop.</w:t>
      </w:r>
    </w:p>
    <w:p w:rsidR="00BF6EF6" w:rsidRDefault="00BF6EF6" w:rsidP="002938DE"/>
    <w:p w:rsidR="002938DE" w:rsidRDefault="002938DE" w:rsidP="00570A3B"/>
    <w:p w:rsidR="00570A3B" w:rsidRDefault="00570A3B" w:rsidP="00570A3B">
      <w:pPr>
        <w:pStyle w:val="Heading2"/>
      </w:pPr>
      <w:bookmarkStart w:id="44" w:name="_Toc396299797"/>
      <w:r>
        <w:t>S = Situation</w:t>
      </w:r>
      <w:bookmarkEnd w:id="44"/>
    </w:p>
    <w:p w:rsidR="002938DE" w:rsidRDefault="00BF6EF6" w:rsidP="002938DE">
      <w:r>
        <w:rPr>
          <w:noProof/>
          <w:lang w:bidi="ar-SA"/>
        </w:rPr>
        <w:drawing>
          <wp:anchor distT="0" distB="0" distL="114300" distR="114300" simplePos="0" relativeHeight="251681792" behindDoc="0" locked="0" layoutInCell="1" allowOverlap="1" wp14:anchorId="4749F48C" wp14:editId="7B377A1E">
            <wp:simplePos x="0" y="0"/>
            <wp:positionH relativeFrom="margin">
              <wp:posOffset>10795</wp:posOffset>
            </wp:positionH>
            <wp:positionV relativeFrom="margin">
              <wp:posOffset>3681095</wp:posOffset>
            </wp:positionV>
            <wp:extent cx="902970" cy="914400"/>
            <wp:effectExtent l="19050" t="0" r="0" b="0"/>
            <wp:wrapSquare wrapText="bothSides"/>
            <wp:docPr id="15" name="Picture 8" descr="C:\Users\Darren\AppData\Local\Microsoft\Windows\Temporary Internet Files\Content.IE5\OVV8IZ9R\MC9002040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OVV8IZ9R\MC900204038[1].wmf"/>
                    <pic:cNvPicPr>
                      <a:picLocks noChangeAspect="1" noChangeArrowheads="1"/>
                    </pic:cNvPicPr>
                  </pic:nvPicPr>
                  <pic:blipFill>
                    <a:blip r:embed="rId40" cstate="print"/>
                    <a:srcRect/>
                    <a:stretch>
                      <a:fillRect/>
                    </a:stretch>
                  </pic:blipFill>
                  <pic:spPr bwMode="auto">
                    <a:xfrm>
                      <a:off x="0" y="0"/>
                      <a:ext cx="902970" cy="914400"/>
                    </a:xfrm>
                    <a:prstGeom prst="rect">
                      <a:avLst/>
                    </a:prstGeom>
                    <a:noFill/>
                    <a:ln w="9525">
                      <a:noFill/>
                      <a:miter lim="800000"/>
                      <a:headEnd/>
                      <a:tailEnd/>
                    </a:ln>
                  </pic:spPr>
                </pic:pic>
              </a:graphicData>
            </a:graphic>
          </wp:anchor>
        </w:drawing>
      </w:r>
      <w:r w:rsidR="002938DE">
        <w:t>First, state what the situation is. Try to make this no longer than one sentence. If you are having</w:t>
      </w:r>
      <w:r w:rsidR="00D21DCF">
        <w:t xml:space="preserve"> trouble, ask yourself, “Where?</w:t>
      </w:r>
      <w:r w:rsidR="002938DE">
        <w:t>”</w:t>
      </w:r>
      <w:r w:rsidR="00D21DCF">
        <w:t xml:space="preserve">, “Who?”, </w:t>
      </w:r>
      <w:r w:rsidR="002938DE">
        <w:t>and, “When?</w:t>
      </w:r>
      <w:proofErr w:type="gramStart"/>
      <w:r w:rsidR="00B658F0">
        <w:t>”.</w:t>
      </w:r>
      <w:proofErr w:type="gramEnd"/>
      <w:r w:rsidR="00B658F0">
        <w:t xml:space="preserve"> This will provide a base for message so it can be clear and concise.</w:t>
      </w:r>
    </w:p>
    <w:p w:rsidR="002938DE" w:rsidRPr="002E0865" w:rsidRDefault="002938DE" w:rsidP="002938DE">
      <w:r>
        <w:t>Example: “On Tuesday, I was in a director’s meeting at the main plant.”</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570A3B" w:rsidRPr="00985458" w:rsidRDefault="00570A3B" w:rsidP="0002163D">
            <w:pPr>
              <w:rPr>
                <w:rStyle w:val="TableText"/>
                <w:color w:val="000000" w:themeColor="text1"/>
              </w:rPr>
            </w:pPr>
            <w:r w:rsidRPr="00985458">
              <w:rPr>
                <w:rStyle w:val="TableText"/>
                <w:color w:val="000000" w:themeColor="text1"/>
              </w:rPr>
              <w:t>5 minutes</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To understand the “S” in STAR.</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570A3B" w:rsidRPr="00985458" w:rsidRDefault="00570A3B" w:rsidP="0002163D">
            <w:pPr>
              <w:rPr>
                <w:rStyle w:val="TableText"/>
                <w:color w:val="000000" w:themeColor="text1"/>
              </w:rPr>
            </w:pPr>
            <w:r w:rsidRPr="00985458">
              <w:rPr>
                <w:rStyle w:val="TableText"/>
                <w:color w:val="000000" w:themeColor="text1"/>
              </w:rPr>
              <w:t>State what the situation is in one sentence.</w:t>
            </w:r>
          </w:p>
        </w:tc>
      </w:tr>
      <w:tr w:rsidR="00570A3B" w:rsidTr="00985458">
        <w:trPr>
          <w:trHeight w:val="440"/>
        </w:trPr>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Planning Checklist</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Before the workshop, prepare a STAR example from your own life.</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Recommended Activity</w:t>
            </w:r>
          </w:p>
        </w:tc>
        <w:tc>
          <w:tcPr>
            <w:tcW w:w="7128" w:type="dxa"/>
            <w:vAlign w:val="center"/>
          </w:tcPr>
          <w:p w:rsidR="00570A3B" w:rsidRPr="00985458" w:rsidRDefault="00570A3B" w:rsidP="0002163D">
            <w:pPr>
              <w:rPr>
                <w:rStyle w:val="TableText"/>
                <w:color w:val="000000" w:themeColor="text1"/>
              </w:rPr>
            </w:pPr>
            <w:r w:rsidRPr="00985458">
              <w:rPr>
                <w:rStyle w:val="TableText"/>
                <w:color w:val="000000" w:themeColor="text1"/>
              </w:rPr>
              <w:t xml:space="preserve">Ask </w:t>
            </w:r>
            <w:r w:rsidR="000F64A7" w:rsidRPr="00985458">
              <w:rPr>
                <w:rStyle w:val="TableText"/>
                <w:color w:val="000000" w:themeColor="text1"/>
              </w:rPr>
              <w:t>each participant to think of a recent situation from his or her</w:t>
            </w:r>
            <w:r w:rsidRPr="00985458">
              <w:rPr>
                <w:rStyle w:val="TableText"/>
                <w:color w:val="000000" w:themeColor="text1"/>
              </w:rPr>
              <w:t xml:space="preserve"> life and to create the “S.”</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Participants can record each step of this module on a blank sheet of paper, or in their workbook.</w:t>
            </w:r>
          </w:p>
        </w:tc>
      </w:tr>
    </w:tbl>
    <w:p w:rsidR="00BF6EF6" w:rsidRDefault="00BF6EF6" w:rsidP="002938DE"/>
    <w:p w:rsidR="00BF6EF6" w:rsidRDefault="00BF6EF6">
      <w:pPr>
        <w:spacing w:after="0" w:line="240" w:lineRule="auto"/>
      </w:pPr>
      <w:r>
        <w:br w:type="page"/>
      </w:r>
    </w:p>
    <w:p w:rsidR="00570A3B" w:rsidRDefault="00570A3B" w:rsidP="008D2EC7">
      <w:pPr>
        <w:pStyle w:val="Heading2"/>
      </w:pPr>
      <w:bookmarkStart w:id="45" w:name="_Toc396299798"/>
      <w:r>
        <w:lastRenderedPageBreak/>
        <w:t>T = Task</w:t>
      </w:r>
      <w:bookmarkEnd w:id="45"/>
    </w:p>
    <w:p w:rsidR="002938DE" w:rsidRDefault="00BF6EF6" w:rsidP="002938DE">
      <w:r>
        <w:rPr>
          <w:noProof/>
          <w:lang w:bidi="ar-SA"/>
        </w:rPr>
        <w:drawing>
          <wp:anchor distT="0" distB="0" distL="114300" distR="114300" simplePos="0" relativeHeight="251680768" behindDoc="0" locked="0" layoutInCell="1" allowOverlap="1" wp14:anchorId="1A54DA3F" wp14:editId="4445546A">
            <wp:simplePos x="0" y="0"/>
            <wp:positionH relativeFrom="margin">
              <wp:posOffset>22860</wp:posOffset>
            </wp:positionH>
            <wp:positionV relativeFrom="margin">
              <wp:posOffset>349250</wp:posOffset>
            </wp:positionV>
            <wp:extent cx="905510" cy="922020"/>
            <wp:effectExtent l="19050" t="0" r="8890" b="0"/>
            <wp:wrapSquare wrapText="bothSides"/>
            <wp:docPr id="14" name="Picture 7" descr="C:\Users\Darren\AppData\Local\Microsoft\Windows\Temporary Internet Files\Content.IE5\9PDUOZYV\MC9002040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9PDUOZYV\MC900204036[1].wmf"/>
                    <pic:cNvPicPr>
                      <a:picLocks noChangeAspect="1" noChangeArrowheads="1"/>
                    </pic:cNvPicPr>
                  </pic:nvPicPr>
                  <pic:blipFill>
                    <a:blip r:embed="rId41" cstate="print"/>
                    <a:srcRect/>
                    <a:stretch>
                      <a:fillRect/>
                    </a:stretch>
                  </pic:blipFill>
                  <pic:spPr bwMode="auto">
                    <a:xfrm>
                      <a:off x="0" y="0"/>
                      <a:ext cx="905510" cy="922020"/>
                    </a:xfrm>
                    <a:prstGeom prst="rect">
                      <a:avLst/>
                    </a:prstGeom>
                    <a:noFill/>
                    <a:ln w="9525">
                      <a:noFill/>
                      <a:miter lim="800000"/>
                      <a:headEnd/>
                      <a:tailEnd/>
                    </a:ln>
                  </pic:spPr>
                </pic:pic>
              </a:graphicData>
            </a:graphic>
          </wp:anchor>
        </w:drawing>
      </w:r>
      <w:r w:rsidR="002938DE">
        <w:t>Next, briefly state what your task was. Again, this should be no longer than one sentence. Use the question, “What?” to frame your sentence, and add the “Why?” if appropriate.</w:t>
      </w:r>
    </w:p>
    <w:p w:rsidR="002938DE" w:rsidRPr="002E0865" w:rsidRDefault="002938DE" w:rsidP="002938DE">
      <w:r>
        <w:t>Example: “I was asked to present last year’s sales figures to the group.”</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570A3B" w:rsidRPr="00985458" w:rsidRDefault="00570A3B" w:rsidP="0002163D">
            <w:pPr>
              <w:rPr>
                <w:rStyle w:val="TableText"/>
                <w:color w:val="000000" w:themeColor="text1"/>
              </w:rPr>
            </w:pPr>
            <w:r w:rsidRPr="00985458">
              <w:rPr>
                <w:rStyle w:val="TableText"/>
                <w:color w:val="000000" w:themeColor="text1"/>
              </w:rPr>
              <w:t>5 minutes</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570A3B" w:rsidRPr="00985458" w:rsidRDefault="00570A3B" w:rsidP="00570A3B">
            <w:pPr>
              <w:rPr>
                <w:rStyle w:val="TableText"/>
                <w:color w:val="000000" w:themeColor="text1"/>
              </w:rPr>
            </w:pPr>
            <w:r w:rsidRPr="00985458">
              <w:rPr>
                <w:rStyle w:val="TableText"/>
                <w:color w:val="000000" w:themeColor="text1"/>
              </w:rPr>
              <w:t>To understand the “T” in STAR.</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570A3B" w:rsidRPr="00985458" w:rsidRDefault="00570A3B" w:rsidP="00570A3B">
            <w:pPr>
              <w:rPr>
                <w:rStyle w:val="TableText"/>
                <w:color w:val="000000" w:themeColor="text1"/>
              </w:rPr>
            </w:pPr>
            <w:r w:rsidRPr="00985458">
              <w:rPr>
                <w:rStyle w:val="TableText"/>
                <w:color w:val="000000" w:themeColor="text1"/>
              </w:rPr>
              <w:t>Next, state what your task was in one sentence.</w:t>
            </w:r>
          </w:p>
        </w:tc>
      </w:tr>
      <w:tr w:rsidR="00570A3B" w:rsidTr="00985458">
        <w:trPr>
          <w:trHeight w:val="440"/>
        </w:trPr>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Planning Checklist</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Before the workshop, prepare a STAR example from your own life.</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Recommended Activity</w:t>
            </w:r>
          </w:p>
        </w:tc>
        <w:tc>
          <w:tcPr>
            <w:tcW w:w="7128" w:type="dxa"/>
            <w:vAlign w:val="center"/>
          </w:tcPr>
          <w:p w:rsidR="00570A3B" w:rsidRPr="00985458" w:rsidRDefault="00570A3B" w:rsidP="0002163D">
            <w:pPr>
              <w:rPr>
                <w:rStyle w:val="TableText"/>
                <w:color w:val="000000" w:themeColor="text1"/>
              </w:rPr>
            </w:pPr>
            <w:r w:rsidRPr="00985458">
              <w:rPr>
                <w:rStyle w:val="TableText"/>
                <w:color w:val="000000" w:themeColor="text1"/>
              </w:rPr>
              <w:t xml:space="preserve">Ask </w:t>
            </w:r>
            <w:r w:rsidR="000F64A7" w:rsidRPr="00985458">
              <w:rPr>
                <w:rStyle w:val="TableText"/>
                <w:color w:val="000000" w:themeColor="text1"/>
              </w:rPr>
              <w:t>each participant to think of a recent situation from his or her</w:t>
            </w:r>
            <w:r w:rsidRPr="00985458">
              <w:rPr>
                <w:rStyle w:val="TableText"/>
                <w:color w:val="000000" w:themeColor="text1"/>
              </w:rPr>
              <w:t xml:space="preserve"> life and to create the “T.”</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Participants can record each step of this module on a blank sheet of paper, or in their workbook.</w:t>
            </w:r>
          </w:p>
        </w:tc>
      </w:tr>
    </w:tbl>
    <w:p w:rsidR="002938DE" w:rsidRDefault="002938DE" w:rsidP="002938DE"/>
    <w:p w:rsidR="00570A3B" w:rsidRDefault="00570A3B" w:rsidP="00570A3B">
      <w:pPr>
        <w:pStyle w:val="Heading2"/>
      </w:pPr>
      <w:bookmarkStart w:id="46" w:name="_Toc396299799"/>
      <w:r>
        <w:t>A = Action</w:t>
      </w:r>
      <w:bookmarkEnd w:id="46"/>
    </w:p>
    <w:p w:rsidR="002938DE" w:rsidRDefault="00BF6EF6" w:rsidP="002938DE">
      <w:r>
        <w:rPr>
          <w:noProof/>
          <w:lang w:bidi="ar-SA"/>
        </w:rPr>
        <w:drawing>
          <wp:anchor distT="0" distB="0" distL="114300" distR="114300" simplePos="0" relativeHeight="251682816" behindDoc="0" locked="0" layoutInCell="1" allowOverlap="1" wp14:anchorId="32C442D2" wp14:editId="2E4443BD">
            <wp:simplePos x="0" y="0"/>
            <wp:positionH relativeFrom="margin">
              <wp:posOffset>17780</wp:posOffset>
            </wp:positionH>
            <wp:positionV relativeFrom="margin">
              <wp:posOffset>4722495</wp:posOffset>
            </wp:positionV>
            <wp:extent cx="903605" cy="914400"/>
            <wp:effectExtent l="19050" t="0" r="0" b="0"/>
            <wp:wrapSquare wrapText="bothSides"/>
            <wp:docPr id="12" name="Picture 6" descr="C:\Users\Darren\AppData\Local\Microsoft\Windows\Temporary Internet Files\Content.IE5\39XQYYJK\MC9002040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9XQYYJK\MC900204012[1].wmf"/>
                    <pic:cNvPicPr>
                      <a:picLocks noChangeAspect="1" noChangeArrowheads="1"/>
                    </pic:cNvPicPr>
                  </pic:nvPicPr>
                  <pic:blipFill>
                    <a:blip r:embed="rId42" cstate="print"/>
                    <a:srcRect/>
                    <a:stretch>
                      <a:fillRect/>
                    </a:stretch>
                  </pic:blipFill>
                  <pic:spPr bwMode="auto">
                    <a:xfrm>
                      <a:off x="0" y="0"/>
                      <a:ext cx="903605" cy="914400"/>
                    </a:xfrm>
                    <a:prstGeom prst="rect">
                      <a:avLst/>
                    </a:prstGeom>
                    <a:noFill/>
                    <a:ln w="9525">
                      <a:noFill/>
                      <a:miter lim="800000"/>
                      <a:headEnd/>
                      <a:tailEnd/>
                    </a:ln>
                  </pic:spPr>
                </pic:pic>
              </a:graphicData>
            </a:graphic>
          </wp:anchor>
        </w:drawing>
      </w:r>
      <w:r w:rsidR="002938DE">
        <w:t>Now, state what you did to resolve the problem in one sentence. Use the question, “How?” to frame this part of the statement.</w:t>
      </w:r>
      <w:r w:rsidR="00B658F0">
        <w:t xml:space="preserve"> The Action part will provide a solid description and state the precise actions that will resolve any issues.</w:t>
      </w:r>
    </w:p>
    <w:p w:rsidR="002938DE" w:rsidRPr="004D2D5B" w:rsidRDefault="002938DE" w:rsidP="002938DE">
      <w:r>
        <w:t>Example: “I pulled out my laptop, fired up PowerPoint, and presented my slide show.”</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570A3B" w:rsidRPr="00985458" w:rsidRDefault="00570A3B" w:rsidP="0002163D">
            <w:pPr>
              <w:rPr>
                <w:rStyle w:val="TableHeaders"/>
                <w:b w:val="0"/>
                <w:color w:val="000000" w:themeColor="text1"/>
              </w:rPr>
            </w:pPr>
            <w:r w:rsidRPr="00985458">
              <w:rPr>
                <w:rStyle w:val="TableHeaders"/>
                <w:b w:val="0"/>
                <w:color w:val="000000" w:themeColor="text1"/>
              </w:rPr>
              <w:t>5 minutes</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To understand the “</w:t>
            </w:r>
            <w:proofErr w:type="gramStart"/>
            <w:r w:rsidRPr="00985458">
              <w:rPr>
                <w:rStyle w:val="TableText"/>
                <w:color w:val="000000" w:themeColor="text1"/>
              </w:rPr>
              <w:t>A</w:t>
            </w:r>
            <w:proofErr w:type="gramEnd"/>
            <w:r w:rsidRPr="00985458">
              <w:rPr>
                <w:rStyle w:val="TableText"/>
                <w:color w:val="000000" w:themeColor="text1"/>
              </w:rPr>
              <w:t>” in STAR.</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570A3B" w:rsidRPr="00985458" w:rsidRDefault="00570A3B" w:rsidP="0002163D">
            <w:pPr>
              <w:rPr>
                <w:rStyle w:val="TableText"/>
                <w:color w:val="000000" w:themeColor="text1"/>
              </w:rPr>
            </w:pPr>
            <w:r w:rsidRPr="00985458">
              <w:rPr>
                <w:rStyle w:val="TableText"/>
                <w:color w:val="000000" w:themeColor="text1"/>
              </w:rPr>
              <w:t>State what you did to resolve the problem in one sentence.</w:t>
            </w:r>
          </w:p>
        </w:tc>
      </w:tr>
      <w:tr w:rsidR="00570A3B" w:rsidTr="00985458">
        <w:trPr>
          <w:trHeight w:val="440"/>
        </w:trPr>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Planning Checklist</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Before the workshop, prepare a STAR example from your own life.</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Recommended Activity</w:t>
            </w:r>
          </w:p>
        </w:tc>
        <w:tc>
          <w:tcPr>
            <w:tcW w:w="7128" w:type="dxa"/>
            <w:vAlign w:val="center"/>
          </w:tcPr>
          <w:p w:rsidR="00570A3B" w:rsidRPr="00985458" w:rsidRDefault="00570A3B" w:rsidP="0002163D">
            <w:pPr>
              <w:rPr>
                <w:rStyle w:val="TableText"/>
                <w:color w:val="000000" w:themeColor="text1"/>
              </w:rPr>
            </w:pPr>
            <w:r w:rsidRPr="00985458">
              <w:rPr>
                <w:rStyle w:val="TableText"/>
                <w:color w:val="000000" w:themeColor="text1"/>
              </w:rPr>
              <w:t xml:space="preserve">Ask </w:t>
            </w:r>
            <w:r w:rsidR="000F64A7" w:rsidRPr="00985458">
              <w:rPr>
                <w:rStyle w:val="TableText"/>
                <w:color w:val="000000" w:themeColor="text1"/>
              </w:rPr>
              <w:t>each participant to think of a recent situation from his or her</w:t>
            </w:r>
            <w:r w:rsidRPr="00985458">
              <w:rPr>
                <w:rStyle w:val="TableText"/>
                <w:color w:val="000000" w:themeColor="text1"/>
              </w:rPr>
              <w:t xml:space="preserve"> life and to create the “A.”</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 xml:space="preserve">Participants can record each step of this module on a blank sheet of paper, </w:t>
            </w:r>
            <w:r w:rsidRPr="00985458">
              <w:rPr>
                <w:rStyle w:val="TableText"/>
                <w:color w:val="000000" w:themeColor="text1"/>
              </w:rPr>
              <w:lastRenderedPageBreak/>
              <w:t>or in their workbook.</w:t>
            </w:r>
          </w:p>
        </w:tc>
      </w:tr>
    </w:tbl>
    <w:p w:rsidR="002938DE" w:rsidRDefault="002938DE" w:rsidP="002938DE"/>
    <w:p w:rsidR="00570A3B" w:rsidRDefault="00570A3B" w:rsidP="008D2EC7">
      <w:pPr>
        <w:pStyle w:val="Heading2"/>
      </w:pPr>
      <w:bookmarkStart w:id="47" w:name="_Toc396299800"/>
      <w:r>
        <w:t>R = Result</w:t>
      </w:r>
      <w:bookmarkEnd w:id="47"/>
    </w:p>
    <w:p w:rsidR="002938DE" w:rsidRDefault="00BF6EF6" w:rsidP="002938DE">
      <w:r>
        <w:rPr>
          <w:noProof/>
          <w:lang w:bidi="ar-SA"/>
        </w:rPr>
        <w:drawing>
          <wp:anchor distT="0" distB="0" distL="114300" distR="114300" simplePos="0" relativeHeight="251679744" behindDoc="0" locked="0" layoutInCell="1" allowOverlap="1" wp14:anchorId="0BE76E26" wp14:editId="48795C08">
            <wp:simplePos x="0" y="0"/>
            <wp:positionH relativeFrom="margin">
              <wp:posOffset>16510</wp:posOffset>
            </wp:positionH>
            <wp:positionV relativeFrom="margin">
              <wp:posOffset>659765</wp:posOffset>
            </wp:positionV>
            <wp:extent cx="904875" cy="922020"/>
            <wp:effectExtent l="19050" t="0" r="9525" b="0"/>
            <wp:wrapSquare wrapText="bothSides"/>
            <wp:docPr id="11" name="Picture 5" descr="C:\Users\Darren\AppData\Local\Microsoft\Windows\Temporary Internet Files\Content.IE5\1JXY5E11\MC90020402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1JXY5E11\MC900204022[1].wmf"/>
                    <pic:cNvPicPr>
                      <a:picLocks noChangeAspect="1" noChangeArrowheads="1"/>
                    </pic:cNvPicPr>
                  </pic:nvPicPr>
                  <pic:blipFill>
                    <a:blip r:embed="rId43" cstate="print"/>
                    <a:srcRect/>
                    <a:stretch>
                      <a:fillRect/>
                    </a:stretch>
                  </pic:blipFill>
                  <pic:spPr bwMode="auto">
                    <a:xfrm>
                      <a:off x="0" y="0"/>
                      <a:ext cx="904875" cy="922020"/>
                    </a:xfrm>
                    <a:prstGeom prst="rect">
                      <a:avLst/>
                    </a:prstGeom>
                    <a:noFill/>
                    <a:ln w="9525">
                      <a:noFill/>
                      <a:miter lim="800000"/>
                      <a:headEnd/>
                      <a:tailEnd/>
                    </a:ln>
                  </pic:spPr>
                </pic:pic>
              </a:graphicData>
            </a:graphic>
          </wp:anchor>
        </w:drawing>
      </w:r>
      <w:r w:rsidR="002938DE">
        <w:t>Last, state what the result was. This will often use a combination of the six roots.</w:t>
      </w:r>
      <w:r w:rsidR="00BA339C">
        <w:t xml:space="preserve"> Again, a</w:t>
      </w:r>
      <w:r w:rsidR="00B658F0">
        <w:t xml:space="preserve"> precise short description of the results</w:t>
      </w:r>
      <w:r w:rsidR="00BA339C">
        <w:t xml:space="preserve"> that come </w:t>
      </w:r>
      <w:r w:rsidR="00045DA8">
        <w:t>about</w:t>
      </w:r>
      <w:r w:rsidR="00BA339C">
        <w:t xml:space="preserve"> from your previous steps will finish on a strong definite note.</w:t>
      </w:r>
      <w:r w:rsidR="00B658F0">
        <w:t xml:space="preserve"> </w:t>
      </w:r>
    </w:p>
    <w:p w:rsidR="002938DE" w:rsidRPr="004D2D5B" w:rsidRDefault="002938DE" w:rsidP="002938DE">
      <w:r>
        <w:t>Example: “Everyone was wowed by my prep work, and by our great figures!”</w:t>
      </w:r>
    </w:p>
    <w:p w:rsidR="00BF6EF6" w:rsidRPr="002938DE" w:rsidRDefault="00BF6EF6"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570A3B" w:rsidRPr="00985458" w:rsidRDefault="00570A3B" w:rsidP="0002163D">
            <w:pPr>
              <w:rPr>
                <w:rStyle w:val="TableText"/>
                <w:color w:val="000000" w:themeColor="text1"/>
              </w:rPr>
            </w:pPr>
            <w:r w:rsidRPr="00985458">
              <w:rPr>
                <w:rStyle w:val="TableText"/>
                <w:color w:val="000000" w:themeColor="text1"/>
              </w:rPr>
              <w:t>5 minutes</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To understand the “R” in STAR.</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570A3B" w:rsidRPr="00985458" w:rsidRDefault="00570A3B" w:rsidP="0002163D">
            <w:pPr>
              <w:rPr>
                <w:rStyle w:val="TableText"/>
                <w:color w:val="000000" w:themeColor="text1"/>
              </w:rPr>
            </w:pPr>
            <w:r w:rsidRPr="00985458">
              <w:rPr>
                <w:rStyle w:val="TableText"/>
                <w:color w:val="000000" w:themeColor="text1"/>
              </w:rPr>
              <w:t>Last, state what the result was. This will often use a combination of the six roots.</w:t>
            </w:r>
          </w:p>
        </w:tc>
      </w:tr>
      <w:tr w:rsidR="00570A3B" w:rsidTr="00985458">
        <w:trPr>
          <w:trHeight w:val="440"/>
        </w:trPr>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Planning Checklist</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Before the workshop, prepare a STAR example from your own life.</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Recommended Activity</w:t>
            </w:r>
          </w:p>
        </w:tc>
        <w:tc>
          <w:tcPr>
            <w:tcW w:w="7128" w:type="dxa"/>
            <w:vAlign w:val="center"/>
          </w:tcPr>
          <w:p w:rsidR="00570A3B" w:rsidRPr="00985458" w:rsidRDefault="00570A3B" w:rsidP="008D2EC7">
            <w:pPr>
              <w:rPr>
                <w:rStyle w:val="TableText"/>
                <w:color w:val="000000" w:themeColor="text1"/>
              </w:rPr>
            </w:pPr>
            <w:r w:rsidRPr="00985458">
              <w:rPr>
                <w:rStyle w:val="TableText"/>
                <w:color w:val="000000" w:themeColor="text1"/>
              </w:rPr>
              <w:t xml:space="preserve">Ask </w:t>
            </w:r>
            <w:r w:rsidR="000F64A7" w:rsidRPr="00985458">
              <w:rPr>
                <w:rStyle w:val="TableText"/>
                <w:color w:val="000000" w:themeColor="text1"/>
              </w:rPr>
              <w:t>each participant to think of a recent situation from his or her</w:t>
            </w:r>
            <w:r w:rsidRPr="00985458">
              <w:rPr>
                <w:rStyle w:val="TableText"/>
                <w:color w:val="000000" w:themeColor="text1"/>
              </w:rPr>
              <w:t xml:space="preserve"> life and to create the “</w:t>
            </w:r>
            <w:r w:rsidR="008D2EC7" w:rsidRPr="00985458">
              <w:rPr>
                <w:rStyle w:val="TableText"/>
                <w:color w:val="000000" w:themeColor="text1"/>
              </w:rPr>
              <w:t>R</w:t>
            </w:r>
            <w:r w:rsidRPr="00985458">
              <w:rPr>
                <w:rStyle w:val="TableText"/>
                <w:color w:val="000000" w:themeColor="text1"/>
              </w:rPr>
              <w:t>.”</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Participants can record each step of this module on a blank sheet of paper, or in their workbook.</w:t>
            </w:r>
          </w:p>
        </w:tc>
      </w:tr>
    </w:tbl>
    <w:p w:rsidR="002938DE" w:rsidRDefault="002938DE" w:rsidP="002938DE"/>
    <w:p w:rsidR="00570A3B" w:rsidRDefault="00570A3B" w:rsidP="00906BF3">
      <w:pPr>
        <w:pStyle w:val="Heading2"/>
      </w:pPr>
      <w:bookmarkStart w:id="48" w:name="_Toc396299801"/>
      <w:r>
        <w:t>Summary</w:t>
      </w:r>
      <w:bookmarkEnd w:id="48"/>
    </w:p>
    <w:p w:rsidR="002938DE" w:rsidRDefault="007B6489" w:rsidP="002938DE">
      <w:r>
        <w:rPr>
          <w:noProof/>
          <w:lang w:bidi="ar-SA"/>
        </w:rPr>
        <w:drawing>
          <wp:anchor distT="0" distB="0" distL="114300" distR="114300" simplePos="0" relativeHeight="251683840" behindDoc="0" locked="0" layoutInCell="1" allowOverlap="1" wp14:anchorId="72CC6988" wp14:editId="26F98350">
            <wp:simplePos x="0" y="0"/>
            <wp:positionH relativeFrom="margin">
              <wp:posOffset>17145</wp:posOffset>
            </wp:positionH>
            <wp:positionV relativeFrom="margin">
              <wp:posOffset>5589270</wp:posOffset>
            </wp:positionV>
            <wp:extent cx="902970" cy="897890"/>
            <wp:effectExtent l="19050" t="0" r="0" b="0"/>
            <wp:wrapSquare wrapText="bothSides"/>
            <wp:docPr id="17" name="Picture 10" descr="C:\Users\Darren\AppData\Local\Microsoft\Windows\Temporary Internet Files\Content.IE5\OVV8IZ9R\MC9004315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OVV8IZ9R\MC900431559[1].png"/>
                    <pic:cNvPicPr>
                      <a:picLocks noChangeAspect="1" noChangeArrowheads="1"/>
                    </pic:cNvPicPr>
                  </pic:nvPicPr>
                  <pic:blipFill>
                    <a:blip r:embed="rId44" cstate="print"/>
                    <a:srcRect/>
                    <a:stretch>
                      <a:fillRect/>
                    </a:stretch>
                  </pic:blipFill>
                  <pic:spPr bwMode="auto">
                    <a:xfrm>
                      <a:off x="0" y="0"/>
                      <a:ext cx="902970" cy="897890"/>
                    </a:xfrm>
                    <a:prstGeom prst="rect">
                      <a:avLst/>
                    </a:prstGeom>
                    <a:noFill/>
                    <a:ln w="9525">
                      <a:noFill/>
                      <a:miter lim="800000"/>
                      <a:headEnd/>
                      <a:tailEnd/>
                    </a:ln>
                  </pic:spPr>
                </pic:pic>
              </a:graphicData>
            </a:graphic>
          </wp:anchor>
        </w:drawing>
      </w:r>
      <w:r w:rsidR="002938DE">
        <w:t xml:space="preserve">Let’s look at a complete example using STAR. Let’s say you’re out with friends on the weekend. Someone asks you what the highlight of your week at work was. As it happens, you had a great week, and there is a lot to talk about. You use STAR to focus your answer so you don’t bore your friends, and so that you send a clear message. </w:t>
      </w:r>
    </w:p>
    <w:p w:rsidR="002938DE" w:rsidRDefault="002938DE" w:rsidP="002938DE">
      <w:r>
        <w:t>You respond: “On Tuesday, I was in a director’s meeting at the main plant. I was asked to present last year’s sales figures to the group. I pulled out my laptop, fired up PowerPoint, and presented my slide show. Everyone was wowed by my prep work, and by our great figures!”</w:t>
      </w:r>
    </w:p>
    <w:p w:rsidR="002938DE" w:rsidRDefault="002938DE" w:rsidP="002938DE">
      <w:r>
        <w:t>This format can be compressed for quick conversations, or expanded for lengthy presentations. We encourage you to try framing statements with STAR, and see how much more confident you feel when communicating.</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lastRenderedPageBreak/>
              <w:t xml:space="preserve">Estimated Time </w:t>
            </w:r>
          </w:p>
        </w:tc>
        <w:tc>
          <w:tcPr>
            <w:tcW w:w="7128" w:type="dxa"/>
            <w:vAlign w:val="center"/>
          </w:tcPr>
          <w:p w:rsidR="00570A3B" w:rsidRPr="00985458" w:rsidRDefault="00570A3B" w:rsidP="00155EB0">
            <w:pPr>
              <w:rPr>
                <w:rStyle w:val="TableText"/>
                <w:color w:val="000000" w:themeColor="text1"/>
              </w:rPr>
            </w:pPr>
            <w:r w:rsidRPr="00985458">
              <w:rPr>
                <w:rStyle w:val="TableText"/>
                <w:color w:val="000000" w:themeColor="text1"/>
              </w:rPr>
              <w:t>1</w:t>
            </w:r>
            <w:r w:rsidR="00155EB0">
              <w:rPr>
                <w:rStyle w:val="TableText"/>
                <w:color w:val="000000" w:themeColor="text1"/>
              </w:rPr>
              <w:t>5</w:t>
            </w:r>
            <w:r w:rsidRPr="00985458">
              <w:rPr>
                <w:rStyle w:val="TableText"/>
                <w:color w:val="000000" w:themeColor="text1"/>
              </w:rPr>
              <w:t xml:space="preserve"> minutes</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To understand how to bring the four parts of STAR together.</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570A3B" w:rsidRPr="00985458" w:rsidRDefault="00570A3B" w:rsidP="0002163D">
            <w:pPr>
              <w:rPr>
                <w:rStyle w:val="TableText"/>
                <w:color w:val="000000" w:themeColor="text1"/>
              </w:rPr>
            </w:pPr>
            <w:r w:rsidRPr="00985458">
              <w:rPr>
                <w:rStyle w:val="TableText"/>
                <w:color w:val="000000" w:themeColor="text1"/>
              </w:rPr>
              <w:t>The STAR format can be compressed for quick conversations, or expanded for lengthy presentations.</w:t>
            </w:r>
          </w:p>
        </w:tc>
      </w:tr>
      <w:tr w:rsidR="00570A3B" w:rsidTr="00985458">
        <w:trPr>
          <w:trHeight w:val="440"/>
        </w:trPr>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Planning Checklist</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Before the workshop, prepare a STAR example from your own life.</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Recommended Activity</w:t>
            </w:r>
          </w:p>
        </w:tc>
        <w:tc>
          <w:tcPr>
            <w:tcW w:w="7128" w:type="dxa"/>
            <w:vAlign w:val="center"/>
          </w:tcPr>
          <w:p w:rsidR="00570A3B" w:rsidRPr="00985458" w:rsidRDefault="00570A3B" w:rsidP="0002163D">
            <w:pPr>
              <w:rPr>
                <w:rStyle w:val="TableText"/>
                <w:color w:val="000000" w:themeColor="text1"/>
              </w:rPr>
            </w:pPr>
            <w:r w:rsidRPr="00985458">
              <w:rPr>
                <w:rStyle w:val="TableText"/>
                <w:color w:val="000000" w:themeColor="text1"/>
              </w:rPr>
              <w:t>Have participants share their STAR examples.</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Stories to Share</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We provided this example in the student guide.</w:t>
            </w:r>
          </w:p>
          <w:p w:rsidR="00570A3B" w:rsidRPr="00985458" w:rsidRDefault="00570A3B" w:rsidP="0002163D">
            <w:pPr>
              <w:rPr>
                <w:color w:val="000000" w:themeColor="text1"/>
              </w:rPr>
            </w:pPr>
            <w:r w:rsidRPr="00985458">
              <w:rPr>
                <w:rStyle w:val="TableText"/>
                <w:color w:val="000000" w:themeColor="text1"/>
              </w:rPr>
              <w:t>“On Tuesday, I was in a director’s meeting at the main plant. I was asked to present last year’s sales figures to the group. I pulled out my laptop, fired up PowerPoint, and presented my slide show. Everyone was wowed by my prep work, and by our great figures!”</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Delivery Tips</w:t>
            </w:r>
          </w:p>
        </w:tc>
        <w:tc>
          <w:tcPr>
            <w:tcW w:w="7128" w:type="dxa"/>
            <w:vAlign w:val="center"/>
          </w:tcPr>
          <w:p w:rsidR="00570A3B" w:rsidRPr="00985458" w:rsidRDefault="00570A3B" w:rsidP="00570A3B">
            <w:pPr>
              <w:rPr>
                <w:rStyle w:val="TableText"/>
                <w:color w:val="000000" w:themeColor="text1"/>
              </w:rPr>
            </w:pPr>
            <w:r w:rsidRPr="00985458">
              <w:rPr>
                <w:rStyle w:val="TableText"/>
                <w:color w:val="000000" w:themeColor="text1"/>
              </w:rPr>
              <w:t>Encourage constructive feedback and development of participants’ examples.</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Review Questions</w:t>
            </w:r>
          </w:p>
        </w:tc>
        <w:tc>
          <w:tcPr>
            <w:tcW w:w="7128" w:type="dxa"/>
            <w:shd w:val="clear" w:color="auto" w:fill="D9D9D9" w:themeFill="background1" w:themeFillShade="D9"/>
            <w:vAlign w:val="center"/>
          </w:tcPr>
          <w:p w:rsidR="00570A3B" w:rsidRPr="00985458" w:rsidRDefault="00570A3B" w:rsidP="0002163D">
            <w:pPr>
              <w:rPr>
                <w:rStyle w:val="TableText"/>
                <w:color w:val="000000" w:themeColor="text1"/>
              </w:rPr>
            </w:pPr>
            <w:r w:rsidRPr="00985458">
              <w:rPr>
                <w:rStyle w:val="TableText"/>
                <w:color w:val="000000" w:themeColor="text1"/>
              </w:rPr>
              <w:t>What does each letter in STAR stand for?</w:t>
            </w:r>
          </w:p>
        </w:tc>
      </w:tr>
    </w:tbl>
    <w:p w:rsidR="002938DE" w:rsidRDefault="002938DE" w:rsidP="000C5A27"/>
    <w:p w:rsidR="004E1A32" w:rsidRDefault="004E1A32" w:rsidP="004E1A32">
      <w:pPr>
        <w:pStyle w:val="Heading2"/>
      </w:pPr>
      <w:bookmarkStart w:id="49" w:name="_Toc396299802"/>
      <w:r>
        <w:t>Case Study</w:t>
      </w:r>
      <w:bookmarkEnd w:id="49"/>
    </w:p>
    <w:p w:rsidR="004E1A32" w:rsidRDefault="004E1A32" w:rsidP="004E1A32">
      <w:r>
        <w:t xml:space="preserve">Ken and Gina were discussing several ideas for a new campaign slogan at their advertising firm. The boss had asked them to complete the task and they were feeling a great deal of pressure. They </w:t>
      </w:r>
      <w:r w:rsidR="0039056F">
        <w:t>had issues communicating</w:t>
      </w:r>
      <w:r>
        <w:t xml:space="preserve"> their ideas, until Ken suggested they use the STAR acronym to get their respective messages across. Gina agreed and together they worked on the Situation, Task, Action and Result of their messages to communicate their ideas in a better way. Gina and Ken were happy when they’d completed their brainstorming session because the STAR acronym had allowed them to communicate several brilliant ideas for the new advertising campaign. These would surely impress the boss!</w:t>
      </w:r>
    </w:p>
    <w:p w:rsidR="004E1A32" w:rsidRDefault="004E1A32">
      <w:pPr>
        <w:spacing w:after="0" w:line="240" w:lineRule="auto"/>
      </w:pPr>
      <w:r>
        <w:br w:type="page"/>
      </w:r>
    </w:p>
    <w:p w:rsidR="004E1A32" w:rsidRDefault="004E1A32" w:rsidP="004E1A32">
      <w:pPr>
        <w:pStyle w:val="Heading2"/>
      </w:pPr>
      <w:bookmarkStart w:id="50" w:name="_Toc396299803"/>
      <w:r>
        <w:lastRenderedPageBreak/>
        <w:t>Module Six: Review Questions</w:t>
      </w:r>
      <w:bookmarkEnd w:id="50"/>
    </w:p>
    <w:p w:rsidR="004E1A32" w:rsidRDefault="004E1A32" w:rsidP="00754D28">
      <w:pPr>
        <w:numPr>
          <w:ilvl w:val="0"/>
          <w:numId w:val="66"/>
        </w:numPr>
        <w:ind w:left="720"/>
      </w:pPr>
      <w:r>
        <w:t xml:space="preserve">What does the STAR acronym describe? </w:t>
      </w:r>
    </w:p>
    <w:p w:rsidR="004E1A32" w:rsidRDefault="004E1A32" w:rsidP="00754D28">
      <w:pPr>
        <w:pStyle w:val="ListParagraph"/>
        <w:numPr>
          <w:ilvl w:val="0"/>
          <w:numId w:val="65"/>
        </w:numPr>
      </w:pPr>
      <w:r>
        <w:t xml:space="preserve">Situation, Temper, Action, Result </w:t>
      </w:r>
    </w:p>
    <w:p w:rsidR="004E1A32" w:rsidRPr="00CA54E7" w:rsidRDefault="004E1A32" w:rsidP="00754D28">
      <w:pPr>
        <w:pStyle w:val="ListParagraph"/>
        <w:numPr>
          <w:ilvl w:val="0"/>
          <w:numId w:val="65"/>
        </w:numPr>
        <w:rPr>
          <w:color w:val="FF0000"/>
        </w:rPr>
      </w:pPr>
      <w:r w:rsidRPr="00CA54E7">
        <w:rPr>
          <w:color w:val="FF0000"/>
        </w:rPr>
        <w:t>Situation, Task, Action, Result,</w:t>
      </w:r>
    </w:p>
    <w:p w:rsidR="004E1A32" w:rsidRDefault="004E1A32" w:rsidP="00754D28">
      <w:pPr>
        <w:pStyle w:val="ListParagraph"/>
        <w:numPr>
          <w:ilvl w:val="0"/>
          <w:numId w:val="65"/>
        </w:numPr>
      </w:pPr>
      <w:r>
        <w:t>Stereotype, Timing, Action, Result</w:t>
      </w:r>
    </w:p>
    <w:p w:rsidR="004E1A32" w:rsidRDefault="004E1A32" w:rsidP="00754D28">
      <w:pPr>
        <w:pStyle w:val="ListParagraph"/>
        <w:numPr>
          <w:ilvl w:val="0"/>
          <w:numId w:val="65"/>
        </w:numPr>
      </w:pPr>
      <w:r>
        <w:t xml:space="preserve">Situation, Timing, Action, Result </w:t>
      </w:r>
    </w:p>
    <w:p w:rsidR="004E1A32" w:rsidRDefault="004E1A32" w:rsidP="00754D28">
      <w:pPr>
        <w:numPr>
          <w:ilvl w:val="0"/>
          <w:numId w:val="66"/>
        </w:numPr>
        <w:ind w:left="720"/>
      </w:pPr>
      <w:r>
        <w:t>Action is best described as:</w:t>
      </w:r>
    </w:p>
    <w:p w:rsidR="004E1A32" w:rsidRPr="00CA54E7" w:rsidRDefault="004E1A32" w:rsidP="00754D28">
      <w:pPr>
        <w:pStyle w:val="ListParagraph"/>
        <w:numPr>
          <w:ilvl w:val="0"/>
          <w:numId w:val="64"/>
        </w:numPr>
        <w:rPr>
          <w:color w:val="FF0000"/>
        </w:rPr>
      </w:pPr>
      <w:r w:rsidRPr="00CA54E7">
        <w:rPr>
          <w:color w:val="FF0000"/>
        </w:rPr>
        <w:t>A statement of what was done to resolve a problem</w:t>
      </w:r>
    </w:p>
    <w:p w:rsidR="004E1A32" w:rsidRDefault="004E1A32" w:rsidP="00754D28">
      <w:pPr>
        <w:pStyle w:val="ListParagraph"/>
        <w:numPr>
          <w:ilvl w:val="0"/>
          <w:numId w:val="64"/>
        </w:numPr>
      </w:pPr>
      <w:r>
        <w:t>A statement of what was done to implement a problem</w:t>
      </w:r>
    </w:p>
    <w:p w:rsidR="004E1A32" w:rsidRDefault="004E1A32" w:rsidP="00754D28">
      <w:pPr>
        <w:pStyle w:val="ListParagraph"/>
        <w:numPr>
          <w:ilvl w:val="0"/>
          <w:numId w:val="64"/>
        </w:numPr>
      </w:pPr>
      <w:r>
        <w:t>A statement of situation</w:t>
      </w:r>
    </w:p>
    <w:p w:rsidR="004E1A32" w:rsidRDefault="004E1A32" w:rsidP="00754D28">
      <w:pPr>
        <w:pStyle w:val="ListParagraph"/>
        <w:numPr>
          <w:ilvl w:val="0"/>
          <w:numId w:val="64"/>
        </w:numPr>
      </w:pPr>
      <w:r>
        <w:t>A statement of results</w:t>
      </w:r>
    </w:p>
    <w:p w:rsidR="004E1A32" w:rsidRDefault="004E1A32" w:rsidP="00754D28">
      <w:pPr>
        <w:numPr>
          <w:ilvl w:val="0"/>
          <w:numId w:val="66"/>
        </w:numPr>
        <w:ind w:left="720"/>
      </w:pPr>
      <w:r>
        <w:t>Result is best described as:</w:t>
      </w:r>
    </w:p>
    <w:p w:rsidR="004E1A32" w:rsidRDefault="004E1A32" w:rsidP="00754D28">
      <w:pPr>
        <w:pStyle w:val="ListParagraph"/>
        <w:numPr>
          <w:ilvl w:val="0"/>
          <w:numId w:val="63"/>
        </w:numPr>
      </w:pPr>
      <w:r>
        <w:t>A precise short description of your results</w:t>
      </w:r>
    </w:p>
    <w:p w:rsidR="004E1A32" w:rsidRDefault="004E1A32" w:rsidP="00754D28">
      <w:pPr>
        <w:pStyle w:val="ListParagraph"/>
        <w:numPr>
          <w:ilvl w:val="0"/>
          <w:numId w:val="63"/>
        </w:numPr>
      </w:pPr>
      <w:r>
        <w:t>A strong definite end note</w:t>
      </w:r>
    </w:p>
    <w:p w:rsidR="004E1A32" w:rsidRDefault="004E1A32" w:rsidP="00754D28">
      <w:pPr>
        <w:pStyle w:val="ListParagraph"/>
        <w:numPr>
          <w:ilvl w:val="0"/>
          <w:numId w:val="63"/>
        </w:numPr>
      </w:pPr>
      <w:r>
        <w:t>A positive initial opening</w:t>
      </w:r>
    </w:p>
    <w:p w:rsidR="004E1A32" w:rsidRPr="00A21F23" w:rsidRDefault="004E1A32" w:rsidP="00754D28">
      <w:pPr>
        <w:pStyle w:val="ListParagraph"/>
        <w:numPr>
          <w:ilvl w:val="0"/>
          <w:numId w:val="63"/>
        </w:numPr>
        <w:rPr>
          <w:color w:val="FF0000"/>
        </w:rPr>
      </w:pPr>
      <w:r w:rsidRPr="00A21F23">
        <w:rPr>
          <w:color w:val="FF0000"/>
        </w:rPr>
        <w:t xml:space="preserve">Both a and b </w:t>
      </w:r>
    </w:p>
    <w:p w:rsidR="004E1A32" w:rsidRDefault="004E1A32" w:rsidP="00754D28">
      <w:pPr>
        <w:numPr>
          <w:ilvl w:val="0"/>
          <w:numId w:val="66"/>
        </w:numPr>
        <w:ind w:left="720"/>
      </w:pPr>
      <w:r>
        <w:t>Which of the following statements is FALSE?</w:t>
      </w:r>
    </w:p>
    <w:p w:rsidR="004E1A32" w:rsidRDefault="004E1A32" w:rsidP="00754D28">
      <w:pPr>
        <w:pStyle w:val="ListParagraph"/>
        <w:numPr>
          <w:ilvl w:val="0"/>
          <w:numId w:val="59"/>
        </w:numPr>
      </w:pPr>
      <w:r>
        <w:t>The STAR acronym should be used in the order of the letters</w:t>
      </w:r>
    </w:p>
    <w:p w:rsidR="004E1A32" w:rsidRPr="00B37E51" w:rsidRDefault="004E1A32" w:rsidP="00754D28">
      <w:pPr>
        <w:pStyle w:val="ListParagraph"/>
        <w:numPr>
          <w:ilvl w:val="0"/>
          <w:numId w:val="59"/>
        </w:numPr>
        <w:rPr>
          <w:color w:val="FF0000"/>
        </w:rPr>
      </w:pPr>
      <w:r w:rsidRPr="00B37E51">
        <w:rPr>
          <w:color w:val="FF0000"/>
        </w:rPr>
        <w:t>T is less important than S</w:t>
      </w:r>
    </w:p>
    <w:p w:rsidR="004E1A32" w:rsidRDefault="004E1A32" w:rsidP="00754D28">
      <w:pPr>
        <w:pStyle w:val="ListParagraph"/>
        <w:numPr>
          <w:ilvl w:val="0"/>
          <w:numId w:val="59"/>
        </w:numPr>
      </w:pPr>
      <w:r>
        <w:t>Open questions are important in communication</w:t>
      </w:r>
    </w:p>
    <w:p w:rsidR="004E1A32" w:rsidRDefault="004E1A32" w:rsidP="00754D28">
      <w:pPr>
        <w:pStyle w:val="ListParagraph"/>
        <w:numPr>
          <w:ilvl w:val="0"/>
          <w:numId w:val="59"/>
        </w:numPr>
      </w:pPr>
      <w:r>
        <w:t>None of the above</w:t>
      </w:r>
    </w:p>
    <w:p w:rsidR="004E1A32" w:rsidRDefault="004E1A32" w:rsidP="00754D28">
      <w:pPr>
        <w:numPr>
          <w:ilvl w:val="0"/>
          <w:numId w:val="66"/>
        </w:numPr>
        <w:ind w:left="720"/>
      </w:pPr>
      <w:r>
        <w:t>What does the ‘T’ of the STAR acronym stand for?</w:t>
      </w:r>
    </w:p>
    <w:p w:rsidR="004E1A32" w:rsidRDefault="004E1A32" w:rsidP="00754D28">
      <w:pPr>
        <w:pStyle w:val="ListParagraph"/>
        <w:numPr>
          <w:ilvl w:val="0"/>
          <w:numId w:val="62"/>
        </w:numPr>
      </w:pPr>
      <w:r>
        <w:t>Timing</w:t>
      </w:r>
    </w:p>
    <w:p w:rsidR="004E1A32" w:rsidRPr="004D5A1F" w:rsidRDefault="004E1A32" w:rsidP="00754D28">
      <w:pPr>
        <w:pStyle w:val="ListParagraph"/>
        <w:numPr>
          <w:ilvl w:val="0"/>
          <w:numId w:val="62"/>
        </w:numPr>
        <w:rPr>
          <w:color w:val="FF0000"/>
        </w:rPr>
      </w:pPr>
      <w:r w:rsidRPr="004D5A1F">
        <w:rPr>
          <w:color w:val="FF0000"/>
        </w:rPr>
        <w:t>Task</w:t>
      </w:r>
    </w:p>
    <w:p w:rsidR="004E1A32" w:rsidRDefault="004E1A32" w:rsidP="00754D28">
      <w:pPr>
        <w:pStyle w:val="ListParagraph"/>
        <w:numPr>
          <w:ilvl w:val="0"/>
          <w:numId w:val="62"/>
        </w:numPr>
      </w:pPr>
      <w:r>
        <w:t>Temper</w:t>
      </w:r>
    </w:p>
    <w:p w:rsidR="004E1A32" w:rsidRDefault="004E1A32" w:rsidP="00754D28">
      <w:pPr>
        <w:pStyle w:val="ListParagraph"/>
        <w:numPr>
          <w:ilvl w:val="0"/>
          <w:numId w:val="62"/>
        </w:numPr>
      </w:pPr>
      <w:r>
        <w:t>Both a and b</w:t>
      </w:r>
    </w:p>
    <w:p w:rsidR="004E1A32" w:rsidRDefault="004E1A32" w:rsidP="00754D28">
      <w:pPr>
        <w:numPr>
          <w:ilvl w:val="0"/>
          <w:numId w:val="66"/>
        </w:numPr>
        <w:ind w:left="720"/>
      </w:pPr>
      <w:r>
        <w:t>What does the ’S’ of the STAR acronym stand for?</w:t>
      </w:r>
    </w:p>
    <w:p w:rsidR="004E1A32" w:rsidRDefault="004E1A32" w:rsidP="00754D28">
      <w:pPr>
        <w:pStyle w:val="ListParagraph"/>
        <w:numPr>
          <w:ilvl w:val="0"/>
          <w:numId w:val="61"/>
        </w:numPr>
      </w:pPr>
      <w:r>
        <w:t xml:space="preserve">Statement </w:t>
      </w:r>
    </w:p>
    <w:p w:rsidR="004E1A32" w:rsidRDefault="004E1A32" w:rsidP="00754D28">
      <w:pPr>
        <w:pStyle w:val="ListParagraph"/>
        <w:numPr>
          <w:ilvl w:val="0"/>
          <w:numId w:val="61"/>
        </w:numPr>
      </w:pPr>
      <w:r>
        <w:t>Stereotype</w:t>
      </w:r>
    </w:p>
    <w:p w:rsidR="004E1A32" w:rsidRPr="004D5A1F" w:rsidRDefault="004E1A32" w:rsidP="00754D28">
      <w:pPr>
        <w:pStyle w:val="ListParagraph"/>
        <w:numPr>
          <w:ilvl w:val="0"/>
          <w:numId w:val="61"/>
        </w:numPr>
        <w:rPr>
          <w:color w:val="FF0000"/>
        </w:rPr>
      </w:pPr>
      <w:r w:rsidRPr="004D5A1F">
        <w:rPr>
          <w:color w:val="FF0000"/>
        </w:rPr>
        <w:t xml:space="preserve">Situation </w:t>
      </w:r>
    </w:p>
    <w:p w:rsidR="004E1A32" w:rsidRDefault="004E1A32" w:rsidP="00754D28">
      <w:pPr>
        <w:pStyle w:val="ListParagraph"/>
        <w:numPr>
          <w:ilvl w:val="0"/>
          <w:numId w:val="61"/>
        </w:numPr>
      </w:pPr>
      <w:r>
        <w:t xml:space="preserve">Both a and c </w:t>
      </w:r>
    </w:p>
    <w:p w:rsidR="004E1A32" w:rsidRDefault="004E1A32">
      <w:pPr>
        <w:spacing w:after="0" w:line="240" w:lineRule="auto"/>
      </w:pPr>
      <w:r>
        <w:br w:type="page"/>
      </w:r>
    </w:p>
    <w:p w:rsidR="004E1A32" w:rsidRDefault="004E1A32" w:rsidP="00754D28">
      <w:pPr>
        <w:numPr>
          <w:ilvl w:val="0"/>
          <w:numId w:val="66"/>
        </w:numPr>
        <w:ind w:left="720"/>
      </w:pPr>
      <w:r>
        <w:lastRenderedPageBreak/>
        <w:t>‘T’ of the STAR acronym is best described as:</w:t>
      </w:r>
    </w:p>
    <w:p w:rsidR="004E1A32" w:rsidRDefault="004E1A32" w:rsidP="00754D28">
      <w:pPr>
        <w:pStyle w:val="ListParagraph"/>
        <w:numPr>
          <w:ilvl w:val="0"/>
          <w:numId w:val="60"/>
        </w:numPr>
      </w:pPr>
      <w:r>
        <w:t>A statement of what your problem was</w:t>
      </w:r>
    </w:p>
    <w:p w:rsidR="004E1A32" w:rsidRDefault="004E1A32" w:rsidP="00754D28">
      <w:pPr>
        <w:pStyle w:val="ListParagraph"/>
        <w:numPr>
          <w:ilvl w:val="0"/>
          <w:numId w:val="60"/>
        </w:numPr>
      </w:pPr>
      <w:r>
        <w:t>A statement of what your solution to the problem was</w:t>
      </w:r>
    </w:p>
    <w:p w:rsidR="004E1A32" w:rsidRDefault="004E1A32" w:rsidP="00754D28">
      <w:pPr>
        <w:pStyle w:val="ListParagraph"/>
        <w:numPr>
          <w:ilvl w:val="0"/>
          <w:numId w:val="60"/>
        </w:numPr>
      </w:pPr>
      <w:r>
        <w:t>A statement of your timing</w:t>
      </w:r>
    </w:p>
    <w:p w:rsidR="004E1A32" w:rsidRPr="00B37E51" w:rsidRDefault="004E1A32" w:rsidP="00754D28">
      <w:pPr>
        <w:pStyle w:val="ListParagraph"/>
        <w:numPr>
          <w:ilvl w:val="0"/>
          <w:numId w:val="60"/>
        </w:numPr>
        <w:rPr>
          <w:color w:val="FF0000"/>
        </w:rPr>
      </w:pPr>
      <w:r w:rsidRPr="00B37E51">
        <w:rPr>
          <w:color w:val="FF0000"/>
        </w:rPr>
        <w:t xml:space="preserve">A statement of your task </w:t>
      </w:r>
    </w:p>
    <w:p w:rsidR="004E1A32" w:rsidRDefault="004E1A32" w:rsidP="00754D28">
      <w:pPr>
        <w:numPr>
          <w:ilvl w:val="0"/>
          <w:numId w:val="66"/>
        </w:numPr>
        <w:ind w:left="720"/>
      </w:pPr>
      <w:r>
        <w:t>‘S’ of the STAR acronym is best described as:</w:t>
      </w:r>
    </w:p>
    <w:p w:rsidR="004E1A32" w:rsidRDefault="004E1A32" w:rsidP="00754D28">
      <w:pPr>
        <w:pStyle w:val="ListParagraph"/>
        <w:numPr>
          <w:ilvl w:val="0"/>
          <w:numId w:val="58"/>
        </w:numPr>
      </w:pPr>
      <w:r>
        <w:t>A statement of the situation</w:t>
      </w:r>
    </w:p>
    <w:p w:rsidR="004E1A32" w:rsidRDefault="004E1A32" w:rsidP="00754D28">
      <w:pPr>
        <w:pStyle w:val="ListParagraph"/>
        <w:numPr>
          <w:ilvl w:val="0"/>
          <w:numId w:val="58"/>
        </w:numPr>
      </w:pPr>
      <w:r>
        <w:t xml:space="preserve">A statement of the situation which comes first </w:t>
      </w:r>
    </w:p>
    <w:p w:rsidR="004E1A32" w:rsidRDefault="004E1A32" w:rsidP="00754D28">
      <w:pPr>
        <w:pStyle w:val="ListParagraph"/>
        <w:numPr>
          <w:ilvl w:val="0"/>
          <w:numId w:val="58"/>
        </w:numPr>
      </w:pPr>
      <w:r>
        <w:t>A statement of stereotype</w:t>
      </w:r>
    </w:p>
    <w:p w:rsidR="004E1A32" w:rsidRPr="00B37E51" w:rsidRDefault="004E1A32" w:rsidP="00754D28">
      <w:pPr>
        <w:pStyle w:val="ListParagraph"/>
        <w:numPr>
          <w:ilvl w:val="0"/>
          <w:numId w:val="58"/>
        </w:numPr>
        <w:rPr>
          <w:color w:val="FF0000"/>
        </w:rPr>
      </w:pPr>
      <w:r w:rsidRPr="00B37E51">
        <w:rPr>
          <w:color w:val="FF0000"/>
        </w:rPr>
        <w:t xml:space="preserve">Both a and b </w:t>
      </w:r>
    </w:p>
    <w:p w:rsidR="004E1A32" w:rsidRDefault="004E1A32" w:rsidP="00754D28">
      <w:pPr>
        <w:numPr>
          <w:ilvl w:val="0"/>
          <w:numId w:val="66"/>
        </w:numPr>
        <w:ind w:left="720"/>
      </w:pPr>
      <w:r>
        <w:t>Which of the following statements is TRUE?</w:t>
      </w:r>
    </w:p>
    <w:p w:rsidR="004E1A32" w:rsidRDefault="004E1A32" w:rsidP="00754D28">
      <w:pPr>
        <w:pStyle w:val="ListParagraph"/>
        <w:numPr>
          <w:ilvl w:val="0"/>
          <w:numId w:val="57"/>
        </w:numPr>
      </w:pPr>
      <w:r>
        <w:t>The STAR acronym is of no use to communicators</w:t>
      </w:r>
    </w:p>
    <w:p w:rsidR="004E1A32" w:rsidRDefault="004E1A32" w:rsidP="00754D28">
      <w:pPr>
        <w:pStyle w:val="ListParagraph"/>
        <w:numPr>
          <w:ilvl w:val="0"/>
          <w:numId w:val="57"/>
        </w:numPr>
      </w:pPr>
      <w:r>
        <w:t>Never frame statements with the STAR acronym</w:t>
      </w:r>
    </w:p>
    <w:p w:rsidR="004E1A32" w:rsidRPr="00B37E51" w:rsidRDefault="004E1A32" w:rsidP="00754D28">
      <w:pPr>
        <w:pStyle w:val="ListParagraph"/>
        <w:numPr>
          <w:ilvl w:val="0"/>
          <w:numId w:val="57"/>
        </w:numPr>
        <w:rPr>
          <w:color w:val="FF0000"/>
        </w:rPr>
      </w:pPr>
      <w:r w:rsidRPr="00B37E51">
        <w:rPr>
          <w:color w:val="FF0000"/>
        </w:rPr>
        <w:t xml:space="preserve">The format can be compressed for quick conversations </w:t>
      </w:r>
    </w:p>
    <w:p w:rsidR="004E1A32" w:rsidRDefault="004E1A32" w:rsidP="00754D28">
      <w:pPr>
        <w:pStyle w:val="ListParagraph"/>
        <w:numPr>
          <w:ilvl w:val="0"/>
          <w:numId w:val="57"/>
        </w:numPr>
      </w:pPr>
      <w:r>
        <w:t>None of the above</w:t>
      </w:r>
    </w:p>
    <w:p w:rsidR="004E1A32" w:rsidRDefault="004E1A32" w:rsidP="00754D28">
      <w:pPr>
        <w:numPr>
          <w:ilvl w:val="0"/>
          <w:numId w:val="66"/>
        </w:numPr>
        <w:ind w:left="720"/>
      </w:pPr>
      <w:r>
        <w:t>Which of the following is not an open question:</w:t>
      </w:r>
    </w:p>
    <w:p w:rsidR="004E1A32" w:rsidRDefault="004E1A32" w:rsidP="00754D28">
      <w:pPr>
        <w:pStyle w:val="ListParagraph"/>
        <w:numPr>
          <w:ilvl w:val="0"/>
          <w:numId w:val="56"/>
        </w:numPr>
      </w:pPr>
      <w:r>
        <w:t>Who?</w:t>
      </w:r>
    </w:p>
    <w:p w:rsidR="004E1A32" w:rsidRDefault="004E1A32" w:rsidP="00754D28">
      <w:pPr>
        <w:pStyle w:val="ListParagraph"/>
        <w:numPr>
          <w:ilvl w:val="0"/>
          <w:numId w:val="56"/>
        </w:numPr>
      </w:pPr>
      <w:r>
        <w:t>When?</w:t>
      </w:r>
    </w:p>
    <w:p w:rsidR="004E1A32" w:rsidRDefault="004E1A32" w:rsidP="00754D28">
      <w:pPr>
        <w:pStyle w:val="ListParagraph"/>
        <w:numPr>
          <w:ilvl w:val="0"/>
          <w:numId w:val="56"/>
        </w:numPr>
      </w:pPr>
      <w:r>
        <w:t>How?</w:t>
      </w:r>
    </w:p>
    <w:p w:rsidR="004E1A32" w:rsidRPr="00B37E51" w:rsidRDefault="004E1A32" w:rsidP="00754D28">
      <w:pPr>
        <w:pStyle w:val="ListParagraph"/>
        <w:numPr>
          <w:ilvl w:val="0"/>
          <w:numId w:val="56"/>
        </w:numPr>
        <w:rPr>
          <w:color w:val="FF0000"/>
        </w:rPr>
      </w:pPr>
      <w:r w:rsidRPr="00B37E51">
        <w:rPr>
          <w:color w:val="FF0000"/>
        </w:rPr>
        <w:t>Cost?</w:t>
      </w:r>
    </w:p>
    <w:p w:rsidR="002938DE" w:rsidRDefault="002938DE">
      <w:pPr>
        <w:spacing w:after="0" w:line="240" w:lineRule="auto"/>
      </w:pPr>
      <w:r>
        <w:br w:type="page"/>
      </w:r>
    </w:p>
    <w:p w:rsidR="00570A3B" w:rsidRDefault="001D3D68" w:rsidP="002938DE">
      <w:pPr>
        <w:pStyle w:val="Heading1"/>
      </w:pPr>
      <w:bookmarkStart w:id="51" w:name="_Toc396299804"/>
      <w:r>
        <w:rPr>
          <w:noProof/>
          <w:lang w:bidi="ar-SA"/>
        </w:rPr>
        <w:lastRenderedPageBreak/>
        <mc:AlternateContent>
          <mc:Choice Requires="wps">
            <w:drawing>
              <wp:anchor distT="91440" distB="91440" distL="114300" distR="114300" simplePos="0" relativeHeight="251674624" behindDoc="0" locked="0" layoutInCell="0" allowOverlap="1" wp14:anchorId="4D2F661C" wp14:editId="2E6D160B">
                <wp:simplePos x="0" y="0"/>
                <wp:positionH relativeFrom="page">
                  <wp:posOffset>-14605</wp:posOffset>
                </wp:positionH>
                <wp:positionV relativeFrom="page">
                  <wp:posOffset>-40005</wp:posOffset>
                </wp:positionV>
                <wp:extent cx="7846695" cy="1398270"/>
                <wp:effectExtent l="0" t="0" r="1905" b="0"/>
                <wp:wrapSquare wrapText="bothSides"/>
                <wp:docPr id="31"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6695" cy="1398270"/>
                        </a:xfrm>
                        <a:prstGeom prst="rect">
                          <a:avLst/>
                        </a:prstGeom>
                        <a:gradFill>
                          <a:gsLst>
                            <a:gs pos="0">
                              <a:schemeClr val="bg1"/>
                            </a:gs>
                            <a:gs pos="100000">
                              <a:schemeClr val="bg1">
                                <a:lumMod val="50000"/>
                              </a:schemeClr>
                            </a:gs>
                          </a:gsLst>
                          <a:lin ang="5400000" scaled="0"/>
                        </a:gradFill>
                        <a:ln>
                          <a:noFill/>
                        </a:ln>
                        <a:effectLst/>
                      </wps:spPr>
                      <wps:txbx>
                        <w:txbxContent>
                          <w:p w:rsidR="00705450" w:rsidRPr="00E51CCE" w:rsidRDefault="00705450" w:rsidP="002938D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51CCE">
                              <w:rPr>
                                <w:rFonts w:ascii="Cambria" w:hAnsi="Cambria"/>
                                <w:i/>
                                <w:iCs/>
                                <w:sz w:val="28"/>
                                <w:szCs w:val="28"/>
                              </w:rPr>
                              <w:t xml:space="preserve">When people talk, listen completely. </w:t>
                            </w:r>
                          </w:p>
                          <w:p w:rsidR="00705450" w:rsidRPr="00985458" w:rsidRDefault="00705450" w:rsidP="002938D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Ernest Hemingway</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35" style="position:absolute;margin-left:-1.15pt;margin-top:-3.15pt;width:617.85pt;height:110.1pt;z-index:2516746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" o:allowincell="f" fillcolor="white [3212]" stroked="f">
                <v:fill color2="#7f7f7f [1612]" focus="100%" type="gradient">
                  <o:fill v:ext="view" type="gradientUnscaled"/>
                </v:fill>
                <v:textbox inset="4in,54pt,1in,0">
                  <w:txbxContent>
                    <w:p w:rsidR="00705450" w:rsidRPr="00E51CCE" w:rsidRDefault="00705450" w:rsidP="002938DE">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E51CCE">
                        <w:rPr>
                          <w:rFonts w:ascii="Cambria" w:hAnsi="Cambria"/>
                          <w:i/>
                          <w:iCs/>
                          <w:sz w:val="28"/>
                          <w:szCs w:val="28"/>
                        </w:rPr>
                        <w:t xml:space="preserve">When people talk, listen completely. </w:t>
                      </w:r>
                    </w:p>
                    <w:p w:rsidR="00705450" w:rsidRPr="00985458" w:rsidRDefault="00705450" w:rsidP="002938DE">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Ernest Hemingway</w:t>
                      </w:r>
                    </w:p>
                  </w:txbxContent>
                </v:textbox>
                <w10:wrap type="square" anchorx="page" anchory="page"/>
              </v:rect>
            </w:pict>
          </mc:Fallback>
        </mc:AlternateContent>
      </w:r>
      <w:r w:rsidR="000C5A27">
        <w:rPr>
          <w:noProof/>
          <w:lang w:eastAsia="zh-TW"/>
        </w:rPr>
        <w:t xml:space="preserve">Module Seven: </w:t>
      </w:r>
      <w:r w:rsidR="00570A3B">
        <w:t>Listening Skills</w:t>
      </w:r>
      <w:bookmarkEnd w:id="51"/>
    </w:p>
    <w:p w:rsidR="00570A3B" w:rsidRDefault="007B6489" w:rsidP="00570A3B">
      <w:r>
        <w:rPr>
          <w:noProof/>
          <w:lang w:bidi="ar-SA"/>
        </w:rPr>
        <w:drawing>
          <wp:anchor distT="0" distB="0" distL="114300" distR="114300" simplePos="0" relativeHeight="251684864" behindDoc="0" locked="0" layoutInCell="1" allowOverlap="1" wp14:anchorId="29F35D9E" wp14:editId="785B4405">
            <wp:simplePos x="0" y="0"/>
            <wp:positionH relativeFrom="margin">
              <wp:posOffset>-13335</wp:posOffset>
            </wp:positionH>
            <wp:positionV relativeFrom="margin">
              <wp:posOffset>1271905</wp:posOffset>
            </wp:positionV>
            <wp:extent cx="2040255" cy="1982470"/>
            <wp:effectExtent l="19050" t="0" r="0" b="0"/>
            <wp:wrapSquare wrapText="bothSides"/>
            <wp:docPr id="18" name="Picture 11" descr="C:\Users\Darren\AppData\Local\Microsoft\Windows\Temporary Internet Files\Content.IE5\3YJGCFYP\MC90005553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3YJGCFYP\MC900055533[1].wmf"/>
                    <pic:cNvPicPr>
                      <a:picLocks noChangeAspect="1" noChangeArrowheads="1"/>
                    </pic:cNvPicPr>
                  </pic:nvPicPr>
                  <pic:blipFill>
                    <a:blip r:embed="rId45" cstate="print"/>
                    <a:srcRect/>
                    <a:stretch>
                      <a:fillRect/>
                    </a:stretch>
                  </pic:blipFill>
                  <pic:spPr bwMode="auto">
                    <a:xfrm>
                      <a:off x="0" y="0"/>
                      <a:ext cx="2040255" cy="1982470"/>
                    </a:xfrm>
                    <a:prstGeom prst="rect">
                      <a:avLst/>
                    </a:prstGeom>
                    <a:noFill/>
                    <a:ln w="9525">
                      <a:noFill/>
                      <a:miter lim="800000"/>
                      <a:headEnd/>
                      <a:tailEnd/>
                    </a:ln>
                  </pic:spPr>
                </pic:pic>
              </a:graphicData>
            </a:graphic>
          </wp:anchor>
        </w:drawing>
      </w:r>
      <w:r w:rsidR="00570A3B">
        <w:t>So far, we have discussed all the components of sending a message: non-verbal, para-verbal, and verbal. Now, let’s turn the tables and look at how to effectively receive messages.</w:t>
      </w:r>
    </w:p>
    <w:p w:rsidR="002938DE" w:rsidRDefault="002938DE" w:rsidP="00570A3B"/>
    <w:p w:rsidR="007B6489" w:rsidRDefault="007B6489" w:rsidP="00570A3B"/>
    <w:p w:rsidR="007B6489" w:rsidRDefault="007B6489" w:rsidP="00570A3B"/>
    <w:p w:rsidR="007B6489" w:rsidRDefault="007B6489" w:rsidP="00570A3B"/>
    <w:p w:rsidR="007B6489" w:rsidRDefault="007B6489" w:rsidP="00570A3B"/>
    <w:p w:rsidR="00570A3B" w:rsidRDefault="00570A3B" w:rsidP="00570A3B">
      <w:pPr>
        <w:pStyle w:val="Heading2"/>
      </w:pPr>
      <w:bookmarkStart w:id="52" w:name="_Toc396299805"/>
      <w:r>
        <w:t>Seven Ways to Listen Better Today</w:t>
      </w:r>
      <w:bookmarkEnd w:id="52"/>
    </w:p>
    <w:p w:rsidR="002938DE" w:rsidRDefault="00D12C79" w:rsidP="002938DE">
      <w:r>
        <w:rPr>
          <w:noProof/>
          <w:lang w:bidi="ar-SA"/>
        </w:rPr>
        <w:drawing>
          <wp:anchor distT="0" distB="0" distL="114300" distR="114300" simplePos="0" relativeHeight="251685888" behindDoc="0" locked="0" layoutInCell="1" allowOverlap="1" wp14:anchorId="604D7AE9" wp14:editId="177129AB">
            <wp:simplePos x="0" y="0"/>
            <wp:positionH relativeFrom="margin">
              <wp:align>left</wp:align>
            </wp:positionH>
            <wp:positionV relativeFrom="margin">
              <wp:posOffset>3903980</wp:posOffset>
            </wp:positionV>
            <wp:extent cx="890270" cy="890270"/>
            <wp:effectExtent l="19050" t="0" r="5080" b="0"/>
            <wp:wrapSquare wrapText="bothSides"/>
            <wp:docPr id="19" name="Picture 12" descr="C:\Users\Darren\AppData\Local\Microsoft\Windows\Temporary Internet Files\Content.IE5\9PDUOZYV\MC90001421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9PDUOZYV\MC900014215[1].wmf"/>
                    <pic:cNvPicPr>
                      <a:picLocks noChangeAspect="1" noChangeArrowheads="1"/>
                    </pic:cNvPicPr>
                  </pic:nvPicPr>
                  <pic:blipFill>
                    <a:blip r:embed="rId46" cstate="print"/>
                    <a:srcRect/>
                    <a:stretch>
                      <a:fillRect/>
                    </a:stretch>
                  </pic:blipFill>
                  <pic:spPr bwMode="auto">
                    <a:xfrm>
                      <a:off x="0" y="0"/>
                      <a:ext cx="890270" cy="890270"/>
                    </a:xfrm>
                    <a:prstGeom prst="rect">
                      <a:avLst/>
                    </a:prstGeom>
                    <a:noFill/>
                    <a:ln w="9525">
                      <a:noFill/>
                      <a:miter lim="800000"/>
                      <a:headEnd/>
                      <a:tailEnd/>
                    </a:ln>
                  </pic:spPr>
                </pic:pic>
              </a:graphicData>
            </a:graphic>
          </wp:anchor>
        </w:drawing>
      </w:r>
      <w:r w:rsidR="002938DE" w:rsidRPr="00A01753">
        <w:t>Hearing is easy! For most of us, our body does the work by interpreting the sounds that we hear into words.</w:t>
      </w:r>
      <w:r w:rsidR="002938DE">
        <w:t xml:space="preserve"> Listening, however, is far more difficult. Listening is the process of looking at the words and the other factors around the words (such as our non-verbal communication), and then interpreting the entire message.</w:t>
      </w:r>
    </w:p>
    <w:p w:rsidR="002938DE" w:rsidRDefault="002938DE" w:rsidP="002938DE">
      <w:r>
        <w:t>Let’s start out slowly. Here are seven things that you can do to start becoming a better listener right now. Pick a few of them and write them in your action plan.</w:t>
      </w:r>
    </w:p>
    <w:p w:rsidR="002938DE" w:rsidRDefault="002938DE" w:rsidP="00754D28">
      <w:pPr>
        <w:pStyle w:val="BulletedPoints"/>
        <w:numPr>
          <w:ilvl w:val="0"/>
          <w:numId w:val="11"/>
        </w:numPr>
      </w:pPr>
      <w:r>
        <w:t>When you’re listening, listen. Don’t talk on the phone, text message, clean off your desk, or do anything else.</w:t>
      </w:r>
    </w:p>
    <w:p w:rsidR="002938DE" w:rsidRDefault="002938DE" w:rsidP="00754D28">
      <w:pPr>
        <w:pStyle w:val="BulletedPoints"/>
        <w:numPr>
          <w:ilvl w:val="0"/>
          <w:numId w:val="11"/>
        </w:numPr>
      </w:pPr>
      <w:r>
        <w:t>Avoid interruptions. If you think of something that needs to be done, make a mental or written note of it and forget about it until the conversation is over.</w:t>
      </w:r>
    </w:p>
    <w:p w:rsidR="002938DE" w:rsidRDefault="002938DE" w:rsidP="00754D28">
      <w:pPr>
        <w:pStyle w:val="BulletedPoints"/>
        <w:numPr>
          <w:ilvl w:val="0"/>
          <w:numId w:val="11"/>
        </w:numPr>
      </w:pPr>
      <w:r>
        <w:t>Aim to spend at least 90% of your time listening and less than 10% of your time talking.</w:t>
      </w:r>
    </w:p>
    <w:p w:rsidR="002938DE" w:rsidRDefault="002938DE" w:rsidP="00754D28">
      <w:pPr>
        <w:pStyle w:val="BulletedPoints"/>
        <w:numPr>
          <w:ilvl w:val="0"/>
          <w:numId w:val="11"/>
        </w:numPr>
      </w:pPr>
      <w:r>
        <w:t xml:space="preserve">When you do talk, make sure it’s related to what the other person is saying. Questions to </w:t>
      </w:r>
      <w:r w:rsidR="00D21DCF">
        <w:t>clarify</w:t>
      </w:r>
      <w:r>
        <w:t xml:space="preserve"> expand, and probe for more information will be key tools. (We’ll look at questioning skills later on in the workshop.)</w:t>
      </w:r>
    </w:p>
    <w:p w:rsidR="002938DE" w:rsidRDefault="002938DE" w:rsidP="00754D28">
      <w:pPr>
        <w:pStyle w:val="BulletedPoints"/>
        <w:numPr>
          <w:ilvl w:val="0"/>
          <w:numId w:val="11"/>
        </w:numPr>
      </w:pPr>
      <w:r>
        <w:t>Do not offer advice unless the other person asks you for it. If you are not sure what they want, ask!</w:t>
      </w:r>
    </w:p>
    <w:p w:rsidR="002938DE" w:rsidRDefault="002938DE" w:rsidP="00754D28">
      <w:pPr>
        <w:pStyle w:val="BulletedPoints"/>
        <w:numPr>
          <w:ilvl w:val="0"/>
          <w:numId w:val="11"/>
        </w:numPr>
      </w:pPr>
      <w:r>
        <w:lastRenderedPageBreak/>
        <w:t>Make sure the physical environment is conducive to listening. Try to reduce noise and distractions. (“Would you mind stepping into my office where I can hear you better?” is a great line to use.) If possible, be seated comfortably. Be close enough to the person so that you can hear them, but not too close to make them uncomfortable.</w:t>
      </w:r>
    </w:p>
    <w:p w:rsidR="002938DE" w:rsidRPr="00542410" w:rsidRDefault="002938DE" w:rsidP="00754D28">
      <w:pPr>
        <w:pStyle w:val="BulletedPoints"/>
        <w:numPr>
          <w:ilvl w:val="0"/>
          <w:numId w:val="11"/>
        </w:numPr>
      </w:pPr>
      <w:r>
        <w:t>If it is a conversation where you are required to take notes, try not to let the note-taking disturb the flow of the conversation. If you need a moment to catch up, choose an appropriate moment to ask for a break.</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570A3B" w:rsidRPr="00985458" w:rsidRDefault="00E3265A" w:rsidP="00155EB0">
            <w:pPr>
              <w:rPr>
                <w:rStyle w:val="TableText"/>
                <w:color w:val="000000" w:themeColor="text1"/>
              </w:rPr>
            </w:pPr>
            <w:r w:rsidRPr="00985458">
              <w:rPr>
                <w:rStyle w:val="TableText"/>
                <w:color w:val="000000" w:themeColor="text1"/>
              </w:rPr>
              <w:t>1</w:t>
            </w:r>
            <w:r w:rsidR="00155EB0">
              <w:rPr>
                <w:rStyle w:val="TableText"/>
                <w:color w:val="000000" w:themeColor="text1"/>
              </w:rPr>
              <w:t>5</w:t>
            </w:r>
            <w:r w:rsidRPr="00985458">
              <w:rPr>
                <w:rStyle w:val="TableText"/>
                <w:color w:val="000000" w:themeColor="text1"/>
              </w:rPr>
              <w:t xml:space="preserve"> minutes</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570A3B" w:rsidRPr="00985458" w:rsidRDefault="001C1673" w:rsidP="001C1673">
            <w:pPr>
              <w:rPr>
                <w:rStyle w:val="TableText"/>
                <w:color w:val="000000" w:themeColor="text1"/>
              </w:rPr>
            </w:pPr>
            <w:r w:rsidRPr="00985458">
              <w:rPr>
                <w:rStyle w:val="TableText"/>
                <w:color w:val="000000" w:themeColor="text1"/>
              </w:rPr>
              <w:t>To identify some items that participants can implement immediately in order to improve their communication.</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570A3B" w:rsidRPr="00985458" w:rsidRDefault="001C1673" w:rsidP="0002163D">
            <w:pPr>
              <w:rPr>
                <w:rStyle w:val="TableText"/>
                <w:color w:val="000000" w:themeColor="text1"/>
              </w:rPr>
            </w:pPr>
            <w:r w:rsidRPr="00985458">
              <w:rPr>
                <w:rStyle w:val="TableText"/>
                <w:color w:val="000000" w:themeColor="text1"/>
              </w:rPr>
              <w:t>Hearing is easy! For most of us, our body does the work by interpreting the sounds that we hear into words. Listening, however, is far more difficult.</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570A3B" w:rsidRPr="00985458" w:rsidRDefault="001C1673" w:rsidP="001C1673">
            <w:pPr>
              <w:pStyle w:val="BulletedPoints"/>
              <w:rPr>
                <w:color w:val="000000" w:themeColor="text1"/>
              </w:rPr>
            </w:pPr>
            <w:r w:rsidRPr="00985458">
              <w:rPr>
                <w:color w:val="000000" w:themeColor="text1"/>
              </w:rPr>
              <w:t>Action Plan</w:t>
            </w:r>
          </w:p>
          <w:p w:rsidR="001C1673" w:rsidRPr="00985458" w:rsidRDefault="001C1673" w:rsidP="001C1673">
            <w:pPr>
              <w:pStyle w:val="BulletedPoints"/>
              <w:rPr>
                <w:color w:val="000000" w:themeColor="text1"/>
              </w:rPr>
            </w:pPr>
            <w:r w:rsidRPr="00985458">
              <w:rPr>
                <w:color w:val="000000" w:themeColor="text1"/>
              </w:rPr>
              <w:t>List of seven strategies on flip chart or PowerPoint</w:t>
            </w:r>
          </w:p>
        </w:tc>
      </w:tr>
      <w:tr w:rsidR="00570A3B" w:rsidTr="00C863DA">
        <w:trPr>
          <w:trHeight w:val="440"/>
        </w:trPr>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Planning Checklist</w:t>
            </w:r>
          </w:p>
        </w:tc>
        <w:tc>
          <w:tcPr>
            <w:tcW w:w="7128" w:type="dxa"/>
            <w:vAlign w:val="center"/>
          </w:tcPr>
          <w:p w:rsidR="00570A3B" w:rsidRPr="00985458" w:rsidRDefault="001C1673" w:rsidP="0002163D">
            <w:pPr>
              <w:rPr>
                <w:rStyle w:val="TableText"/>
                <w:color w:val="000000" w:themeColor="text1"/>
              </w:rPr>
            </w:pPr>
            <w:r w:rsidRPr="00985458">
              <w:rPr>
                <w:rStyle w:val="TableText"/>
                <w:color w:val="000000" w:themeColor="text1"/>
              </w:rPr>
              <w:t>Print out one action plan per participant.</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570A3B" w:rsidRPr="00985458" w:rsidRDefault="001C1673" w:rsidP="0002163D">
            <w:pPr>
              <w:rPr>
                <w:rStyle w:val="TableText"/>
                <w:color w:val="000000" w:themeColor="text1"/>
              </w:rPr>
            </w:pPr>
            <w:r w:rsidRPr="00985458">
              <w:rPr>
                <w:rStyle w:val="TableText"/>
                <w:color w:val="000000" w:themeColor="text1"/>
              </w:rPr>
              <w:t>Divide participants into pairs. Ask them to review the list of listening strategies and choose a few to add to their action plan.</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Stories to Share</w:t>
            </w:r>
          </w:p>
        </w:tc>
        <w:tc>
          <w:tcPr>
            <w:tcW w:w="7128" w:type="dxa"/>
            <w:vAlign w:val="center"/>
          </w:tcPr>
          <w:p w:rsidR="00570A3B" w:rsidRPr="00985458" w:rsidRDefault="008D2EC7" w:rsidP="008D2EC7">
            <w:pPr>
              <w:rPr>
                <w:rStyle w:val="TableText"/>
                <w:color w:val="000000" w:themeColor="text1"/>
              </w:rPr>
            </w:pPr>
            <w:r w:rsidRPr="00985458">
              <w:rPr>
                <w:rStyle w:val="TableText"/>
                <w:color w:val="000000" w:themeColor="text1"/>
              </w:rPr>
              <w:t xml:space="preserve">“Lack of communication” is the reason given for up to </w:t>
            </w:r>
            <w:r w:rsidR="001C1673" w:rsidRPr="00985458">
              <w:rPr>
                <w:rStyle w:val="TableText"/>
                <w:color w:val="000000" w:themeColor="text1"/>
              </w:rPr>
              <w:t>95% of divorces</w:t>
            </w:r>
            <w:r w:rsidRPr="00985458">
              <w:rPr>
                <w:rStyle w:val="TableText"/>
                <w:color w:val="000000" w:themeColor="text1"/>
              </w:rPr>
              <w:t>.</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1C1673" w:rsidRPr="00985458" w:rsidRDefault="001C1673" w:rsidP="001C1673">
            <w:pPr>
              <w:rPr>
                <w:rStyle w:val="TableText"/>
                <w:color w:val="000000" w:themeColor="text1"/>
              </w:rPr>
            </w:pPr>
            <w:r w:rsidRPr="00985458">
              <w:rPr>
                <w:rStyle w:val="TableText"/>
                <w:color w:val="000000" w:themeColor="text1"/>
              </w:rPr>
              <w:t>If you handed out the action plans at the beginning of this workshop, this exercise should go fairly smoothly.</w:t>
            </w:r>
          </w:p>
        </w:tc>
      </w:tr>
    </w:tbl>
    <w:p w:rsidR="00570A3B" w:rsidRPr="00570A3B" w:rsidRDefault="00570A3B" w:rsidP="00570A3B"/>
    <w:p w:rsidR="00570A3B" w:rsidRDefault="00570A3B" w:rsidP="008D2EC7">
      <w:pPr>
        <w:pStyle w:val="Heading2"/>
      </w:pPr>
      <w:bookmarkStart w:id="53" w:name="_Toc396299806"/>
      <w:r>
        <w:t>Understanding Active Listening</w:t>
      </w:r>
      <w:bookmarkEnd w:id="53"/>
    </w:p>
    <w:p w:rsidR="002938DE" w:rsidRDefault="00D12C79" w:rsidP="002938DE">
      <w:r>
        <w:rPr>
          <w:noProof/>
          <w:lang w:bidi="ar-SA"/>
        </w:rPr>
        <w:drawing>
          <wp:anchor distT="0" distB="0" distL="114300" distR="114300" simplePos="0" relativeHeight="251686912" behindDoc="0" locked="0" layoutInCell="1" allowOverlap="1" wp14:anchorId="6B58439C" wp14:editId="3426A43E">
            <wp:simplePos x="0" y="0"/>
            <wp:positionH relativeFrom="margin">
              <wp:posOffset>5052060</wp:posOffset>
            </wp:positionH>
            <wp:positionV relativeFrom="margin">
              <wp:posOffset>6416675</wp:posOffset>
            </wp:positionV>
            <wp:extent cx="887095" cy="1041400"/>
            <wp:effectExtent l="19050" t="0" r="0" b="0"/>
            <wp:wrapSquare wrapText="bothSides"/>
            <wp:docPr id="21" name="Picture 14" descr="C:\Users\Darren\AppData\Local\Microsoft\Windows\Temporary Internet Files\Content.IE5\EOAYJ771\MC9002505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EOAYJ771\MC900250531[1].wmf"/>
                    <pic:cNvPicPr>
                      <a:picLocks noChangeAspect="1" noChangeArrowheads="1"/>
                    </pic:cNvPicPr>
                  </pic:nvPicPr>
                  <pic:blipFill>
                    <a:blip r:embed="rId47" cstate="print"/>
                    <a:srcRect/>
                    <a:stretch>
                      <a:fillRect/>
                    </a:stretch>
                  </pic:blipFill>
                  <pic:spPr bwMode="auto">
                    <a:xfrm>
                      <a:off x="0" y="0"/>
                      <a:ext cx="887095" cy="1041400"/>
                    </a:xfrm>
                    <a:prstGeom prst="rect">
                      <a:avLst/>
                    </a:prstGeom>
                    <a:noFill/>
                    <a:ln w="9525">
                      <a:noFill/>
                      <a:miter lim="800000"/>
                      <a:headEnd/>
                      <a:tailEnd/>
                    </a:ln>
                  </pic:spPr>
                </pic:pic>
              </a:graphicData>
            </a:graphic>
          </wp:anchor>
        </w:drawing>
      </w:r>
      <w:r w:rsidR="002938DE">
        <w:t xml:space="preserve">Although hearing is a passive activity, one must listen actively to listen effectively, and to actually hear what is being said. </w:t>
      </w:r>
    </w:p>
    <w:p w:rsidR="002938DE" w:rsidRDefault="002938DE" w:rsidP="002938DE">
      <w:r>
        <w:t>There are three basic steps to actively listening.</w:t>
      </w:r>
    </w:p>
    <w:p w:rsidR="002938DE" w:rsidRPr="00C577DA" w:rsidRDefault="002938DE" w:rsidP="00754D28">
      <w:pPr>
        <w:numPr>
          <w:ilvl w:val="0"/>
          <w:numId w:val="10"/>
        </w:numPr>
      </w:pPr>
      <w:r w:rsidRPr="00C577DA">
        <w:t>Try to identify where the other person is coming from. This concept is also called the frame of reference. For example, your reaction to a bear will be very different if you’re viewing it in a zoo, or from your tent at a campsite. Your approach to someone talking about a sick relative will differ depending on their relationship with that person.</w:t>
      </w:r>
    </w:p>
    <w:p w:rsidR="002938DE" w:rsidRPr="00C577DA" w:rsidRDefault="002938DE" w:rsidP="00754D28">
      <w:pPr>
        <w:numPr>
          <w:ilvl w:val="0"/>
          <w:numId w:val="10"/>
        </w:numPr>
      </w:pPr>
      <w:r w:rsidRPr="00C577DA">
        <w:lastRenderedPageBreak/>
        <w:t>Listen to what is being said closely and attentively.</w:t>
      </w:r>
    </w:p>
    <w:p w:rsidR="002938DE" w:rsidRPr="00C577DA" w:rsidRDefault="002938DE" w:rsidP="00754D28">
      <w:pPr>
        <w:numPr>
          <w:ilvl w:val="0"/>
          <w:numId w:val="10"/>
        </w:numPr>
      </w:pPr>
      <w:r w:rsidRPr="00C577DA">
        <w:t>Respond appropriately, either non-verbally (such as a nod to indicate you are listening), with a question (to ask for clarification), or by paraphrasing. Note that paraphrasing does not mean repeating the speaker’s words back to them like a parrot. It does mean repeating what you think the speaker said in your own words. Some examples: “It sounds like that made you angry,” or, “It sounds like that cashier wasn’t very nice to you.” (Using the “It sounds like…” precursor, or something similar, gives the speaker the opportunity to correct you if your interpretation is wrong.”</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570A3B" w:rsidRPr="00985458" w:rsidRDefault="001C1673" w:rsidP="0002163D">
            <w:pPr>
              <w:rPr>
                <w:rStyle w:val="TableHeaders"/>
                <w:b w:val="0"/>
                <w:color w:val="000000" w:themeColor="text1"/>
              </w:rPr>
            </w:pPr>
            <w:r w:rsidRPr="00985458">
              <w:rPr>
                <w:rStyle w:val="TableHeaders"/>
                <w:b w:val="0"/>
                <w:color w:val="000000" w:themeColor="text1"/>
              </w:rPr>
              <w:t>10 minutes</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570A3B" w:rsidRPr="00985458" w:rsidRDefault="008877B9" w:rsidP="0002163D">
            <w:pPr>
              <w:rPr>
                <w:rStyle w:val="TableText"/>
                <w:color w:val="000000" w:themeColor="text1"/>
              </w:rPr>
            </w:pPr>
            <w:r w:rsidRPr="00985458">
              <w:rPr>
                <w:rStyle w:val="TableText"/>
                <w:color w:val="000000" w:themeColor="text1"/>
              </w:rPr>
              <w:t>To understand the three steps of active listening.</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8877B9" w:rsidRPr="00985458" w:rsidRDefault="008877B9" w:rsidP="008877B9">
            <w:pPr>
              <w:rPr>
                <w:rStyle w:val="TableText"/>
                <w:color w:val="000000" w:themeColor="text1"/>
              </w:rPr>
            </w:pPr>
            <w:r w:rsidRPr="00985458">
              <w:rPr>
                <w:rStyle w:val="TableText"/>
                <w:color w:val="000000" w:themeColor="text1"/>
              </w:rPr>
              <w:t>There are three basic steps to actively listening.</w:t>
            </w:r>
          </w:p>
          <w:p w:rsidR="008877B9" w:rsidRPr="00985458" w:rsidRDefault="008877B9" w:rsidP="00754D28">
            <w:pPr>
              <w:pStyle w:val="BulletedPoints"/>
              <w:numPr>
                <w:ilvl w:val="0"/>
                <w:numId w:val="5"/>
              </w:numPr>
              <w:ind w:left="720"/>
              <w:rPr>
                <w:color w:val="000000" w:themeColor="text1"/>
              </w:rPr>
            </w:pPr>
            <w:r w:rsidRPr="00985458">
              <w:rPr>
                <w:color w:val="000000" w:themeColor="text1"/>
              </w:rPr>
              <w:t>Try to identify where the other person is coming from.</w:t>
            </w:r>
          </w:p>
          <w:p w:rsidR="008877B9" w:rsidRPr="00985458" w:rsidRDefault="008877B9" w:rsidP="00754D28">
            <w:pPr>
              <w:pStyle w:val="BulletedPoints"/>
              <w:numPr>
                <w:ilvl w:val="0"/>
                <w:numId w:val="5"/>
              </w:numPr>
              <w:ind w:left="720"/>
              <w:rPr>
                <w:color w:val="000000" w:themeColor="text1"/>
              </w:rPr>
            </w:pPr>
            <w:r w:rsidRPr="00985458">
              <w:rPr>
                <w:color w:val="000000" w:themeColor="text1"/>
              </w:rPr>
              <w:t>Listen to what is being said closely and attentively.</w:t>
            </w:r>
          </w:p>
          <w:p w:rsidR="00570A3B" w:rsidRPr="00985458" w:rsidRDefault="008D2EC7" w:rsidP="00754D28">
            <w:pPr>
              <w:pStyle w:val="BulletedPoints"/>
              <w:numPr>
                <w:ilvl w:val="0"/>
                <w:numId w:val="5"/>
              </w:numPr>
              <w:ind w:left="720"/>
              <w:rPr>
                <w:color w:val="000000" w:themeColor="text1"/>
              </w:rPr>
            </w:pPr>
            <w:r w:rsidRPr="00985458">
              <w:rPr>
                <w:color w:val="000000" w:themeColor="text1"/>
              </w:rPr>
              <w:t xml:space="preserve">Respond appropriately: </w:t>
            </w:r>
            <w:r w:rsidR="008877B9" w:rsidRPr="00985458">
              <w:rPr>
                <w:color w:val="000000" w:themeColor="text1"/>
              </w:rPr>
              <w:t xml:space="preserve">non-verbally, with a question, or by paraphrasing. </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8877B9" w:rsidRPr="00985458" w:rsidRDefault="008877B9" w:rsidP="008877B9">
            <w:pPr>
              <w:rPr>
                <w:rStyle w:val="TableText"/>
                <w:color w:val="000000" w:themeColor="text1"/>
              </w:rPr>
            </w:pPr>
            <w:r w:rsidRPr="00985458">
              <w:rPr>
                <w:rStyle w:val="TableText"/>
                <w:color w:val="000000" w:themeColor="text1"/>
              </w:rPr>
              <w:t>Divide participants into pairs. Explain that you want participants to take a bit of a break. Then, ask participants to identify the taller person in the pair. That person will share a story about the best movie they ever saw.</w:t>
            </w:r>
            <w:r w:rsidR="008D2EC7" w:rsidRPr="00985458">
              <w:rPr>
                <w:rStyle w:val="TableText"/>
                <w:color w:val="000000" w:themeColor="text1"/>
              </w:rPr>
              <w:t xml:space="preserve"> They will have a few moments to prepare while you speak with the shorter person in the pair.</w:t>
            </w:r>
          </w:p>
          <w:p w:rsidR="00570A3B" w:rsidRPr="00985458" w:rsidRDefault="008877B9" w:rsidP="008877B9">
            <w:pPr>
              <w:rPr>
                <w:rStyle w:val="TableText"/>
                <w:color w:val="000000" w:themeColor="text1"/>
              </w:rPr>
            </w:pPr>
            <w:r w:rsidRPr="00985458">
              <w:rPr>
                <w:rStyle w:val="TableText"/>
                <w:color w:val="000000" w:themeColor="text1"/>
              </w:rPr>
              <w:t>Ask the shorter person of each pair to come outside with you. Explain that while the person is talking, they are to do the opposite of active listening – yawn, fidget, look at their watch, avoid eye contact with their partner, etc.</w:t>
            </w:r>
          </w:p>
          <w:p w:rsidR="008877B9" w:rsidRPr="00985458" w:rsidRDefault="008877B9" w:rsidP="0002163D">
            <w:pPr>
              <w:rPr>
                <w:rStyle w:val="TableText"/>
                <w:color w:val="000000" w:themeColor="text1"/>
              </w:rPr>
            </w:pPr>
            <w:r w:rsidRPr="00985458">
              <w:rPr>
                <w:rStyle w:val="TableText"/>
                <w:color w:val="000000" w:themeColor="text1"/>
              </w:rPr>
              <w:t>Bring everyone back into the same room again.</w:t>
            </w:r>
            <w:r w:rsidR="0002163D" w:rsidRPr="00985458">
              <w:rPr>
                <w:rStyle w:val="TableText"/>
                <w:color w:val="000000" w:themeColor="text1"/>
              </w:rPr>
              <w:t xml:space="preserve"> Give participants the cue to start talking. Watch the reactions and interactions between the partners.</w:t>
            </w:r>
          </w:p>
          <w:p w:rsidR="0002163D" w:rsidRPr="00985458" w:rsidRDefault="0002163D" w:rsidP="0002163D">
            <w:pPr>
              <w:rPr>
                <w:rStyle w:val="TableText"/>
                <w:color w:val="000000" w:themeColor="text1"/>
              </w:rPr>
            </w:pPr>
            <w:r w:rsidRPr="00985458">
              <w:rPr>
                <w:rStyle w:val="TableText"/>
                <w:color w:val="000000" w:themeColor="text1"/>
              </w:rPr>
              <w:t xml:space="preserve">After about a minute, the taller partners will start to wear down. Before things get too painful, wrap the activity </w:t>
            </w:r>
            <w:r w:rsidR="00D21DCF" w:rsidRPr="00985458">
              <w:rPr>
                <w:rStyle w:val="TableText"/>
                <w:color w:val="000000" w:themeColor="text1"/>
              </w:rPr>
              <w:t>up,</w:t>
            </w:r>
            <w:r w:rsidRPr="00985458">
              <w:rPr>
                <w:rStyle w:val="TableText"/>
                <w:color w:val="000000" w:themeColor="text1"/>
              </w:rPr>
              <w:t xml:space="preserve"> and debrief.</w:t>
            </w:r>
          </w:p>
          <w:p w:rsidR="0002163D" w:rsidRPr="00985458" w:rsidRDefault="0002163D" w:rsidP="0002163D">
            <w:pPr>
              <w:pStyle w:val="BulletedPoints"/>
              <w:rPr>
                <w:color w:val="000000" w:themeColor="text1"/>
              </w:rPr>
            </w:pPr>
            <w:r w:rsidRPr="00985458">
              <w:rPr>
                <w:color w:val="000000" w:themeColor="text1"/>
              </w:rPr>
              <w:t xml:space="preserve">How did the taller partner feel at the beginning of the conversation? </w:t>
            </w:r>
          </w:p>
          <w:p w:rsidR="0002163D" w:rsidRPr="00985458" w:rsidRDefault="0002163D" w:rsidP="0002163D">
            <w:pPr>
              <w:pStyle w:val="BulletedPoints"/>
              <w:rPr>
                <w:color w:val="000000" w:themeColor="text1"/>
              </w:rPr>
            </w:pPr>
            <w:r w:rsidRPr="00985458">
              <w:rPr>
                <w:color w:val="000000" w:themeColor="text1"/>
              </w:rPr>
              <w:t>How did they feel as the conversation progressed?</w:t>
            </w:r>
          </w:p>
          <w:p w:rsidR="0002163D" w:rsidRPr="00985458" w:rsidRDefault="0002163D" w:rsidP="0002163D">
            <w:pPr>
              <w:pStyle w:val="BulletedPoints"/>
              <w:rPr>
                <w:color w:val="000000" w:themeColor="text1"/>
              </w:rPr>
            </w:pPr>
            <w:r w:rsidRPr="00985458">
              <w:rPr>
                <w:color w:val="000000" w:themeColor="text1"/>
              </w:rPr>
              <w:t>How did the shorter person feel, being so obviously rude?</w:t>
            </w:r>
          </w:p>
          <w:p w:rsidR="0002163D" w:rsidRPr="00985458" w:rsidRDefault="0002163D" w:rsidP="0002163D">
            <w:pPr>
              <w:pStyle w:val="BulletedPoints"/>
              <w:rPr>
                <w:color w:val="000000" w:themeColor="text1"/>
              </w:rPr>
            </w:pPr>
            <w:r w:rsidRPr="00985458">
              <w:rPr>
                <w:color w:val="000000" w:themeColor="text1"/>
              </w:rPr>
              <w:lastRenderedPageBreak/>
              <w:t>How do participants feel that this compares to real life?</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lastRenderedPageBreak/>
              <w:t>Stories to Share</w:t>
            </w:r>
          </w:p>
        </w:tc>
        <w:tc>
          <w:tcPr>
            <w:tcW w:w="7128" w:type="dxa"/>
            <w:vAlign w:val="center"/>
          </w:tcPr>
          <w:p w:rsidR="00B3307C" w:rsidRPr="00985458" w:rsidRDefault="00B3307C" w:rsidP="0002163D">
            <w:pPr>
              <w:rPr>
                <w:rStyle w:val="TableText"/>
                <w:color w:val="000000" w:themeColor="text1"/>
              </w:rPr>
            </w:pPr>
            <w:r w:rsidRPr="00985458">
              <w:rPr>
                <w:rStyle w:val="TableText"/>
                <w:color w:val="000000" w:themeColor="text1"/>
              </w:rPr>
              <w:t>There is a famous story about former U.S. President Franklin Roosevelt. As you can imagine, he spent a lot of time shaking hands and talking to people. He developed the habit of saying, “So good to see you! I murdered my grandmother this morning!” to test if people were listening.</w:t>
            </w:r>
          </w:p>
          <w:p w:rsidR="00B3307C" w:rsidRPr="00985458" w:rsidRDefault="00B3307C" w:rsidP="00B3307C">
            <w:pPr>
              <w:rPr>
                <w:color w:val="000000" w:themeColor="text1"/>
              </w:rPr>
            </w:pPr>
            <w:r w:rsidRPr="00985458">
              <w:rPr>
                <w:rStyle w:val="TableText"/>
                <w:color w:val="000000" w:themeColor="text1"/>
              </w:rPr>
              <w:t>He got no response for quite a while, until a diplomat nodded understandingly and said, “Sir, I’m sure she had it coming to her.”</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570A3B" w:rsidRPr="00985458" w:rsidRDefault="00B3307C" w:rsidP="00B3307C">
            <w:pPr>
              <w:rPr>
                <w:rStyle w:val="TableText"/>
                <w:color w:val="000000" w:themeColor="text1"/>
              </w:rPr>
            </w:pPr>
            <w:r w:rsidRPr="00985458">
              <w:rPr>
                <w:rStyle w:val="TableText"/>
                <w:color w:val="000000" w:themeColor="text1"/>
              </w:rPr>
              <w:t>You can give participants a topic more relevant to their lives if you like.</w:t>
            </w:r>
          </w:p>
        </w:tc>
      </w:tr>
    </w:tbl>
    <w:p w:rsidR="00D12C79" w:rsidRDefault="00D12C79" w:rsidP="00D12C79"/>
    <w:p w:rsidR="00570A3B" w:rsidRDefault="00570A3B" w:rsidP="00570A3B">
      <w:pPr>
        <w:pStyle w:val="Heading2"/>
      </w:pPr>
      <w:bookmarkStart w:id="54" w:name="_Toc396299807"/>
      <w:r>
        <w:t>Sending Good Signals to Others</w:t>
      </w:r>
      <w:bookmarkEnd w:id="54"/>
    </w:p>
    <w:p w:rsidR="002938DE" w:rsidRDefault="00BE4B42" w:rsidP="002938DE">
      <w:r>
        <w:rPr>
          <w:noProof/>
          <w:lang w:bidi="ar-SA"/>
        </w:rPr>
        <w:drawing>
          <wp:anchor distT="0" distB="0" distL="114300" distR="114300" simplePos="0" relativeHeight="251708416" behindDoc="0" locked="0" layoutInCell="1" allowOverlap="1" wp14:anchorId="4977C001" wp14:editId="120DCC45">
            <wp:simplePos x="0" y="0"/>
            <wp:positionH relativeFrom="margin">
              <wp:align>right</wp:align>
            </wp:positionH>
            <wp:positionV relativeFrom="margin">
              <wp:posOffset>2798445</wp:posOffset>
            </wp:positionV>
            <wp:extent cx="1061085" cy="1231900"/>
            <wp:effectExtent l="19050" t="0" r="5715" b="0"/>
            <wp:wrapSquare wrapText="bothSides"/>
            <wp:docPr id="55" name="Picture 55" descr="C:\Users\Darren\AppData\Local\Microsoft\Windows\Temporary Internet Files\Content.IE5\OVV8IZ9R\MC9003102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Darren\AppData\Local\Microsoft\Windows\Temporary Internet Files\Content.IE5\OVV8IZ9R\MC900310286[1].wmf"/>
                    <pic:cNvPicPr>
                      <a:picLocks noChangeAspect="1" noChangeArrowheads="1"/>
                    </pic:cNvPicPr>
                  </pic:nvPicPr>
                  <pic:blipFill>
                    <a:blip r:embed="rId48" cstate="print"/>
                    <a:srcRect/>
                    <a:stretch>
                      <a:fillRect/>
                    </a:stretch>
                  </pic:blipFill>
                  <pic:spPr bwMode="auto">
                    <a:xfrm>
                      <a:off x="0" y="0"/>
                      <a:ext cx="1061085" cy="1231900"/>
                    </a:xfrm>
                    <a:prstGeom prst="rect">
                      <a:avLst/>
                    </a:prstGeom>
                    <a:noFill/>
                    <a:ln w="9525">
                      <a:noFill/>
                      <a:miter lim="800000"/>
                      <a:headEnd/>
                      <a:tailEnd/>
                    </a:ln>
                  </pic:spPr>
                </pic:pic>
              </a:graphicData>
            </a:graphic>
          </wp:anchor>
        </w:drawing>
      </w:r>
      <w:r w:rsidR="002938DE">
        <w:t>When we are listening to others speak, there are three kinds of cues that we can give the other person. Using the right kind of cue at the right time is crucial for keeping good communication going.</w:t>
      </w:r>
    </w:p>
    <w:p w:rsidR="002938DE" w:rsidRDefault="002938DE" w:rsidP="00754D28">
      <w:pPr>
        <w:pStyle w:val="BulletedPoints"/>
        <w:numPr>
          <w:ilvl w:val="0"/>
          <w:numId w:val="4"/>
        </w:numPr>
      </w:pPr>
      <w:r w:rsidRPr="00985458">
        <w:t>Non-Verbal</w:t>
      </w:r>
      <w:r>
        <w:t>: As shown in the Mehrabian study, body language plays an important part in our communications with others. Head nods and an interested facial expression will show the speaker that you are listening.</w:t>
      </w:r>
    </w:p>
    <w:p w:rsidR="002938DE" w:rsidRDefault="002938DE" w:rsidP="00754D28">
      <w:pPr>
        <w:pStyle w:val="BulletedPoints"/>
        <w:numPr>
          <w:ilvl w:val="0"/>
          <w:numId w:val="4"/>
        </w:numPr>
      </w:pPr>
      <w:r w:rsidRPr="00985458">
        <w:t>Quasi-Verbal</w:t>
      </w:r>
      <w:r>
        <w:t>: Fillers words like, “uh-huh,” and “mm-hmmm,” show the speaker that you are awake and interested in the conversation.</w:t>
      </w:r>
    </w:p>
    <w:p w:rsidR="002938DE" w:rsidRDefault="002938DE" w:rsidP="00754D28">
      <w:pPr>
        <w:pStyle w:val="BulletedPoints"/>
        <w:numPr>
          <w:ilvl w:val="0"/>
          <w:numId w:val="4"/>
        </w:numPr>
      </w:pPr>
      <w:r w:rsidRPr="00985458">
        <w:t>Verbal</w:t>
      </w:r>
      <w:r>
        <w:t>: Asking open questions using the six roots discussed earlier (who, what, where, when, why, how), paraphrasing, and asking summary questions, are all key tools for active listening. (We will look at questioning skills in a moment.)</w:t>
      </w:r>
    </w:p>
    <w:p w:rsidR="002938DE" w:rsidRDefault="002938DE" w:rsidP="002938DE">
      <w:r>
        <w:t>These cues should be used as part of active listening. Inserting an occasional, “uh-huh,” during a conversation may fool the person that you are communicating with in the short term, but you’re fooling yourself if you feel that this is an effective communication approach.</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570A3B" w:rsidRPr="00985458" w:rsidRDefault="00B3307C" w:rsidP="0002163D">
            <w:pPr>
              <w:rPr>
                <w:rStyle w:val="TableHeaders"/>
                <w:b w:val="0"/>
                <w:color w:val="000000" w:themeColor="text1"/>
              </w:rPr>
            </w:pPr>
            <w:r w:rsidRPr="00985458">
              <w:rPr>
                <w:rStyle w:val="TableHeaders"/>
                <w:b w:val="0"/>
                <w:color w:val="000000" w:themeColor="text1"/>
              </w:rPr>
              <w:t>10 minutes</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570A3B" w:rsidRPr="00985458" w:rsidRDefault="00C360F7" w:rsidP="0002163D">
            <w:pPr>
              <w:rPr>
                <w:rStyle w:val="TableText"/>
                <w:color w:val="000000" w:themeColor="text1"/>
              </w:rPr>
            </w:pPr>
            <w:r w:rsidRPr="00985458">
              <w:rPr>
                <w:rStyle w:val="TableText"/>
                <w:color w:val="000000" w:themeColor="text1"/>
              </w:rPr>
              <w:t>To understand how to encourage communication.</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Topic Summary</w:t>
            </w:r>
          </w:p>
        </w:tc>
        <w:tc>
          <w:tcPr>
            <w:tcW w:w="7128" w:type="dxa"/>
            <w:vAlign w:val="center"/>
          </w:tcPr>
          <w:p w:rsidR="00C360F7" w:rsidRPr="00985458" w:rsidRDefault="00C360F7" w:rsidP="00C360F7">
            <w:pPr>
              <w:rPr>
                <w:rStyle w:val="TableText"/>
                <w:color w:val="000000" w:themeColor="text1"/>
              </w:rPr>
            </w:pPr>
            <w:r w:rsidRPr="00985458">
              <w:rPr>
                <w:rStyle w:val="TableText"/>
                <w:color w:val="000000" w:themeColor="text1"/>
              </w:rPr>
              <w:t>When we are listening to others speak, there are three kinds of cues that we can give the other person. Using the right kind of cue at the right time is crucial for keeping good communication going.</w:t>
            </w:r>
          </w:p>
          <w:p w:rsidR="00C360F7" w:rsidRPr="00985458" w:rsidRDefault="00C360F7" w:rsidP="00C360F7">
            <w:pPr>
              <w:pStyle w:val="BulletedPoints"/>
              <w:rPr>
                <w:color w:val="000000" w:themeColor="text1"/>
              </w:rPr>
            </w:pPr>
            <w:r w:rsidRPr="00985458">
              <w:rPr>
                <w:color w:val="000000" w:themeColor="text1"/>
              </w:rPr>
              <w:t>Non-Verbal</w:t>
            </w:r>
          </w:p>
          <w:p w:rsidR="00C360F7" w:rsidRPr="00985458" w:rsidRDefault="00C360F7" w:rsidP="00C360F7">
            <w:pPr>
              <w:pStyle w:val="BulletedPoints"/>
              <w:rPr>
                <w:color w:val="000000" w:themeColor="text1"/>
              </w:rPr>
            </w:pPr>
            <w:r w:rsidRPr="00985458">
              <w:rPr>
                <w:color w:val="000000" w:themeColor="text1"/>
              </w:rPr>
              <w:lastRenderedPageBreak/>
              <w:t>Quasi-Verbal</w:t>
            </w:r>
          </w:p>
          <w:p w:rsidR="00570A3B" w:rsidRPr="00985458" w:rsidRDefault="00C360F7" w:rsidP="0002163D">
            <w:pPr>
              <w:pStyle w:val="BulletedPoints"/>
              <w:rPr>
                <w:color w:val="000000" w:themeColor="text1"/>
              </w:rPr>
            </w:pPr>
            <w:r w:rsidRPr="00985458">
              <w:rPr>
                <w:color w:val="000000" w:themeColor="text1"/>
              </w:rPr>
              <w:t>Verbal</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lastRenderedPageBreak/>
              <w:t>Recommended Activity</w:t>
            </w:r>
          </w:p>
        </w:tc>
        <w:tc>
          <w:tcPr>
            <w:tcW w:w="7128" w:type="dxa"/>
            <w:shd w:val="clear" w:color="auto" w:fill="D9D9D9" w:themeFill="background1" w:themeFillShade="D9"/>
            <w:vAlign w:val="center"/>
          </w:tcPr>
          <w:p w:rsidR="00570A3B" w:rsidRPr="00985458" w:rsidRDefault="00B3307C" w:rsidP="0002163D">
            <w:pPr>
              <w:rPr>
                <w:rStyle w:val="TableText"/>
                <w:color w:val="000000" w:themeColor="text1"/>
              </w:rPr>
            </w:pPr>
            <w:r w:rsidRPr="00985458">
              <w:rPr>
                <w:rStyle w:val="TableText"/>
                <w:color w:val="000000" w:themeColor="text1"/>
              </w:rPr>
              <w:t>Ask participants to return to their pairs from the previous topic. Ask that the taller person tell the story again. This time, the shorter person will use the cues discussed in this topic as the person is talking.</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Stories to Share</w:t>
            </w:r>
          </w:p>
        </w:tc>
        <w:tc>
          <w:tcPr>
            <w:tcW w:w="7128" w:type="dxa"/>
            <w:vAlign w:val="center"/>
          </w:tcPr>
          <w:p w:rsidR="00570A3B" w:rsidRPr="00985458" w:rsidRDefault="00C360F7" w:rsidP="00C360F7">
            <w:pPr>
              <w:rPr>
                <w:rStyle w:val="TableText"/>
                <w:color w:val="000000" w:themeColor="text1"/>
              </w:rPr>
            </w:pPr>
            <w:r w:rsidRPr="00985458">
              <w:rPr>
                <w:rStyle w:val="TableText"/>
                <w:color w:val="000000" w:themeColor="text1"/>
              </w:rPr>
              <w:t>60% of meeting attendees take notes to make it look like they are listening.</w:t>
            </w:r>
          </w:p>
        </w:tc>
      </w:tr>
      <w:tr w:rsidR="00570A3B" w:rsidTr="00985458">
        <w:tc>
          <w:tcPr>
            <w:tcW w:w="2448" w:type="dxa"/>
            <w:shd w:val="clear" w:color="auto" w:fill="D9D9D9" w:themeFill="background1" w:themeFillShade="D9"/>
            <w:vAlign w:val="center"/>
          </w:tcPr>
          <w:p w:rsidR="00570A3B" w:rsidRPr="00985458" w:rsidRDefault="00570A3B" w:rsidP="0002163D">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570A3B" w:rsidRPr="00985458" w:rsidRDefault="00B3307C" w:rsidP="00B3307C">
            <w:pPr>
              <w:rPr>
                <w:rStyle w:val="TableText"/>
                <w:color w:val="000000" w:themeColor="text1"/>
              </w:rPr>
            </w:pPr>
            <w:r w:rsidRPr="00985458">
              <w:rPr>
                <w:rStyle w:val="TableText"/>
                <w:color w:val="000000" w:themeColor="text1"/>
              </w:rPr>
              <w:t>Keep an eye on your time – participants can get very involved in this activity once they start chatting.</w:t>
            </w:r>
          </w:p>
        </w:tc>
      </w:tr>
      <w:tr w:rsidR="00570A3B" w:rsidTr="00C863DA">
        <w:tc>
          <w:tcPr>
            <w:tcW w:w="2448" w:type="dxa"/>
            <w:vAlign w:val="center"/>
          </w:tcPr>
          <w:p w:rsidR="00570A3B" w:rsidRPr="00985458" w:rsidRDefault="00570A3B" w:rsidP="0002163D">
            <w:pPr>
              <w:rPr>
                <w:rStyle w:val="TableHeaders"/>
                <w:color w:val="000000" w:themeColor="text1"/>
              </w:rPr>
            </w:pPr>
            <w:r w:rsidRPr="00985458">
              <w:rPr>
                <w:rStyle w:val="TableHeaders"/>
                <w:color w:val="000000" w:themeColor="text1"/>
              </w:rPr>
              <w:t>Review Questions</w:t>
            </w:r>
          </w:p>
        </w:tc>
        <w:tc>
          <w:tcPr>
            <w:tcW w:w="7128" w:type="dxa"/>
            <w:vAlign w:val="center"/>
          </w:tcPr>
          <w:p w:rsidR="00570A3B" w:rsidRPr="00985458" w:rsidRDefault="00C360F7" w:rsidP="0002163D">
            <w:pPr>
              <w:rPr>
                <w:rStyle w:val="TableText"/>
                <w:color w:val="000000" w:themeColor="text1"/>
              </w:rPr>
            </w:pPr>
            <w:r w:rsidRPr="00985458">
              <w:rPr>
                <w:rStyle w:val="TableText"/>
                <w:color w:val="000000" w:themeColor="text1"/>
              </w:rPr>
              <w:t>What are the three types of cues we can send to others?</w:t>
            </w:r>
          </w:p>
        </w:tc>
      </w:tr>
    </w:tbl>
    <w:p w:rsidR="004E1A32" w:rsidRDefault="004E1A32" w:rsidP="00BB78E6"/>
    <w:p w:rsidR="00BB78E6" w:rsidRDefault="00BB78E6" w:rsidP="00BB78E6">
      <w:pPr>
        <w:pStyle w:val="Heading2"/>
      </w:pPr>
      <w:bookmarkStart w:id="55" w:name="_Toc396299808"/>
      <w:r>
        <w:t>Case Study</w:t>
      </w:r>
      <w:bookmarkEnd w:id="55"/>
    </w:p>
    <w:p w:rsidR="00BB78E6" w:rsidRDefault="00BB78E6" w:rsidP="00BB78E6">
      <w:r>
        <w:t>Brian, Christian and Jessica were talking about better ways to communicate around the office. They each had their own suggestions and frequently interrupted each other.  They had been talking for about an hour without any clear solutions, when Brian suggested they pay attention to the 7 things they could do to listen better and ease their own communication issues. Christian and Jessica agreed and all three colleagues aimed to spend 90% of their time listening and only 10% of their time talking. This sped up their brainstorming session and allowed them to narrow down their options for better communication methods in the office, such as memos. The colleagues were pleased with their progress and able to creat</w:t>
      </w:r>
      <w:r w:rsidR="00502DA4">
        <w:t>e a better environment at work.</w:t>
      </w:r>
    </w:p>
    <w:p w:rsidR="00BB78E6" w:rsidRDefault="00BB78E6">
      <w:pPr>
        <w:spacing w:after="0" w:line="240" w:lineRule="auto"/>
      </w:pPr>
      <w:r>
        <w:br w:type="page"/>
      </w:r>
    </w:p>
    <w:p w:rsidR="00BB78E6" w:rsidRDefault="00BB78E6" w:rsidP="00BB78E6">
      <w:pPr>
        <w:pStyle w:val="Heading2"/>
      </w:pPr>
      <w:bookmarkStart w:id="56" w:name="_Toc396299809"/>
      <w:r>
        <w:lastRenderedPageBreak/>
        <w:t>Module Seven: Review Questions</w:t>
      </w:r>
      <w:bookmarkEnd w:id="56"/>
    </w:p>
    <w:p w:rsidR="00BB78E6" w:rsidRDefault="00BB78E6" w:rsidP="00754D28">
      <w:pPr>
        <w:numPr>
          <w:ilvl w:val="0"/>
          <w:numId w:val="77"/>
        </w:numPr>
        <w:ind w:left="720"/>
      </w:pPr>
      <w:r>
        <w:t>The following is a good way to become a better listener:</w:t>
      </w:r>
    </w:p>
    <w:p w:rsidR="00BB78E6" w:rsidRPr="00CA516F" w:rsidRDefault="00BB78E6" w:rsidP="00754D28">
      <w:pPr>
        <w:pStyle w:val="ListParagraph"/>
        <w:numPr>
          <w:ilvl w:val="0"/>
          <w:numId w:val="76"/>
        </w:numPr>
        <w:rPr>
          <w:color w:val="FF0000"/>
        </w:rPr>
      </w:pPr>
      <w:r w:rsidRPr="00CA516F">
        <w:rPr>
          <w:color w:val="FF0000"/>
        </w:rPr>
        <w:t>Spend 90% of your time listening, and 10% talking</w:t>
      </w:r>
    </w:p>
    <w:p w:rsidR="00BB78E6" w:rsidRDefault="00BB78E6" w:rsidP="00754D28">
      <w:pPr>
        <w:pStyle w:val="ListParagraph"/>
        <w:numPr>
          <w:ilvl w:val="0"/>
          <w:numId w:val="76"/>
        </w:numPr>
      </w:pPr>
      <w:r>
        <w:t>Spend 10% of your time listening, and 90% talking</w:t>
      </w:r>
    </w:p>
    <w:p w:rsidR="00BB78E6" w:rsidRDefault="00BB78E6" w:rsidP="00754D28">
      <w:pPr>
        <w:pStyle w:val="ListParagraph"/>
        <w:numPr>
          <w:ilvl w:val="0"/>
          <w:numId w:val="76"/>
        </w:numPr>
      </w:pPr>
      <w:r>
        <w:t>Spend 50% of your time listening, and 50% talking</w:t>
      </w:r>
    </w:p>
    <w:p w:rsidR="00BB78E6" w:rsidRDefault="00BB78E6" w:rsidP="00754D28">
      <w:pPr>
        <w:pStyle w:val="ListParagraph"/>
        <w:numPr>
          <w:ilvl w:val="0"/>
          <w:numId w:val="76"/>
        </w:numPr>
      </w:pPr>
      <w:r>
        <w:t xml:space="preserve">Spend 20% of your time talking, and 80% listening </w:t>
      </w:r>
    </w:p>
    <w:p w:rsidR="00BB78E6" w:rsidRDefault="00BB78E6" w:rsidP="00754D28">
      <w:pPr>
        <w:numPr>
          <w:ilvl w:val="0"/>
          <w:numId w:val="77"/>
        </w:numPr>
        <w:ind w:left="720"/>
      </w:pPr>
      <w:r>
        <w:t>The following will not help you become a better listener :</w:t>
      </w:r>
    </w:p>
    <w:p w:rsidR="00BB78E6" w:rsidRDefault="00BB78E6" w:rsidP="00754D28">
      <w:pPr>
        <w:pStyle w:val="ListParagraph"/>
        <w:numPr>
          <w:ilvl w:val="0"/>
          <w:numId w:val="75"/>
        </w:numPr>
      </w:pPr>
      <w:r>
        <w:t>Avoiding interruptions</w:t>
      </w:r>
    </w:p>
    <w:p w:rsidR="00BB78E6" w:rsidRDefault="00BB78E6" w:rsidP="00754D28">
      <w:pPr>
        <w:pStyle w:val="ListParagraph"/>
        <w:numPr>
          <w:ilvl w:val="0"/>
          <w:numId w:val="75"/>
        </w:numPr>
      </w:pPr>
      <w:r>
        <w:t xml:space="preserve">Avoiding offering advice </w:t>
      </w:r>
    </w:p>
    <w:p w:rsidR="00BB78E6" w:rsidRPr="00CA516F" w:rsidRDefault="00BB78E6" w:rsidP="00754D28">
      <w:pPr>
        <w:pStyle w:val="ListParagraph"/>
        <w:numPr>
          <w:ilvl w:val="0"/>
          <w:numId w:val="75"/>
        </w:numPr>
        <w:rPr>
          <w:color w:val="FF0000"/>
        </w:rPr>
      </w:pPr>
      <w:r w:rsidRPr="00CA516F">
        <w:rPr>
          <w:color w:val="FF0000"/>
        </w:rPr>
        <w:t xml:space="preserve">Texting </w:t>
      </w:r>
    </w:p>
    <w:p w:rsidR="00BB78E6" w:rsidRDefault="00BB78E6" w:rsidP="00754D28">
      <w:pPr>
        <w:pStyle w:val="ListParagraph"/>
        <w:numPr>
          <w:ilvl w:val="0"/>
          <w:numId w:val="75"/>
        </w:numPr>
      </w:pPr>
      <w:r>
        <w:t xml:space="preserve">All of the above </w:t>
      </w:r>
    </w:p>
    <w:p w:rsidR="00BB78E6" w:rsidRDefault="00BB78E6" w:rsidP="00754D28">
      <w:pPr>
        <w:numPr>
          <w:ilvl w:val="0"/>
          <w:numId w:val="77"/>
        </w:numPr>
        <w:ind w:left="720"/>
      </w:pPr>
      <w:r>
        <w:t>When listening, one should:</w:t>
      </w:r>
    </w:p>
    <w:p w:rsidR="00BB78E6" w:rsidRPr="00CA516F" w:rsidRDefault="00BB78E6" w:rsidP="00754D28">
      <w:pPr>
        <w:pStyle w:val="ListParagraph"/>
        <w:numPr>
          <w:ilvl w:val="0"/>
          <w:numId w:val="74"/>
        </w:numPr>
        <w:rPr>
          <w:color w:val="FF0000"/>
        </w:rPr>
      </w:pPr>
      <w:r w:rsidRPr="00CA516F">
        <w:rPr>
          <w:color w:val="FF0000"/>
        </w:rPr>
        <w:t>Avoid Interruptions</w:t>
      </w:r>
    </w:p>
    <w:p w:rsidR="00BB78E6" w:rsidRDefault="00BB78E6" w:rsidP="00754D28">
      <w:pPr>
        <w:pStyle w:val="ListParagraph"/>
        <w:numPr>
          <w:ilvl w:val="0"/>
          <w:numId w:val="74"/>
        </w:numPr>
      </w:pPr>
      <w:r>
        <w:t>Spend 10% of your time listening</w:t>
      </w:r>
    </w:p>
    <w:p w:rsidR="00BB78E6" w:rsidRDefault="00BB78E6" w:rsidP="00754D28">
      <w:pPr>
        <w:pStyle w:val="ListParagraph"/>
        <w:numPr>
          <w:ilvl w:val="0"/>
          <w:numId w:val="74"/>
        </w:numPr>
      </w:pPr>
      <w:r>
        <w:t xml:space="preserve">Offer heedless advice </w:t>
      </w:r>
    </w:p>
    <w:p w:rsidR="00BB78E6" w:rsidRDefault="00BB78E6" w:rsidP="00754D28">
      <w:pPr>
        <w:pStyle w:val="ListParagraph"/>
        <w:numPr>
          <w:ilvl w:val="0"/>
          <w:numId w:val="74"/>
        </w:numPr>
      </w:pPr>
      <w:r>
        <w:t xml:space="preserve">Ignore the speaker </w:t>
      </w:r>
    </w:p>
    <w:p w:rsidR="00BB78E6" w:rsidRDefault="00BB78E6" w:rsidP="00754D28">
      <w:pPr>
        <w:numPr>
          <w:ilvl w:val="0"/>
          <w:numId w:val="77"/>
        </w:numPr>
        <w:ind w:left="720"/>
      </w:pPr>
      <w:r>
        <w:t>How many steps are there to Active Listening?</w:t>
      </w:r>
    </w:p>
    <w:p w:rsidR="00BB78E6" w:rsidRDefault="00BB78E6" w:rsidP="00754D28">
      <w:pPr>
        <w:pStyle w:val="ListParagraph"/>
        <w:numPr>
          <w:ilvl w:val="0"/>
          <w:numId w:val="73"/>
        </w:numPr>
      </w:pPr>
      <w:r>
        <w:t>4</w:t>
      </w:r>
    </w:p>
    <w:p w:rsidR="00BB78E6" w:rsidRDefault="00BB78E6" w:rsidP="00754D28">
      <w:pPr>
        <w:pStyle w:val="ListParagraph"/>
        <w:numPr>
          <w:ilvl w:val="0"/>
          <w:numId w:val="73"/>
        </w:numPr>
      </w:pPr>
      <w:r>
        <w:t>7</w:t>
      </w:r>
    </w:p>
    <w:p w:rsidR="00BB78E6" w:rsidRDefault="00BB78E6" w:rsidP="00754D28">
      <w:pPr>
        <w:pStyle w:val="ListParagraph"/>
        <w:numPr>
          <w:ilvl w:val="0"/>
          <w:numId w:val="73"/>
        </w:numPr>
      </w:pPr>
      <w:r>
        <w:t>2</w:t>
      </w:r>
    </w:p>
    <w:p w:rsidR="00BB78E6" w:rsidRPr="00B52A52" w:rsidRDefault="00BB78E6" w:rsidP="00754D28">
      <w:pPr>
        <w:pStyle w:val="ListParagraph"/>
        <w:numPr>
          <w:ilvl w:val="0"/>
          <w:numId w:val="73"/>
        </w:numPr>
        <w:rPr>
          <w:color w:val="FF0000"/>
        </w:rPr>
      </w:pPr>
      <w:r w:rsidRPr="00B52A52">
        <w:rPr>
          <w:color w:val="FF0000"/>
        </w:rPr>
        <w:t>3</w:t>
      </w:r>
    </w:p>
    <w:p w:rsidR="00BB78E6" w:rsidRDefault="00BB78E6" w:rsidP="00754D28">
      <w:pPr>
        <w:numPr>
          <w:ilvl w:val="0"/>
          <w:numId w:val="77"/>
        </w:numPr>
        <w:ind w:left="720"/>
      </w:pPr>
      <w:r>
        <w:t>This is not a step of Active Listening:</w:t>
      </w:r>
    </w:p>
    <w:p w:rsidR="00BB78E6" w:rsidRDefault="00BB78E6" w:rsidP="00754D28">
      <w:pPr>
        <w:pStyle w:val="ListParagraph"/>
        <w:numPr>
          <w:ilvl w:val="0"/>
          <w:numId w:val="72"/>
        </w:numPr>
      </w:pPr>
      <w:r>
        <w:t xml:space="preserve">Listening to what others have to say, closely </w:t>
      </w:r>
    </w:p>
    <w:p w:rsidR="00BB78E6" w:rsidRDefault="00BB78E6" w:rsidP="00754D28">
      <w:pPr>
        <w:pStyle w:val="ListParagraph"/>
        <w:numPr>
          <w:ilvl w:val="0"/>
          <w:numId w:val="72"/>
        </w:numPr>
      </w:pPr>
      <w:r>
        <w:t>Trying to identify the other person’s standpoint</w:t>
      </w:r>
    </w:p>
    <w:p w:rsidR="00BB78E6" w:rsidRPr="00B52A52" w:rsidRDefault="00BB78E6" w:rsidP="00754D28">
      <w:pPr>
        <w:pStyle w:val="ListParagraph"/>
        <w:numPr>
          <w:ilvl w:val="0"/>
          <w:numId w:val="72"/>
        </w:numPr>
        <w:rPr>
          <w:color w:val="FF0000"/>
        </w:rPr>
      </w:pPr>
      <w:r w:rsidRPr="00B52A52">
        <w:rPr>
          <w:color w:val="FF0000"/>
        </w:rPr>
        <w:t xml:space="preserve">Responding inappropriately </w:t>
      </w:r>
    </w:p>
    <w:p w:rsidR="00BB78E6" w:rsidRDefault="00BB78E6" w:rsidP="00754D28">
      <w:pPr>
        <w:pStyle w:val="ListParagraph"/>
        <w:numPr>
          <w:ilvl w:val="0"/>
          <w:numId w:val="72"/>
        </w:numPr>
      </w:pPr>
      <w:r>
        <w:t xml:space="preserve">None of the above </w:t>
      </w:r>
    </w:p>
    <w:p w:rsidR="00BB78E6" w:rsidRDefault="00BB78E6" w:rsidP="00754D28">
      <w:pPr>
        <w:numPr>
          <w:ilvl w:val="0"/>
          <w:numId w:val="77"/>
        </w:numPr>
        <w:ind w:left="720"/>
      </w:pPr>
      <w:r>
        <w:t>Good Signals may come in the form of:</w:t>
      </w:r>
    </w:p>
    <w:p w:rsidR="00BB78E6" w:rsidRPr="00AB37D7" w:rsidRDefault="00BB78E6" w:rsidP="00754D28">
      <w:pPr>
        <w:pStyle w:val="ListParagraph"/>
        <w:numPr>
          <w:ilvl w:val="0"/>
          <w:numId w:val="71"/>
        </w:numPr>
        <w:rPr>
          <w:color w:val="FF0000"/>
        </w:rPr>
      </w:pPr>
      <w:r w:rsidRPr="00AB37D7">
        <w:rPr>
          <w:color w:val="FF0000"/>
        </w:rPr>
        <w:t>Verbal, Non-verbal and Quasi-verbal</w:t>
      </w:r>
    </w:p>
    <w:p w:rsidR="00BB78E6" w:rsidRDefault="00BB78E6" w:rsidP="00754D28">
      <w:pPr>
        <w:pStyle w:val="ListParagraph"/>
        <w:numPr>
          <w:ilvl w:val="0"/>
          <w:numId w:val="71"/>
        </w:numPr>
      </w:pPr>
      <w:r>
        <w:t>Verbal, Paraverbal and Quasi-verbal</w:t>
      </w:r>
    </w:p>
    <w:p w:rsidR="00BB78E6" w:rsidRDefault="00BB78E6" w:rsidP="00754D28">
      <w:pPr>
        <w:pStyle w:val="ListParagraph"/>
        <w:numPr>
          <w:ilvl w:val="0"/>
          <w:numId w:val="71"/>
        </w:numPr>
      </w:pPr>
      <w:r>
        <w:t>Paraverbal, Non-verbal and Verbal</w:t>
      </w:r>
    </w:p>
    <w:p w:rsidR="00BB78E6" w:rsidRDefault="00BB78E6" w:rsidP="00754D28">
      <w:pPr>
        <w:pStyle w:val="ListParagraph"/>
        <w:numPr>
          <w:ilvl w:val="0"/>
          <w:numId w:val="71"/>
        </w:numPr>
      </w:pPr>
      <w:r>
        <w:t xml:space="preserve">Quasi-verbal and Non-verbal </w:t>
      </w:r>
    </w:p>
    <w:p w:rsidR="00BB78E6" w:rsidRDefault="00BB78E6">
      <w:pPr>
        <w:spacing w:after="0" w:line="240" w:lineRule="auto"/>
      </w:pPr>
      <w:r>
        <w:br w:type="page"/>
      </w:r>
    </w:p>
    <w:p w:rsidR="00BB78E6" w:rsidRDefault="00BB78E6" w:rsidP="00754D28">
      <w:pPr>
        <w:numPr>
          <w:ilvl w:val="0"/>
          <w:numId w:val="77"/>
        </w:numPr>
        <w:ind w:left="720"/>
      </w:pPr>
      <w:r>
        <w:lastRenderedPageBreak/>
        <w:t>A Quasi-verbal signal may be:</w:t>
      </w:r>
    </w:p>
    <w:p w:rsidR="00BB78E6" w:rsidRDefault="00BB78E6" w:rsidP="00754D28">
      <w:pPr>
        <w:pStyle w:val="ListParagraph"/>
        <w:numPr>
          <w:ilvl w:val="0"/>
          <w:numId w:val="70"/>
        </w:numPr>
      </w:pPr>
      <w:r>
        <w:t xml:space="preserve">Asking open questions </w:t>
      </w:r>
    </w:p>
    <w:p w:rsidR="00BB78E6" w:rsidRPr="00AB37D7" w:rsidRDefault="00BB78E6" w:rsidP="00754D28">
      <w:pPr>
        <w:pStyle w:val="ListParagraph"/>
        <w:numPr>
          <w:ilvl w:val="0"/>
          <w:numId w:val="70"/>
        </w:numPr>
        <w:rPr>
          <w:color w:val="FF0000"/>
        </w:rPr>
      </w:pPr>
      <w:r w:rsidRPr="00AB37D7">
        <w:rPr>
          <w:color w:val="FF0000"/>
        </w:rPr>
        <w:t>Using filler words</w:t>
      </w:r>
    </w:p>
    <w:p w:rsidR="00BB78E6" w:rsidRDefault="00BB78E6" w:rsidP="00754D28">
      <w:pPr>
        <w:pStyle w:val="ListParagraph"/>
        <w:numPr>
          <w:ilvl w:val="0"/>
          <w:numId w:val="70"/>
        </w:numPr>
      </w:pPr>
      <w:r>
        <w:t>Body language and gestures</w:t>
      </w:r>
    </w:p>
    <w:p w:rsidR="00BB78E6" w:rsidRDefault="00BB78E6" w:rsidP="00754D28">
      <w:pPr>
        <w:pStyle w:val="ListParagraph"/>
        <w:numPr>
          <w:ilvl w:val="0"/>
          <w:numId w:val="70"/>
        </w:numPr>
      </w:pPr>
      <w:r>
        <w:t xml:space="preserve">Nodding your head </w:t>
      </w:r>
    </w:p>
    <w:p w:rsidR="00BB78E6" w:rsidRDefault="00BB78E6" w:rsidP="00754D28">
      <w:pPr>
        <w:numPr>
          <w:ilvl w:val="0"/>
          <w:numId w:val="77"/>
        </w:numPr>
        <w:ind w:left="720"/>
      </w:pPr>
      <w:r>
        <w:t>A Verbal signal may be:</w:t>
      </w:r>
    </w:p>
    <w:p w:rsidR="00BB78E6" w:rsidRPr="00AB37D7" w:rsidRDefault="00BB78E6" w:rsidP="00754D28">
      <w:pPr>
        <w:pStyle w:val="ListParagraph"/>
        <w:numPr>
          <w:ilvl w:val="0"/>
          <w:numId w:val="69"/>
        </w:numPr>
        <w:rPr>
          <w:color w:val="FF0000"/>
        </w:rPr>
      </w:pPr>
      <w:r w:rsidRPr="00AB37D7">
        <w:rPr>
          <w:color w:val="FF0000"/>
        </w:rPr>
        <w:t xml:space="preserve">Asking open questions </w:t>
      </w:r>
    </w:p>
    <w:p w:rsidR="00BB78E6" w:rsidRDefault="00BB78E6" w:rsidP="00754D28">
      <w:pPr>
        <w:pStyle w:val="ListParagraph"/>
        <w:numPr>
          <w:ilvl w:val="0"/>
          <w:numId w:val="69"/>
        </w:numPr>
      </w:pPr>
      <w:r>
        <w:t>Using filler words</w:t>
      </w:r>
    </w:p>
    <w:p w:rsidR="00BB78E6" w:rsidRDefault="00BB78E6" w:rsidP="00754D28">
      <w:pPr>
        <w:pStyle w:val="ListParagraph"/>
        <w:numPr>
          <w:ilvl w:val="0"/>
          <w:numId w:val="69"/>
        </w:numPr>
      </w:pPr>
      <w:r>
        <w:t>Body language and gestures</w:t>
      </w:r>
    </w:p>
    <w:p w:rsidR="00BB78E6" w:rsidRDefault="00BB78E6" w:rsidP="00754D28">
      <w:pPr>
        <w:pStyle w:val="ListParagraph"/>
        <w:numPr>
          <w:ilvl w:val="0"/>
          <w:numId w:val="69"/>
        </w:numPr>
      </w:pPr>
      <w:r>
        <w:t xml:space="preserve">Nodding your head </w:t>
      </w:r>
    </w:p>
    <w:p w:rsidR="00BB78E6" w:rsidRDefault="00BB78E6" w:rsidP="00754D28">
      <w:pPr>
        <w:numPr>
          <w:ilvl w:val="0"/>
          <w:numId w:val="77"/>
        </w:numPr>
        <w:ind w:left="720"/>
      </w:pPr>
      <w:r>
        <w:t>The following statement is TRUE:</w:t>
      </w:r>
    </w:p>
    <w:p w:rsidR="00BB78E6" w:rsidRDefault="00BB78E6" w:rsidP="00754D28">
      <w:pPr>
        <w:pStyle w:val="ListParagraph"/>
        <w:numPr>
          <w:ilvl w:val="0"/>
          <w:numId w:val="68"/>
        </w:numPr>
      </w:pPr>
      <w:r>
        <w:t>Listening is the process of looking at the words only</w:t>
      </w:r>
    </w:p>
    <w:p w:rsidR="00BB78E6" w:rsidRDefault="00BB78E6" w:rsidP="00754D28">
      <w:pPr>
        <w:pStyle w:val="ListParagraph"/>
        <w:numPr>
          <w:ilvl w:val="0"/>
          <w:numId w:val="68"/>
        </w:numPr>
      </w:pPr>
      <w:r w:rsidRPr="00AB37D7">
        <w:rPr>
          <w:color w:val="FF0000"/>
        </w:rPr>
        <w:t>Listening is the process of looking at the words and the meanings around them</w:t>
      </w:r>
    </w:p>
    <w:p w:rsidR="00BB78E6" w:rsidRDefault="00BB78E6" w:rsidP="00754D28">
      <w:pPr>
        <w:pStyle w:val="ListParagraph"/>
        <w:numPr>
          <w:ilvl w:val="0"/>
          <w:numId w:val="68"/>
        </w:numPr>
      </w:pPr>
      <w:r>
        <w:t xml:space="preserve">Listening is the process of ignoring what others have to say and merely nodding along </w:t>
      </w:r>
    </w:p>
    <w:p w:rsidR="00BB78E6" w:rsidRDefault="00BB78E6" w:rsidP="00754D28">
      <w:pPr>
        <w:pStyle w:val="ListParagraph"/>
        <w:numPr>
          <w:ilvl w:val="0"/>
          <w:numId w:val="68"/>
        </w:numPr>
      </w:pPr>
      <w:r>
        <w:t xml:space="preserve">None of the above </w:t>
      </w:r>
    </w:p>
    <w:p w:rsidR="00BB78E6" w:rsidRDefault="00BB78E6" w:rsidP="00754D28">
      <w:pPr>
        <w:numPr>
          <w:ilvl w:val="0"/>
          <w:numId w:val="77"/>
        </w:numPr>
        <w:ind w:left="720"/>
      </w:pPr>
      <w:r>
        <w:t>When you talk you should:</w:t>
      </w:r>
    </w:p>
    <w:p w:rsidR="00BB78E6" w:rsidRDefault="00BB78E6" w:rsidP="00754D28">
      <w:pPr>
        <w:pStyle w:val="ListParagraph"/>
        <w:numPr>
          <w:ilvl w:val="0"/>
          <w:numId w:val="67"/>
        </w:numPr>
      </w:pPr>
      <w:r>
        <w:t>Focus only on what you have to say and ignore what was said before</w:t>
      </w:r>
    </w:p>
    <w:p w:rsidR="00BB78E6" w:rsidRDefault="00BB78E6" w:rsidP="00754D28">
      <w:pPr>
        <w:pStyle w:val="ListParagraph"/>
        <w:numPr>
          <w:ilvl w:val="0"/>
          <w:numId w:val="67"/>
        </w:numPr>
      </w:pPr>
      <w:r>
        <w:t>Avoid asking relevant questions</w:t>
      </w:r>
    </w:p>
    <w:p w:rsidR="00BB78E6" w:rsidRPr="00AB37D7" w:rsidRDefault="00BB78E6" w:rsidP="00754D28">
      <w:pPr>
        <w:pStyle w:val="ListParagraph"/>
        <w:numPr>
          <w:ilvl w:val="0"/>
          <w:numId w:val="67"/>
        </w:numPr>
        <w:rPr>
          <w:color w:val="FF0000"/>
        </w:rPr>
      </w:pPr>
      <w:r w:rsidRPr="00AB37D7">
        <w:rPr>
          <w:color w:val="FF0000"/>
        </w:rPr>
        <w:t xml:space="preserve">Ensure it’s related to what the person said </w:t>
      </w:r>
    </w:p>
    <w:p w:rsidR="00BB78E6" w:rsidRPr="00754E35" w:rsidRDefault="00BB78E6" w:rsidP="00754D28">
      <w:pPr>
        <w:pStyle w:val="ListParagraph"/>
        <w:numPr>
          <w:ilvl w:val="0"/>
          <w:numId w:val="67"/>
        </w:numPr>
      </w:pPr>
      <w:r>
        <w:t xml:space="preserve">All of the above </w:t>
      </w:r>
    </w:p>
    <w:p w:rsidR="000C5A27" w:rsidRPr="006225A2" w:rsidRDefault="000C5A27" w:rsidP="008D2EC7">
      <w:pPr>
        <w:pStyle w:val="Heading1"/>
      </w:pPr>
      <w:r w:rsidRPr="00344718">
        <w:br w:type="page"/>
      </w:r>
      <w:bookmarkStart w:id="57" w:name="_Toc396299810"/>
      <w:r>
        <w:rPr>
          <w:noProof/>
          <w:lang w:eastAsia="zh-TW"/>
        </w:rPr>
        <w:lastRenderedPageBreak/>
        <w:t xml:space="preserve">Module Eight: </w:t>
      </w:r>
      <w:r w:rsidR="008D2EC7">
        <w:rPr>
          <w:noProof/>
          <w:lang w:eastAsia="zh-TW"/>
        </w:rPr>
        <w:t>Asking Good Questions</w:t>
      </w:r>
      <w:bookmarkEnd w:id="57"/>
    </w:p>
    <w:p w:rsidR="00CC6399" w:rsidRDefault="00BE4B42" w:rsidP="00CC6399">
      <w:r>
        <w:rPr>
          <w:noProof/>
          <w:lang w:bidi="ar-SA"/>
        </w:rPr>
        <w:drawing>
          <wp:anchor distT="0" distB="0" distL="114300" distR="114300" simplePos="0" relativeHeight="251709440" behindDoc="0" locked="0" layoutInCell="1" allowOverlap="1" wp14:anchorId="7387534F" wp14:editId="2993FB22">
            <wp:simplePos x="0" y="0"/>
            <wp:positionH relativeFrom="margin">
              <wp:posOffset>19050</wp:posOffset>
            </wp:positionH>
            <wp:positionV relativeFrom="margin">
              <wp:posOffset>1741170</wp:posOffset>
            </wp:positionV>
            <wp:extent cx="1955800" cy="1820545"/>
            <wp:effectExtent l="19050" t="0" r="6350" b="0"/>
            <wp:wrapSquare wrapText="bothSides"/>
            <wp:docPr id="56" name="Picture 56" descr="C:\Users\Darren\AppData\Local\Microsoft\Windows\Temporary Internet Files\Content.IE5\31B2RP17\MC9003832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Darren\AppData\Local\Microsoft\Windows\Temporary Internet Files\Content.IE5\31B2RP17\MC900383238[1].wmf"/>
                    <pic:cNvPicPr>
                      <a:picLocks noChangeAspect="1" noChangeArrowheads="1"/>
                    </pic:cNvPicPr>
                  </pic:nvPicPr>
                  <pic:blipFill>
                    <a:blip r:embed="rId49" cstate="print"/>
                    <a:srcRect/>
                    <a:stretch>
                      <a:fillRect/>
                    </a:stretch>
                  </pic:blipFill>
                  <pic:spPr bwMode="auto">
                    <a:xfrm>
                      <a:off x="0" y="0"/>
                      <a:ext cx="1955800" cy="1820545"/>
                    </a:xfrm>
                    <a:prstGeom prst="rect">
                      <a:avLst/>
                    </a:prstGeom>
                    <a:noFill/>
                    <a:ln w="9525">
                      <a:noFill/>
                      <a:miter lim="800000"/>
                      <a:headEnd/>
                      <a:tailEnd/>
                    </a:ln>
                  </pic:spPr>
                </pic:pic>
              </a:graphicData>
            </a:graphic>
          </wp:anchor>
        </w:drawing>
      </w:r>
      <w:r w:rsidR="001D3D68">
        <w:rPr>
          <w:noProof/>
          <w:lang w:bidi="ar-SA"/>
        </w:rPr>
        <mc:AlternateContent>
          <mc:Choice Requires="wps">
            <w:drawing>
              <wp:anchor distT="91440" distB="91440" distL="114300" distR="114300" simplePos="0" relativeHeight="251654144" behindDoc="0" locked="0" layoutInCell="0" allowOverlap="1" wp14:anchorId="2D15FD60" wp14:editId="3FA6244A">
                <wp:simplePos x="0" y="0"/>
                <wp:positionH relativeFrom="page">
                  <wp:align>right</wp:align>
                </wp:positionH>
                <wp:positionV relativeFrom="page">
                  <wp:align>top</wp:align>
                </wp:positionV>
                <wp:extent cx="7771765" cy="1837690"/>
                <wp:effectExtent l="0" t="0" r="0" b="0"/>
                <wp:wrapSquare wrapText="bothSides"/>
                <wp:docPr id="29"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765" cy="1837690"/>
                        </a:xfrm>
                        <a:prstGeom prst="rect">
                          <a:avLst/>
                        </a:prstGeom>
                        <a:gradFill>
                          <a:gsLst>
                            <a:gs pos="0">
                              <a:schemeClr val="bg1"/>
                            </a:gs>
                            <a:gs pos="100000">
                              <a:schemeClr val="bg1">
                                <a:lumMod val="50000"/>
                              </a:schemeClr>
                            </a:gs>
                          </a:gsLst>
                          <a:lin ang="5400000" scaled="0"/>
                        </a:gradFill>
                        <a:ln>
                          <a:noFill/>
                        </a:ln>
                        <a:effectLst/>
                      </wps:spPr>
                      <wps:txbx>
                        <w:txbxContent>
                          <w:p w:rsidR="00705450" w:rsidRPr="008C0349" w:rsidRDefault="00705450" w:rsidP="00CC639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C0349">
                              <w:rPr>
                                <w:rFonts w:ascii="Cambria" w:hAnsi="Cambria"/>
                                <w:i/>
                                <w:iCs/>
                                <w:sz w:val="28"/>
                                <w:szCs w:val="28"/>
                              </w:rPr>
                              <w:t>The important thing is not to stop questioning. Curiosity has its own reason for existing.</w:t>
                            </w:r>
                          </w:p>
                          <w:p w:rsidR="00705450" w:rsidRPr="00985458" w:rsidRDefault="00705450" w:rsidP="00CC639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Albert Einstein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8" o:spid="_x0000_s1036" style="position:absolute;margin-left:560.75pt;margin-top:0;width:611.95pt;height:144.7pt;z-index:25165414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" o:allowincell="f" fillcolor="white [3212]" stroked="f">
                <v:fill color2="#7f7f7f [1612]" focus="100%" type="gradient">
                  <o:fill v:ext="view" type="gradientUnscaled"/>
                </v:fill>
                <v:textbox inset="4in,54pt,1in,0">
                  <w:txbxContent>
                    <w:p w:rsidR="00705450" w:rsidRPr="008C0349" w:rsidRDefault="00705450" w:rsidP="00CC639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C0349">
                        <w:rPr>
                          <w:rFonts w:ascii="Cambria" w:hAnsi="Cambria"/>
                          <w:i/>
                          <w:iCs/>
                          <w:sz w:val="28"/>
                          <w:szCs w:val="28"/>
                        </w:rPr>
                        <w:t>The important thing is not to stop questioning. Curiosity has its own reason for existing.</w:t>
                      </w:r>
                    </w:p>
                    <w:p w:rsidR="00705450" w:rsidRPr="00985458" w:rsidRDefault="00705450" w:rsidP="00CC6399">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Albert Einstein</w:t>
                      </w:r>
                    </w:p>
                  </w:txbxContent>
                </v:textbox>
                <w10:wrap type="square" anchorx="page" anchory="page"/>
              </v:rect>
            </w:pict>
          </mc:Fallback>
        </mc:AlternateContent>
      </w:r>
      <w:r w:rsidR="00CC6399">
        <w:t>Good questioning skills are another building block of successful communication. We have already encountered several possible scenarios where questions helped us gather information, clarify facts, and communicate with others. In this module, we will look closer at these questioning techniques that you can use throughout the communication process.</w:t>
      </w:r>
    </w:p>
    <w:p w:rsidR="002938DE" w:rsidRDefault="002938DE" w:rsidP="00CC6399"/>
    <w:p w:rsidR="00BE4B42" w:rsidRDefault="00BE4B42" w:rsidP="00CC6399"/>
    <w:p w:rsidR="00BE4B42" w:rsidRDefault="00BE4B42" w:rsidP="00CC6399"/>
    <w:p w:rsidR="00CC6399" w:rsidRDefault="00CC6399" w:rsidP="00CC6399">
      <w:pPr>
        <w:pStyle w:val="Heading2"/>
      </w:pPr>
      <w:bookmarkStart w:id="58" w:name="_Toc396299811"/>
      <w:r>
        <w:t>Open Questions</w:t>
      </w:r>
      <w:bookmarkEnd w:id="58"/>
    </w:p>
    <w:p w:rsidR="002938DE" w:rsidRDefault="00BE4B42" w:rsidP="002938DE">
      <w:r>
        <w:rPr>
          <w:noProof/>
          <w:lang w:bidi="ar-SA"/>
        </w:rPr>
        <w:drawing>
          <wp:anchor distT="0" distB="0" distL="114300" distR="114300" simplePos="0" relativeHeight="251711488" behindDoc="0" locked="0" layoutInCell="1" allowOverlap="1" wp14:anchorId="63CB119C" wp14:editId="006F68A4">
            <wp:simplePos x="0" y="0"/>
            <wp:positionH relativeFrom="margin">
              <wp:align>left</wp:align>
            </wp:positionH>
            <wp:positionV relativeFrom="margin">
              <wp:posOffset>4333240</wp:posOffset>
            </wp:positionV>
            <wp:extent cx="801370" cy="795020"/>
            <wp:effectExtent l="0" t="0" r="0" b="0"/>
            <wp:wrapSquare wrapText="bothSides"/>
            <wp:docPr id="58" name="Picture 58" descr="C:\Users\Darren\AppData\Local\Microsoft\Windows\Temporary Internet Files\Content.IE5\9PDUOZYV\MC9004348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Darren\AppData\Local\Microsoft\Windows\Temporary Internet Files\Content.IE5\9PDUOZYV\MC900434859[1].png"/>
                    <pic:cNvPicPr>
                      <a:picLocks noChangeAspect="1" noChangeArrowheads="1"/>
                    </pic:cNvPicPr>
                  </pic:nvPicPr>
                  <pic:blipFill>
                    <a:blip r:embed="rId50" cstate="print"/>
                    <a:srcRect/>
                    <a:stretch>
                      <a:fillRect/>
                    </a:stretch>
                  </pic:blipFill>
                  <pic:spPr bwMode="auto">
                    <a:xfrm>
                      <a:off x="0" y="0"/>
                      <a:ext cx="801370" cy="795020"/>
                    </a:xfrm>
                    <a:prstGeom prst="rect">
                      <a:avLst/>
                    </a:prstGeom>
                    <a:noFill/>
                    <a:ln w="9525">
                      <a:noFill/>
                      <a:miter lim="800000"/>
                      <a:headEnd/>
                      <a:tailEnd/>
                    </a:ln>
                  </pic:spPr>
                </pic:pic>
              </a:graphicData>
            </a:graphic>
          </wp:anchor>
        </w:drawing>
      </w:r>
      <w:r w:rsidR="002938DE">
        <w:t xml:space="preserve">We discussed open questions a bit when exploring the STAR model earlier. Open questions get their name because the response is open-ended; the answerer has a wide range of options to choose from when answering it. </w:t>
      </w:r>
    </w:p>
    <w:p w:rsidR="002938DE" w:rsidRDefault="002938DE" w:rsidP="002938DE">
      <w:r>
        <w:t>Open questions use one of six words as a root:</w:t>
      </w:r>
    </w:p>
    <w:p w:rsidR="002938DE" w:rsidRPr="002938DE" w:rsidRDefault="002938DE" w:rsidP="002938DE">
      <w:pPr>
        <w:pStyle w:val="BulletedPoints"/>
      </w:pPr>
      <w:r w:rsidRPr="002938DE">
        <w:t>Who?</w:t>
      </w:r>
    </w:p>
    <w:p w:rsidR="002938DE" w:rsidRPr="002938DE" w:rsidRDefault="002938DE" w:rsidP="002938DE">
      <w:pPr>
        <w:pStyle w:val="BulletedPoints"/>
      </w:pPr>
      <w:r w:rsidRPr="002938DE">
        <w:t>What?</w:t>
      </w:r>
    </w:p>
    <w:p w:rsidR="002938DE" w:rsidRPr="002938DE" w:rsidRDefault="002938DE" w:rsidP="002938DE">
      <w:pPr>
        <w:pStyle w:val="BulletedPoints"/>
      </w:pPr>
      <w:r w:rsidRPr="002938DE">
        <w:t>Where?</w:t>
      </w:r>
    </w:p>
    <w:p w:rsidR="002938DE" w:rsidRPr="002938DE" w:rsidRDefault="002938DE" w:rsidP="002938DE">
      <w:pPr>
        <w:pStyle w:val="BulletedPoints"/>
      </w:pPr>
      <w:r w:rsidRPr="002938DE">
        <w:t>When?</w:t>
      </w:r>
    </w:p>
    <w:p w:rsidR="002938DE" w:rsidRPr="002938DE" w:rsidRDefault="002938DE" w:rsidP="002938DE">
      <w:pPr>
        <w:pStyle w:val="BulletedPoints"/>
      </w:pPr>
      <w:r w:rsidRPr="002938DE">
        <w:t>Why?</w:t>
      </w:r>
    </w:p>
    <w:p w:rsidR="002938DE" w:rsidRPr="002938DE" w:rsidRDefault="002938DE" w:rsidP="002938DE">
      <w:pPr>
        <w:pStyle w:val="BulletedPoints"/>
      </w:pPr>
      <w:r w:rsidRPr="002938DE">
        <w:t>How?</w:t>
      </w:r>
    </w:p>
    <w:p w:rsidR="002938DE" w:rsidRPr="006C404E" w:rsidRDefault="002938DE" w:rsidP="002938DE">
      <w:r>
        <w:t>Open questions are like going fishing with a net – you never know what you’re going to get! Open questions are great conversation starters, fact finders, and communication enhancers. Use them whenever possible.</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C6399" w:rsidTr="00C863DA">
        <w:tc>
          <w:tcPr>
            <w:tcW w:w="2448" w:type="dxa"/>
            <w:vAlign w:val="center"/>
          </w:tcPr>
          <w:p w:rsidR="00CC6399" w:rsidRPr="00985458" w:rsidRDefault="00CC6399" w:rsidP="00183DFA">
            <w:pPr>
              <w:rPr>
                <w:rStyle w:val="TableHeaders"/>
                <w:color w:val="000000" w:themeColor="text1"/>
              </w:rPr>
            </w:pPr>
            <w:r w:rsidRPr="00985458">
              <w:rPr>
                <w:rStyle w:val="TableHeaders"/>
                <w:color w:val="000000" w:themeColor="text1"/>
              </w:rPr>
              <w:lastRenderedPageBreak/>
              <w:t xml:space="preserve">Estimated Time </w:t>
            </w:r>
          </w:p>
        </w:tc>
        <w:tc>
          <w:tcPr>
            <w:tcW w:w="7128" w:type="dxa"/>
            <w:vAlign w:val="center"/>
          </w:tcPr>
          <w:p w:rsidR="00CC6399" w:rsidRPr="00985458" w:rsidRDefault="00CC6399" w:rsidP="00183DFA">
            <w:pPr>
              <w:rPr>
                <w:rStyle w:val="TableHeaders"/>
                <w:b w:val="0"/>
                <w:color w:val="000000" w:themeColor="text1"/>
              </w:rPr>
            </w:pPr>
            <w:r w:rsidRPr="00985458">
              <w:rPr>
                <w:rStyle w:val="TableHeaders"/>
                <w:b w:val="0"/>
                <w:color w:val="000000" w:themeColor="text1"/>
              </w:rPr>
              <w:t>10 minutes</w:t>
            </w:r>
          </w:p>
        </w:tc>
      </w:tr>
      <w:tr w:rsidR="00CC6399" w:rsidTr="00985458">
        <w:tc>
          <w:tcPr>
            <w:tcW w:w="2448" w:type="dxa"/>
            <w:shd w:val="clear" w:color="auto" w:fill="D9D9D9" w:themeFill="background1" w:themeFillShade="D9"/>
            <w:vAlign w:val="center"/>
          </w:tcPr>
          <w:p w:rsidR="00CC6399" w:rsidRPr="00985458" w:rsidRDefault="00CC6399" w:rsidP="00183DFA">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CC6399" w:rsidRPr="00985458" w:rsidRDefault="00CC6399" w:rsidP="00183DFA">
            <w:pPr>
              <w:rPr>
                <w:rStyle w:val="TableText"/>
                <w:color w:val="000000" w:themeColor="text1"/>
              </w:rPr>
            </w:pPr>
            <w:r w:rsidRPr="00985458">
              <w:rPr>
                <w:rStyle w:val="TableText"/>
                <w:color w:val="000000" w:themeColor="text1"/>
              </w:rPr>
              <w:t>To understand the value of open questions.</w:t>
            </w:r>
          </w:p>
        </w:tc>
      </w:tr>
      <w:tr w:rsidR="00CC6399" w:rsidTr="00C863DA">
        <w:tc>
          <w:tcPr>
            <w:tcW w:w="2448" w:type="dxa"/>
            <w:vAlign w:val="center"/>
          </w:tcPr>
          <w:p w:rsidR="00CC6399" w:rsidRPr="00985458" w:rsidRDefault="00CC6399" w:rsidP="00183DFA">
            <w:pPr>
              <w:rPr>
                <w:rStyle w:val="TableHeaders"/>
                <w:color w:val="000000" w:themeColor="text1"/>
              </w:rPr>
            </w:pPr>
            <w:r w:rsidRPr="00985458">
              <w:rPr>
                <w:rStyle w:val="TableHeaders"/>
                <w:color w:val="000000" w:themeColor="text1"/>
              </w:rPr>
              <w:t>Topic Summary</w:t>
            </w:r>
          </w:p>
        </w:tc>
        <w:tc>
          <w:tcPr>
            <w:tcW w:w="7128" w:type="dxa"/>
            <w:vAlign w:val="center"/>
          </w:tcPr>
          <w:p w:rsidR="00CC6399" w:rsidRPr="00985458" w:rsidRDefault="00CC6399" w:rsidP="00CC6399">
            <w:pPr>
              <w:rPr>
                <w:rStyle w:val="TableText"/>
                <w:color w:val="000000" w:themeColor="text1"/>
              </w:rPr>
            </w:pPr>
            <w:r w:rsidRPr="00985458">
              <w:rPr>
                <w:rStyle w:val="TableText"/>
                <w:color w:val="000000" w:themeColor="text1"/>
              </w:rPr>
              <w:t>Open questions use one of six words as a root:</w:t>
            </w:r>
          </w:p>
          <w:p w:rsidR="00CC6399" w:rsidRPr="00985458" w:rsidRDefault="00CC6399" w:rsidP="00CC6399">
            <w:pPr>
              <w:pStyle w:val="BulletedPoints"/>
              <w:rPr>
                <w:color w:val="000000" w:themeColor="text1"/>
              </w:rPr>
            </w:pPr>
            <w:r w:rsidRPr="00985458">
              <w:rPr>
                <w:color w:val="000000" w:themeColor="text1"/>
              </w:rPr>
              <w:t>Who?</w:t>
            </w:r>
          </w:p>
          <w:p w:rsidR="00CC6399" w:rsidRPr="00985458" w:rsidRDefault="00CC6399" w:rsidP="00CC6399">
            <w:pPr>
              <w:pStyle w:val="BulletedPoints"/>
              <w:rPr>
                <w:color w:val="000000" w:themeColor="text1"/>
              </w:rPr>
            </w:pPr>
            <w:r w:rsidRPr="00985458">
              <w:rPr>
                <w:color w:val="000000" w:themeColor="text1"/>
              </w:rPr>
              <w:t>What?</w:t>
            </w:r>
          </w:p>
          <w:p w:rsidR="00CC6399" w:rsidRPr="00985458" w:rsidRDefault="00CC6399" w:rsidP="00CC6399">
            <w:pPr>
              <w:pStyle w:val="BulletedPoints"/>
              <w:rPr>
                <w:color w:val="000000" w:themeColor="text1"/>
              </w:rPr>
            </w:pPr>
            <w:r w:rsidRPr="00985458">
              <w:rPr>
                <w:color w:val="000000" w:themeColor="text1"/>
              </w:rPr>
              <w:t>Where?</w:t>
            </w:r>
          </w:p>
          <w:p w:rsidR="00CC6399" w:rsidRPr="00985458" w:rsidRDefault="00CC6399" w:rsidP="00CC6399">
            <w:pPr>
              <w:pStyle w:val="BulletedPoints"/>
              <w:rPr>
                <w:color w:val="000000" w:themeColor="text1"/>
              </w:rPr>
            </w:pPr>
            <w:r w:rsidRPr="00985458">
              <w:rPr>
                <w:color w:val="000000" w:themeColor="text1"/>
              </w:rPr>
              <w:t>When?</w:t>
            </w:r>
          </w:p>
          <w:p w:rsidR="00CC6399" w:rsidRPr="00985458" w:rsidRDefault="00CC6399" w:rsidP="00CC6399">
            <w:pPr>
              <w:pStyle w:val="BulletedPoints"/>
              <w:rPr>
                <w:color w:val="000000" w:themeColor="text1"/>
              </w:rPr>
            </w:pPr>
            <w:r w:rsidRPr="00985458">
              <w:rPr>
                <w:color w:val="000000" w:themeColor="text1"/>
              </w:rPr>
              <w:t>Why?</w:t>
            </w:r>
          </w:p>
          <w:p w:rsidR="00CC6399" w:rsidRPr="00985458" w:rsidRDefault="00CC6399" w:rsidP="00183DFA">
            <w:pPr>
              <w:pStyle w:val="BulletedPoints"/>
              <w:rPr>
                <w:color w:val="000000" w:themeColor="text1"/>
              </w:rPr>
            </w:pPr>
            <w:r w:rsidRPr="00985458">
              <w:rPr>
                <w:color w:val="000000" w:themeColor="text1"/>
              </w:rPr>
              <w:t>How?</w:t>
            </w:r>
          </w:p>
        </w:tc>
      </w:tr>
      <w:tr w:rsidR="00CC6399" w:rsidTr="00985458">
        <w:tc>
          <w:tcPr>
            <w:tcW w:w="2448" w:type="dxa"/>
            <w:shd w:val="clear" w:color="auto" w:fill="D9D9D9" w:themeFill="background1" w:themeFillShade="D9"/>
            <w:vAlign w:val="center"/>
          </w:tcPr>
          <w:p w:rsidR="00CC6399" w:rsidRPr="00985458" w:rsidRDefault="00CC6399" w:rsidP="00183DFA">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CC6399" w:rsidRPr="00985458" w:rsidRDefault="006B37A5" w:rsidP="006B37A5">
            <w:pPr>
              <w:pStyle w:val="BulletedPoints"/>
              <w:rPr>
                <w:color w:val="000000" w:themeColor="text1"/>
              </w:rPr>
            </w:pPr>
            <w:r w:rsidRPr="00985458">
              <w:rPr>
                <w:color w:val="000000" w:themeColor="text1"/>
              </w:rPr>
              <w:t>Flip chart paper</w:t>
            </w:r>
          </w:p>
          <w:p w:rsidR="006B37A5" w:rsidRPr="00985458" w:rsidRDefault="006B37A5" w:rsidP="006B37A5">
            <w:pPr>
              <w:pStyle w:val="BulletedPoints"/>
              <w:rPr>
                <w:color w:val="000000" w:themeColor="text1"/>
              </w:rPr>
            </w:pPr>
            <w:r w:rsidRPr="00985458">
              <w:rPr>
                <w:color w:val="000000" w:themeColor="text1"/>
              </w:rPr>
              <w:t>Markers</w:t>
            </w:r>
          </w:p>
        </w:tc>
      </w:tr>
      <w:tr w:rsidR="00CC6399" w:rsidTr="00C863DA">
        <w:tc>
          <w:tcPr>
            <w:tcW w:w="2448" w:type="dxa"/>
            <w:vAlign w:val="center"/>
          </w:tcPr>
          <w:p w:rsidR="00CC6399" w:rsidRPr="00985458" w:rsidRDefault="00CC6399" w:rsidP="00183DFA">
            <w:pPr>
              <w:rPr>
                <w:rStyle w:val="TableHeaders"/>
                <w:color w:val="000000" w:themeColor="text1"/>
              </w:rPr>
            </w:pPr>
            <w:r w:rsidRPr="00985458">
              <w:rPr>
                <w:rStyle w:val="TableHeaders"/>
                <w:color w:val="000000" w:themeColor="text1"/>
              </w:rPr>
              <w:t>Recommended Activity</w:t>
            </w:r>
          </w:p>
        </w:tc>
        <w:tc>
          <w:tcPr>
            <w:tcW w:w="7128" w:type="dxa"/>
            <w:vAlign w:val="center"/>
          </w:tcPr>
          <w:p w:rsidR="00CC6399" w:rsidRPr="00985458" w:rsidRDefault="006B37A5" w:rsidP="00183DFA">
            <w:pPr>
              <w:rPr>
                <w:rStyle w:val="TableText"/>
                <w:color w:val="000000" w:themeColor="text1"/>
              </w:rPr>
            </w:pPr>
            <w:r w:rsidRPr="00985458">
              <w:rPr>
                <w:rStyle w:val="TableText"/>
                <w:color w:val="000000" w:themeColor="text1"/>
              </w:rPr>
              <w:t>In a large group, brainstorm open questions. Encourage participants to create a cheat sheet of useful questions in their notebook.</w:t>
            </w:r>
          </w:p>
        </w:tc>
      </w:tr>
      <w:tr w:rsidR="00CC6399" w:rsidTr="00985458">
        <w:tc>
          <w:tcPr>
            <w:tcW w:w="2448" w:type="dxa"/>
            <w:shd w:val="clear" w:color="auto" w:fill="D9D9D9" w:themeFill="background1" w:themeFillShade="D9"/>
            <w:vAlign w:val="center"/>
          </w:tcPr>
          <w:p w:rsidR="00CC6399" w:rsidRPr="00985458" w:rsidRDefault="00CC6399" w:rsidP="00183DFA">
            <w:pPr>
              <w:rPr>
                <w:rStyle w:val="TableHeaders"/>
                <w:color w:val="000000" w:themeColor="text1"/>
              </w:rPr>
            </w:pPr>
            <w:r w:rsidRPr="00985458">
              <w:rPr>
                <w:rStyle w:val="TableHeaders"/>
                <w:color w:val="000000" w:themeColor="text1"/>
              </w:rPr>
              <w:t>Stories to Share</w:t>
            </w:r>
          </w:p>
        </w:tc>
        <w:tc>
          <w:tcPr>
            <w:tcW w:w="7128" w:type="dxa"/>
            <w:shd w:val="clear" w:color="auto" w:fill="D9D9D9" w:themeFill="background1" w:themeFillShade="D9"/>
            <w:vAlign w:val="center"/>
          </w:tcPr>
          <w:p w:rsidR="00CC6399" w:rsidRPr="00985458" w:rsidRDefault="00CC6399" w:rsidP="00183DFA">
            <w:pPr>
              <w:rPr>
                <w:color w:val="000000" w:themeColor="text1"/>
              </w:rPr>
            </w:pPr>
            <w:r w:rsidRPr="00985458">
              <w:rPr>
                <w:rStyle w:val="TableText"/>
                <w:color w:val="000000" w:themeColor="text1"/>
              </w:rPr>
              <w:t>This technique dates back to ancient Greece and Rome.</w:t>
            </w:r>
          </w:p>
        </w:tc>
      </w:tr>
      <w:tr w:rsidR="00CC6399" w:rsidTr="00C863DA">
        <w:tc>
          <w:tcPr>
            <w:tcW w:w="2448" w:type="dxa"/>
            <w:vAlign w:val="center"/>
          </w:tcPr>
          <w:p w:rsidR="00CC6399" w:rsidRPr="00985458" w:rsidRDefault="00CC6399" w:rsidP="00183DFA">
            <w:pPr>
              <w:rPr>
                <w:rStyle w:val="TableHeaders"/>
                <w:color w:val="000000" w:themeColor="text1"/>
              </w:rPr>
            </w:pPr>
            <w:r w:rsidRPr="00985458">
              <w:rPr>
                <w:rStyle w:val="TableHeaders"/>
                <w:color w:val="000000" w:themeColor="text1"/>
              </w:rPr>
              <w:t>Review Questions</w:t>
            </w:r>
          </w:p>
        </w:tc>
        <w:tc>
          <w:tcPr>
            <w:tcW w:w="7128" w:type="dxa"/>
            <w:vAlign w:val="center"/>
          </w:tcPr>
          <w:p w:rsidR="00CC6399" w:rsidRPr="00985458" w:rsidRDefault="00CC6399" w:rsidP="00183DFA">
            <w:pPr>
              <w:rPr>
                <w:rStyle w:val="TableText"/>
                <w:color w:val="000000" w:themeColor="text1"/>
              </w:rPr>
            </w:pPr>
            <w:r w:rsidRPr="00985458">
              <w:rPr>
                <w:rStyle w:val="TableText"/>
                <w:color w:val="000000" w:themeColor="text1"/>
              </w:rPr>
              <w:t>Name one of the six roots of open questions.</w:t>
            </w:r>
          </w:p>
        </w:tc>
      </w:tr>
    </w:tbl>
    <w:p w:rsidR="002938DE" w:rsidRDefault="002938DE" w:rsidP="002938DE"/>
    <w:p w:rsidR="00CC6399" w:rsidRDefault="00CC6399" w:rsidP="00CC6399">
      <w:pPr>
        <w:pStyle w:val="Heading2"/>
      </w:pPr>
      <w:bookmarkStart w:id="59" w:name="_Toc396299812"/>
      <w:r>
        <w:t>Closed Questions</w:t>
      </w:r>
      <w:bookmarkEnd w:id="59"/>
    </w:p>
    <w:p w:rsidR="002938DE" w:rsidRDefault="00BE4B42" w:rsidP="002938DE">
      <w:r>
        <w:rPr>
          <w:noProof/>
          <w:lang w:bidi="ar-SA"/>
        </w:rPr>
        <w:drawing>
          <wp:anchor distT="0" distB="0" distL="114300" distR="114300" simplePos="0" relativeHeight="251712512" behindDoc="0" locked="0" layoutInCell="1" allowOverlap="1" wp14:anchorId="4D0DFC52" wp14:editId="2C95BE18">
            <wp:simplePos x="0" y="0"/>
            <wp:positionH relativeFrom="margin">
              <wp:posOffset>4964430</wp:posOffset>
            </wp:positionH>
            <wp:positionV relativeFrom="margin">
              <wp:posOffset>5478145</wp:posOffset>
            </wp:positionV>
            <wp:extent cx="944245" cy="953770"/>
            <wp:effectExtent l="19050" t="0" r="8255" b="0"/>
            <wp:wrapSquare wrapText="bothSides"/>
            <wp:docPr id="120" name="Picture 59" descr="C:\Users\Darren\AppData\Local\Microsoft\Windows\Temporary Internet Files\Content.IE5\OVV8IZ9R\MC9004315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Darren\AppData\Local\Microsoft\Windows\Temporary Internet Files\Content.IE5\OVV8IZ9R\MC900431548[1].png"/>
                    <pic:cNvPicPr>
                      <a:picLocks noChangeAspect="1" noChangeArrowheads="1"/>
                    </pic:cNvPicPr>
                  </pic:nvPicPr>
                  <pic:blipFill>
                    <a:blip r:embed="rId51" cstate="print"/>
                    <a:srcRect/>
                    <a:stretch>
                      <a:fillRect/>
                    </a:stretch>
                  </pic:blipFill>
                  <pic:spPr bwMode="auto">
                    <a:xfrm>
                      <a:off x="0" y="0"/>
                      <a:ext cx="944245" cy="953770"/>
                    </a:xfrm>
                    <a:prstGeom prst="rect">
                      <a:avLst/>
                    </a:prstGeom>
                    <a:noFill/>
                    <a:ln w="9525">
                      <a:noFill/>
                      <a:miter lim="800000"/>
                      <a:headEnd/>
                      <a:tailEnd/>
                    </a:ln>
                  </pic:spPr>
                </pic:pic>
              </a:graphicData>
            </a:graphic>
          </wp:anchor>
        </w:drawing>
      </w:r>
      <w:r w:rsidR="002938DE">
        <w:t>Closed questions are the opposite of open questions; their very structure limits the answer to yes or no, or a specific piece of information. Some examples include:</w:t>
      </w:r>
    </w:p>
    <w:p w:rsidR="002938DE" w:rsidRDefault="002938DE" w:rsidP="00754D28">
      <w:pPr>
        <w:pStyle w:val="BulletedPoints"/>
        <w:numPr>
          <w:ilvl w:val="0"/>
          <w:numId w:val="4"/>
        </w:numPr>
      </w:pPr>
      <w:r>
        <w:t>Do you like chocolate?</w:t>
      </w:r>
    </w:p>
    <w:p w:rsidR="002938DE" w:rsidRDefault="002938DE" w:rsidP="00754D28">
      <w:pPr>
        <w:pStyle w:val="BulletedPoints"/>
        <w:numPr>
          <w:ilvl w:val="0"/>
          <w:numId w:val="4"/>
        </w:numPr>
      </w:pPr>
      <w:r>
        <w:t>Were you born in December?</w:t>
      </w:r>
    </w:p>
    <w:p w:rsidR="002938DE" w:rsidRDefault="002938DE" w:rsidP="00754D28">
      <w:pPr>
        <w:pStyle w:val="BulletedPoints"/>
        <w:numPr>
          <w:ilvl w:val="0"/>
          <w:numId w:val="4"/>
        </w:numPr>
      </w:pPr>
      <w:r>
        <w:t>Is it five o’clock yet?</w:t>
      </w:r>
    </w:p>
    <w:p w:rsidR="002938DE" w:rsidRDefault="002938DE" w:rsidP="002938DE">
      <w:r>
        <w:t xml:space="preserve">Although closed questions tend to shut down communication, they can be useful if you are searching for a particular piece of information, or winding a conversation down. </w:t>
      </w:r>
    </w:p>
    <w:p w:rsidR="002938DE" w:rsidRDefault="002938DE" w:rsidP="002938DE">
      <w:r>
        <w:t>If you use a closed question and it shuts down the conversation, simply use an open-ended question to get things started again. Here is an example:</w:t>
      </w:r>
    </w:p>
    <w:p w:rsidR="002938DE" w:rsidRDefault="002938DE" w:rsidP="00754D28">
      <w:pPr>
        <w:pStyle w:val="BulletedPoints"/>
        <w:numPr>
          <w:ilvl w:val="0"/>
          <w:numId w:val="4"/>
        </w:numPr>
      </w:pPr>
      <w:r>
        <w:t>Do you like the Flaming Ducks hockey team?</w:t>
      </w:r>
    </w:p>
    <w:p w:rsidR="002938DE" w:rsidRDefault="002938DE" w:rsidP="00754D28">
      <w:pPr>
        <w:pStyle w:val="BulletedPoints"/>
        <w:numPr>
          <w:ilvl w:val="0"/>
          <w:numId w:val="4"/>
        </w:numPr>
      </w:pPr>
      <w:r>
        <w:lastRenderedPageBreak/>
        <w:t>Yes.</w:t>
      </w:r>
    </w:p>
    <w:p w:rsidR="002938DE" w:rsidRDefault="002938DE" w:rsidP="00754D28">
      <w:pPr>
        <w:pStyle w:val="BulletedPoints"/>
        <w:numPr>
          <w:ilvl w:val="0"/>
          <w:numId w:val="4"/>
        </w:numPr>
      </w:pPr>
      <w:r>
        <w:t>Who is your favorite player?</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C6399" w:rsidTr="00C863DA">
        <w:tc>
          <w:tcPr>
            <w:tcW w:w="2448" w:type="dxa"/>
            <w:vAlign w:val="center"/>
          </w:tcPr>
          <w:p w:rsidR="00CC6399" w:rsidRPr="00985458" w:rsidRDefault="00CC6399" w:rsidP="00183DFA">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CC6399" w:rsidRPr="00985458" w:rsidRDefault="00CC6399" w:rsidP="00183DFA">
            <w:pPr>
              <w:rPr>
                <w:rStyle w:val="TableHeaders"/>
                <w:b w:val="0"/>
                <w:color w:val="000000" w:themeColor="text1"/>
              </w:rPr>
            </w:pPr>
            <w:r w:rsidRPr="00985458">
              <w:rPr>
                <w:rStyle w:val="TableHeaders"/>
                <w:b w:val="0"/>
                <w:color w:val="000000" w:themeColor="text1"/>
              </w:rPr>
              <w:t>10 minutes</w:t>
            </w:r>
          </w:p>
        </w:tc>
      </w:tr>
      <w:tr w:rsidR="00CC6399" w:rsidTr="00985458">
        <w:tc>
          <w:tcPr>
            <w:tcW w:w="2448" w:type="dxa"/>
            <w:shd w:val="clear" w:color="auto" w:fill="D9D9D9" w:themeFill="background1" w:themeFillShade="D9"/>
            <w:vAlign w:val="center"/>
          </w:tcPr>
          <w:p w:rsidR="00CC6399" w:rsidRPr="00985458" w:rsidRDefault="00CC6399" w:rsidP="00183DFA">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CC6399" w:rsidRPr="00985458" w:rsidRDefault="00CC6399" w:rsidP="00CC6399">
            <w:pPr>
              <w:rPr>
                <w:rStyle w:val="TableText"/>
                <w:color w:val="000000" w:themeColor="text1"/>
              </w:rPr>
            </w:pPr>
            <w:r w:rsidRPr="00985458">
              <w:rPr>
                <w:rStyle w:val="TableText"/>
                <w:color w:val="000000" w:themeColor="text1"/>
              </w:rPr>
              <w:t>To understand the value of closed questions.</w:t>
            </w:r>
          </w:p>
        </w:tc>
      </w:tr>
      <w:tr w:rsidR="00CC6399" w:rsidTr="00C863DA">
        <w:tc>
          <w:tcPr>
            <w:tcW w:w="2448" w:type="dxa"/>
            <w:vAlign w:val="center"/>
          </w:tcPr>
          <w:p w:rsidR="00CC6399" w:rsidRPr="00985458" w:rsidRDefault="00CC6399" w:rsidP="00183DFA">
            <w:pPr>
              <w:rPr>
                <w:rStyle w:val="TableHeaders"/>
                <w:color w:val="000000" w:themeColor="text1"/>
              </w:rPr>
            </w:pPr>
            <w:r w:rsidRPr="00985458">
              <w:rPr>
                <w:rStyle w:val="TableHeaders"/>
                <w:color w:val="000000" w:themeColor="text1"/>
              </w:rPr>
              <w:t>Topic Summary</w:t>
            </w:r>
          </w:p>
        </w:tc>
        <w:tc>
          <w:tcPr>
            <w:tcW w:w="7128" w:type="dxa"/>
            <w:vAlign w:val="center"/>
          </w:tcPr>
          <w:p w:rsidR="00CC6399" w:rsidRPr="00985458" w:rsidRDefault="00CC6399" w:rsidP="00183DFA">
            <w:pPr>
              <w:rPr>
                <w:rStyle w:val="TableText"/>
                <w:color w:val="000000" w:themeColor="text1"/>
              </w:rPr>
            </w:pPr>
            <w:r w:rsidRPr="00985458">
              <w:rPr>
                <w:rStyle w:val="TableText"/>
                <w:color w:val="000000" w:themeColor="text1"/>
              </w:rPr>
              <w:t>Closed questions are the opposite of open questions; their very structure limits the answer to yes or no, or a specific piece of information.</w:t>
            </w:r>
          </w:p>
        </w:tc>
      </w:tr>
      <w:tr w:rsidR="00CC6399" w:rsidTr="00985458">
        <w:tc>
          <w:tcPr>
            <w:tcW w:w="2448" w:type="dxa"/>
            <w:shd w:val="clear" w:color="auto" w:fill="D9D9D9" w:themeFill="background1" w:themeFillShade="D9"/>
            <w:vAlign w:val="center"/>
          </w:tcPr>
          <w:p w:rsidR="00CC6399" w:rsidRPr="00985458" w:rsidRDefault="00CC6399" w:rsidP="00183DFA">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CC6399" w:rsidRPr="00985458" w:rsidRDefault="00CC6399" w:rsidP="00183DFA">
            <w:pPr>
              <w:pStyle w:val="BulletedPoints"/>
              <w:rPr>
                <w:color w:val="000000" w:themeColor="text1"/>
              </w:rPr>
            </w:pPr>
            <w:r w:rsidRPr="00985458">
              <w:rPr>
                <w:color w:val="000000" w:themeColor="text1"/>
              </w:rPr>
              <w:t>Post-It Notes</w:t>
            </w:r>
          </w:p>
          <w:p w:rsidR="00CC6399" w:rsidRPr="00985458" w:rsidRDefault="00CC6399" w:rsidP="00183DFA">
            <w:pPr>
              <w:pStyle w:val="BulletedPoints"/>
              <w:rPr>
                <w:color w:val="000000" w:themeColor="text1"/>
              </w:rPr>
            </w:pPr>
            <w:r w:rsidRPr="00985458">
              <w:rPr>
                <w:color w:val="000000" w:themeColor="text1"/>
              </w:rPr>
              <w:t>Extra tape</w:t>
            </w:r>
          </w:p>
        </w:tc>
      </w:tr>
      <w:tr w:rsidR="00CC6399" w:rsidTr="00C863DA">
        <w:trPr>
          <w:trHeight w:val="440"/>
        </w:trPr>
        <w:tc>
          <w:tcPr>
            <w:tcW w:w="2448" w:type="dxa"/>
            <w:vAlign w:val="center"/>
          </w:tcPr>
          <w:p w:rsidR="00CC6399" w:rsidRPr="00985458" w:rsidRDefault="00CC6399" w:rsidP="00183DFA">
            <w:pPr>
              <w:rPr>
                <w:rStyle w:val="TableHeaders"/>
                <w:color w:val="000000" w:themeColor="text1"/>
              </w:rPr>
            </w:pPr>
            <w:r w:rsidRPr="00985458">
              <w:rPr>
                <w:rStyle w:val="TableHeaders"/>
                <w:color w:val="000000" w:themeColor="text1"/>
              </w:rPr>
              <w:t>Planning Checklist</w:t>
            </w:r>
          </w:p>
        </w:tc>
        <w:tc>
          <w:tcPr>
            <w:tcW w:w="7128" w:type="dxa"/>
            <w:vAlign w:val="center"/>
          </w:tcPr>
          <w:p w:rsidR="00CC6399" w:rsidRPr="00985458" w:rsidRDefault="00CC6399" w:rsidP="00183DFA">
            <w:pPr>
              <w:rPr>
                <w:rStyle w:val="TableText"/>
                <w:color w:val="000000" w:themeColor="text1"/>
              </w:rPr>
            </w:pPr>
            <w:r w:rsidRPr="00985458">
              <w:rPr>
                <w:rStyle w:val="TableText"/>
                <w:color w:val="000000" w:themeColor="text1"/>
              </w:rPr>
              <w:t>Make sure to have lots of Post-It notes on hand.</w:t>
            </w:r>
          </w:p>
        </w:tc>
      </w:tr>
      <w:tr w:rsidR="00CC6399" w:rsidTr="00985458">
        <w:tc>
          <w:tcPr>
            <w:tcW w:w="2448" w:type="dxa"/>
            <w:shd w:val="clear" w:color="auto" w:fill="D9D9D9" w:themeFill="background1" w:themeFillShade="D9"/>
            <w:vAlign w:val="center"/>
          </w:tcPr>
          <w:p w:rsidR="00CC6399" w:rsidRPr="00985458" w:rsidRDefault="00CC6399" w:rsidP="00183DFA">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CC6399" w:rsidRPr="00985458" w:rsidRDefault="00CC6399" w:rsidP="00183DFA">
            <w:pPr>
              <w:rPr>
                <w:rStyle w:val="TableText"/>
                <w:color w:val="000000" w:themeColor="text1"/>
              </w:rPr>
            </w:pPr>
            <w:r w:rsidRPr="00985458">
              <w:rPr>
                <w:rStyle w:val="TableText"/>
                <w:color w:val="000000" w:themeColor="text1"/>
              </w:rPr>
              <w:t xml:space="preserve">Pass out one Post-It Note to each participant. Place extra tape on each table. Ask </w:t>
            </w:r>
            <w:r w:rsidR="000F64A7" w:rsidRPr="00985458">
              <w:rPr>
                <w:rStyle w:val="TableText"/>
                <w:color w:val="000000" w:themeColor="text1"/>
              </w:rPr>
              <w:t>each participant to write the name of a famous person (dead or alive, real or fictional) on the sticky note and tape it to the back of the person to the left of him or her</w:t>
            </w:r>
            <w:r w:rsidRPr="00985458">
              <w:rPr>
                <w:rStyle w:val="TableText"/>
                <w:color w:val="000000" w:themeColor="text1"/>
              </w:rPr>
              <w:t>.</w:t>
            </w:r>
          </w:p>
          <w:p w:rsidR="00CC6399" w:rsidRPr="00985458" w:rsidRDefault="00CC6399" w:rsidP="00183DFA">
            <w:pPr>
              <w:rPr>
                <w:rStyle w:val="TableText"/>
                <w:color w:val="000000" w:themeColor="text1"/>
              </w:rPr>
            </w:pPr>
            <w:r w:rsidRPr="00985458">
              <w:rPr>
                <w:rStyle w:val="TableText"/>
                <w:color w:val="000000" w:themeColor="text1"/>
              </w:rPr>
              <w:t>Once everyone has a secret person, they must circulate around the room, asking yes/no questions of others to try to figure out who they are. They can only ask one person one question at a time.</w:t>
            </w:r>
          </w:p>
          <w:p w:rsidR="00CC6399" w:rsidRPr="00985458" w:rsidRDefault="00CC6399" w:rsidP="00183DFA">
            <w:pPr>
              <w:rPr>
                <w:color w:val="000000" w:themeColor="text1"/>
              </w:rPr>
            </w:pPr>
            <w:r w:rsidRPr="00985458">
              <w:rPr>
                <w:rStyle w:val="TableText"/>
                <w:color w:val="000000" w:themeColor="text1"/>
              </w:rPr>
              <w:t xml:space="preserve">When they have figured out their secret person, they can move their note around to the front of their shirt, and continue circulating to answer questions for others. The game finishes when everyone has identified </w:t>
            </w:r>
            <w:r w:rsidR="000F64A7" w:rsidRPr="00985458">
              <w:rPr>
                <w:rStyle w:val="TableText"/>
                <w:color w:val="000000" w:themeColor="text1"/>
              </w:rPr>
              <w:t>his or her</w:t>
            </w:r>
            <w:r w:rsidRPr="00985458">
              <w:rPr>
                <w:rStyle w:val="TableText"/>
                <w:color w:val="000000" w:themeColor="text1"/>
              </w:rPr>
              <w:t xml:space="preserve"> secret person.</w:t>
            </w:r>
          </w:p>
        </w:tc>
      </w:tr>
      <w:tr w:rsidR="00CC6399" w:rsidTr="00C863DA">
        <w:tc>
          <w:tcPr>
            <w:tcW w:w="2448" w:type="dxa"/>
            <w:vAlign w:val="center"/>
          </w:tcPr>
          <w:p w:rsidR="00CC6399" w:rsidRPr="00985458" w:rsidRDefault="00CC6399" w:rsidP="00183DFA">
            <w:pPr>
              <w:rPr>
                <w:rStyle w:val="TableHeaders"/>
                <w:color w:val="000000" w:themeColor="text1"/>
              </w:rPr>
            </w:pPr>
            <w:r w:rsidRPr="00985458">
              <w:rPr>
                <w:rStyle w:val="TableHeaders"/>
                <w:color w:val="000000" w:themeColor="text1"/>
              </w:rPr>
              <w:t>Delivery Tips</w:t>
            </w:r>
          </w:p>
        </w:tc>
        <w:tc>
          <w:tcPr>
            <w:tcW w:w="7128" w:type="dxa"/>
            <w:vAlign w:val="center"/>
          </w:tcPr>
          <w:p w:rsidR="00CC6399" w:rsidRPr="00985458" w:rsidRDefault="00CC6399" w:rsidP="00183DFA">
            <w:pPr>
              <w:rPr>
                <w:rStyle w:val="TableText"/>
                <w:color w:val="000000" w:themeColor="text1"/>
              </w:rPr>
            </w:pPr>
            <w:r w:rsidRPr="00985458">
              <w:rPr>
                <w:rStyle w:val="TableText"/>
                <w:color w:val="000000" w:themeColor="text1"/>
              </w:rPr>
              <w:t>If you have more than 20 people in your workshop, divide the class into two or more groups for this game.</w:t>
            </w:r>
          </w:p>
        </w:tc>
      </w:tr>
    </w:tbl>
    <w:p w:rsidR="00BE4B42" w:rsidRDefault="00BE4B42" w:rsidP="00CC6399"/>
    <w:p w:rsidR="00BE4B42" w:rsidRDefault="00BE4B42">
      <w:pPr>
        <w:spacing w:after="0" w:line="240" w:lineRule="auto"/>
      </w:pPr>
      <w:r>
        <w:br w:type="page"/>
      </w:r>
    </w:p>
    <w:p w:rsidR="00CC6399" w:rsidRDefault="00CC6399" w:rsidP="00CC6399">
      <w:pPr>
        <w:pStyle w:val="Heading2"/>
      </w:pPr>
      <w:bookmarkStart w:id="60" w:name="_Toc396299813"/>
      <w:r>
        <w:lastRenderedPageBreak/>
        <w:t>Probing Questions</w:t>
      </w:r>
      <w:bookmarkEnd w:id="60"/>
    </w:p>
    <w:p w:rsidR="002938DE" w:rsidRDefault="00BE4B42" w:rsidP="002938DE">
      <w:r>
        <w:rPr>
          <w:noProof/>
          <w:lang w:bidi="ar-SA"/>
        </w:rPr>
        <w:drawing>
          <wp:anchor distT="0" distB="0" distL="114300" distR="114300" simplePos="0" relativeHeight="251710464" behindDoc="0" locked="0" layoutInCell="1" allowOverlap="1" wp14:anchorId="07AA57AB" wp14:editId="2CF1F066">
            <wp:simplePos x="0" y="0"/>
            <wp:positionH relativeFrom="margin">
              <wp:posOffset>5012055</wp:posOffset>
            </wp:positionH>
            <wp:positionV relativeFrom="margin">
              <wp:posOffset>365760</wp:posOffset>
            </wp:positionV>
            <wp:extent cx="934720" cy="1033145"/>
            <wp:effectExtent l="19050" t="0" r="0" b="0"/>
            <wp:wrapSquare wrapText="bothSides"/>
            <wp:docPr id="119" name="Picture 57" descr="C:\Users\Darren\AppData\Local\Microsoft\Windows\Temporary Internet Files\Content.IE5\9PDUOZYV\MC9002346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Darren\AppData\Local\Microsoft\Windows\Temporary Internet Files\Content.IE5\9PDUOZYV\MC900234625[1].wmf"/>
                    <pic:cNvPicPr>
                      <a:picLocks noChangeAspect="1" noChangeArrowheads="1"/>
                    </pic:cNvPicPr>
                  </pic:nvPicPr>
                  <pic:blipFill>
                    <a:blip r:embed="rId52" cstate="print"/>
                    <a:srcRect/>
                    <a:stretch>
                      <a:fillRect/>
                    </a:stretch>
                  </pic:blipFill>
                  <pic:spPr bwMode="auto">
                    <a:xfrm>
                      <a:off x="0" y="0"/>
                      <a:ext cx="934720" cy="1033145"/>
                    </a:xfrm>
                    <a:prstGeom prst="rect">
                      <a:avLst/>
                    </a:prstGeom>
                    <a:noFill/>
                    <a:ln w="9525">
                      <a:noFill/>
                      <a:miter lim="800000"/>
                      <a:headEnd/>
                      <a:tailEnd/>
                    </a:ln>
                  </pic:spPr>
                </pic:pic>
              </a:graphicData>
            </a:graphic>
          </wp:anchor>
        </w:drawing>
      </w:r>
      <w:r w:rsidR="002938DE">
        <w:t>In addition to the basic open and closed questions, there is also a toolbox of probing questions that we can use. These questions can be open or closed, but each type serves a specific purpose.</w:t>
      </w:r>
    </w:p>
    <w:p w:rsidR="002938DE" w:rsidRPr="00985458" w:rsidRDefault="002938DE" w:rsidP="00985458">
      <w:pPr>
        <w:rPr>
          <w:b/>
        </w:rPr>
      </w:pPr>
      <w:r w:rsidRPr="00985458">
        <w:rPr>
          <w:b/>
        </w:rPr>
        <w:t>Clarification</w:t>
      </w:r>
    </w:p>
    <w:p w:rsidR="002938DE" w:rsidRDefault="002938DE" w:rsidP="002938DE">
      <w:r>
        <w:t>By probing for clarification, you invite the other person to share more information so that you can fully understand their message. Clarification questions often look like this:</w:t>
      </w:r>
    </w:p>
    <w:p w:rsidR="002938DE" w:rsidRDefault="002938DE" w:rsidP="00754D28">
      <w:pPr>
        <w:pStyle w:val="BulletedPoints"/>
        <w:numPr>
          <w:ilvl w:val="0"/>
          <w:numId w:val="4"/>
        </w:numPr>
      </w:pPr>
      <w:r>
        <w:t>“Please tell me more about…”</w:t>
      </w:r>
    </w:p>
    <w:p w:rsidR="002938DE" w:rsidRDefault="002938DE" w:rsidP="00754D28">
      <w:pPr>
        <w:pStyle w:val="BulletedPoints"/>
        <w:numPr>
          <w:ilvl w:val="0"/>
          <w:numId w:val="4"/>
        </w:numPr>
      </w:pPr>
      <w:r>
        <w:t>“What did you mean by…</w:t>
      </w:r>
      <w:proofErr w:type="gramStart"/>
      <w:r>
        <w:t>”</w:t>
      </w:r>
      <w:proofErr w:type="gramEnd"/>
    </w:p>
    <w:p w:rsidR="002938DE" w:rsidRDefault="002938DE" w:rsidP="00754D28">
      <w:pPr>
        <w:pStyle w:val="BulletedPoints"/>
        <w:numPr>
          <w:ilvl w:val="0"/>
          <w:numId w:val="4"/>
        </w:numPr>
      </w:pPr>
      <w:r>
        <w:t>“What does … look like?” (Any of the five senses can be used here)</w:t>
      </w:r>
    </w:p>
    <w:p w:rsidR="002938DE" w:rsidRPr="00985458" w:rsidRDefault="002938DE" w:rsidP="00985458">
      <w:pPr>
        <w:rPr>
          <w:b/>
        </w:rPr>
      </w:pPr>
      <w:r w:rsidRPr="00985458">
        <w:rPr>
          <w:b/>
        </w:rPr>
        <w:t>Completeness and Correctness</w:t>
      </w:r>
    </w:p>
    <w:p w:rsidR="002938DE" w:rsidRDefault="002938DE" w:rsidP="002938DE">
      <w:r>
        <w:t>These types of questions can help you ensure you have the full, true story. Having all the facts, in turn, can protect you from assuming and jumping to conclusions – two fatal barriers to communication.</w:t>
      </w:r>
    </w:p>
    <w:p w:rsidR="002938DE" w:rsidRDefault="002938DE" w:rsidP="002938DE">
      <w:r>
        <w:t>Some examples of these questions include:</w:t>
      </w:r>
    </w:p>
    <w:p w:rsidR="002938DE" w:rsidRDefault="002938DE" w:rsidP="00754D28">
      <w:pPr>
        <w:pStyle w:val="BulletedPoints"/>
        <w:numPr>
          <w:ilvl w:val="0"/>
          <w:numId w:val="4"/>
        </w:numPr>
      </w:pPr>
      <w:r>
        <w:t>“What else happened after that?”</w:t>
      </w:r>
    </w:p>
    <w:p w:rsidR="002938DE" w:rsidRDefault="002938DE" w:rsidP="00754D28">
      <w:pPr>
        <w:pStyle w:val="BulletedPoints"/>
        <w:numPr>
          <w:ilvl w:val="0"/>
          <w:numId w:val="4"/>
        </w:numPr>
      </w:pPr>
      <w:r>
        <w:t>“Did that end the …”</w:t>
      </w:r>
    </w:p>
    <w:p w:rsidR="002938DE" w:rsidRPr="00985458" w:rsidRDefault="002938DE" w:rsidP="00985458">
      <w:pPr>
        <w:rPr>
          <w:b/>
        </w:rPr>
      </w:pPr>
      <w:r w:rsidRPr="00985458">
        <w:rPr>
          <w:b/>
        </w:rPr>
        <w:t>Determining Relevance</w:t>
      </w:r>
    </w:p>
    <w:p w:rsidR="002938DE" w:rsidRDefault="002938DE" w:rsidP="002938DE">
      <w:r>
        <w:t>This category will</w:t>
      </w:r>
      <w:r w:rsidR="000840CA">
        <w:t xml:space="preserve"> help you determine how or if</w:t>
      </w:r>
      <w:r>
        <w:t xml:space="preserve"> a particular point is related to the conversation at hand. It can also help you get the speaker back on track from a tangent.</w:t>
      </w:r>
    </w:p>
    <w:p w:rsidR="002938DE" w:rsidRDefault="002938DE" w:rsidP="002938DE">
      <w:r>
        <w:t>Some good ways to frame relevance questions are:</w:t>
      </w:r>
    </w:p>
    <w:p w:rsidR="002938DE" w:rsidRDefault="002938DE" w:rsidP="00754D28">
      <w:pPr>
        <w:pStyle w:val="BulletedPoints"/>
        <w:numPr>
          <w:ilvl w:val="0"/>
          <w:numId w:val="4"/>
        </w:numPr>
      </w:pPr>
      <w:r>
        <w:t>“How is that like…</w:t>
      </w:r>
      <w:proofErr w:type="gramStart"/>
      <w:r>
        <w:t>”</w:t>
      </w:r>
      <w:proofErr w:type="gramEnd"/>
    </w:p>
    <w:p w:rsidR="002938DE" w:rsidRDefault="002938DE" w:rsidP="00754D28">
      <w:pPr>
        <w:pStyle w:val="BulletedPoints"/>
        <w:numPr>
          <w:ilvl w:val="0"/>
          <w:numId w:val="4"/>
        </w:numPr>
      </w:pPr>
      <w:r>
        <w:t>“How does that relate to…</w:t>
      </w:r>
      <w:proofErr w:type="gramStart"/>
      <w:r>
        <w:t>”</w:t>
      </w:r>
      <w:proofErr w:type="gramEnd"/>
    </w:p>
    <w:p w:rsidR="002938DE" w:rsidRPr="00985458" w:rsidRDefault="002938DE" w:rsidP="00985458">
      <w:pPr>
        <w:rPr>
          <w:b/>
        </w:rPr>
      </w:pPr>
      <w:r w:rsidRPr="00985458">
        <w:rPr>
          <w:b/>
        </w:rPr>
        <w:t>Drilling Down</w:t>
      </w:r>
    </w:p>
    <w:p w:rsidR="002938DE" w:rsidRDefault="002938DE" w:rsidP="002938DE">
      <w:r>
        <w:t>Use these types of questions to nail down vague statements. Useful helpers include:</w:t>
      </w:r>
    </w:p>
    <w:p w:rsidR="002938DE" w:rsidRDefault="002938DE" w:rsidP="00754D28">
      <w:pPr>
        <w:pStyle w:val="BulletedPoints"/>
        <w:numPr>
          <w:ilvl w:val="0"/>
          <w:numId w:val="4"/>
        </w:numPr>
      </w:pPr>
      <w:r>
        <w:t>“Describe…”</w:t>
      </w:r>
    </w:p>
    <w:p w:rsidR="002938DE" w:rsidRDefault="002938DE" w:rsidP="00754D28">
      <w:pPr>
        <w:pStyle w:val="BulletedPoints"/>
        <w:numPr>
          <w:ilvl w:val="0"/>
          <w:numId w:val="4"/>
        </w:numPr>
      </w:pPr>
      <w:r>
        <w:t xml:space="preserve">“What do you mean by…?” </w:t>
      </w:r>
    </w:p>
    <w:p w:rsidR="002938DE" w:rsidRPr="00244AAF" w:rsidRDefault="002938DE" w:rsidP="00754D28">
      <w:pPr>
        <w:pStyle w:val="BulletedPoints"/>
        <w:numPr>
          <w:ilvl w:val="0"/>
          <w:numId w:val="4"/>
        </w:numPr>
      </w:pPr>
      <w:r>
        <w:t>“Could you please give an example?”</w:t>
      </w:r>
    </w:p>
    <w:p w:rsidR="002938DE" w:rsidRPr="00985458" w:rsidRDefault="002938DE" w:rsidP="00985458">
      <w:pPr>
        <w:rPr>
          <w:b/>
        </w:rPr>
      </w:pPr>
      <w:r w:rsidRPr="00985458">
        <w:rPr>
          <w:b/>
        </w:rPr>
        <w:lastRenderedPageBreak/>
        <w:t>Summarizing</w:t>
      </w:r>
    </w:p>
    <w:p w:rsidR="002938DE" w:rsidRDefault="002938DE" w:rsidP="002938DE">
      <w:r>
        <w:t>These questions are framed more like a statement. They pull together all the relevant points. They can be used to confirm to the listener that you heard what was said, and to give them an opportunity to correct any misunderstandings.</w:t>
      </w:r>
    </w:p>
    <w:p w:rsidR="002938DE" w:rsidRDefault="002938DE" w:rsidP="002938DE">
      <w:r>
        <w:t>Example: “So you picked out a dress, had to get it fitted three times, and missed the wedding in the end?”</w:t>
      </w:r>
    </w:p>
    <w:p w:rsidR="002938DE" w:rsidRPr="00244AAF" w:rsidRDefault="002938DE" w:rsidP="002938DE">
      <w:r>
        <w:t xml:space="preserve">Be careful not to avoid repeating the speaker’s words back to them like a parrot. Remember, </w:t>
      </w:r>
      <w:r w:rsidRPr="000B25B3">
        <w:t>paraphrasing</w:t>
      </w:r>
      <w:r>
        <w:t xml:space="preserve"> means repeating what you think the speaker said in your own words.</w:t>
      </w:r>
    </w:p>
    <w:p w:rsidR="002938DE" w:rsidRPr="002938DE" w:rsidRDefault="002938DE" w:rsidP="002938D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C6399" w:rsidTr="00C863DA">
        <w:tc>
          <w:tcPr>
            <w:tcW w:w="2448" w:type="dxa"/>
            <w:vAlign w:val="center"/>
          </w:tcPr>
          <w:p w:rsidR="00CC6399" w:rsidRPr="00985458" w:rsidRDefault="00CC6399" w:rsidP="00183DFA">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CC6399" w:rsidRPr="00985458" w:rsidRDefault="006B37A5" w:rsidP="00155EB0">
            <w:pPr>
              <w:rPr>
                <w:rStyle w:val="TableText"/>
                <w:color w:val="000000" w:themeColor="text1"/>
              </w:rPr>
            </w:pPr>
            <w:r w:rsidRPr="00985458">
              <w:rPr>
                <w:rStyle w:val="TableText"/>
                <w:color w:val="000000" w:themeColor="text1"/>
              </w:rPr>
              <w:t>1</w:t>
            </w:r>
            <w:r w:rsidR="00155EB0">
              <w:rPr>
                <w:rStyle w:val="TableText"/>
                <w:color w:val="000000" w:themeColor="text1"/>
              </w:rPr>
              <w:t>5</w:t>
            </w:r>
            <w:r w:rsidRPr="00985458">
              <w:rPr>
                <w:rStyle w:val="TableText"/>
                <w:color w:val="000000" w:themeColor="text1"/>
              </w:rPr>
              <w:t xml:space="preserve"> minutes</w:t>
            </w:r>
          </w:p>
        </w:tc>
      </w:tr>
      <w:tr w:rsidR="00CC6399" w:rsidTr="00985458">
        <w:tc>
          <w:tcPr>
            <w:tcW w:w="2448" w:type="dxa"/>
            <w:shd w:val="clear" w:color="auto" w:fill="D9D9D9" w:themeFill="background1" w:themeFillShade="D9"/>
            <w:vAlign w:val="center"/>
          </w:tcPr>
          <w:p w:rsidR="00CC6399" w:rsidRPr="00985458" w:rsidRDefault="00CC6399" w:rsidP="00183DFA">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CC6399" w:rsidRPr="00985458" w:rsidRDefault="006B37A5" w:rsidP="00183DFA">
            <w:pPr>
              <w:rPr>
                <w:rStyle w:val="TableText"/>
                <w:color w:val="000000" w:themeColor="text1"/>
              </w:rPr>
            </w:pPr>
            <w:r w:rsidRPr="00985458">
              <w:rPr>
                <w:rStyle w:val="TableText"/>
                <w:color w:val="000000" w:themeColor="text1"/>
              </w:rPr>
              <w:t>To understand how to use probing questions.</w:t>
            </w:r>
          </w:p>
        </w:tc>
      </w:tr>
      <w:tr w:rsidR="00CC6399" w:rsidTr="00C863DA">
        <w:tc>
          <w:tcPr>
            <w:tcW w:w="2448" w:type="dxa"/>
            <w:vAlign w:val="center"/>
          </w:tcPr>
          <w:p w:rsidR="00CC6399" w:rsidRPr="00985458" w:rsidRDefault="00CC6399" w:rsidP="00183DFA">
            <w:pPr>
              <w:rPr>
                <w:rStyle w:val="TableHeaders"/>
                <w:color w:val="000000" w:themeColor="text1"/>
              </w:rPr>
            </w:pPr>
            <w:r w:rsidRPr="00985458">
              <w:rPr>
                <w:rStyle w:val="TableHeaders"/>
                <w:color w:val="000000" w:themeColor="text1"/>
              </w:rPr>
              <w:t>Topic Summary</w:t>
            </w:r>
          </w:p>
        </w:tc>
        <w:tc>
          <w:tcPr>
            <w:tcW w:w="7128" w:type="dxa"/>
            <w:vAlign w:val="center"/>
          </w:tcPr>
          <w:p w:rsidR="00CC6399" w:rsidRPr="00985458" w:rsidRDefault="00D22873" w:rsidP="00183DFA">
            <w:pPr>
              <w:rPr>
                <w:rStyle w:val="TableText"/>
                <w:color w:val="000000" w:themeColor="text1"/>
              </w:rPr>
            </w:pPr>
            <w:r w:rsidRPr="00985458">
              <w:rPr>
                <w:rStyle w:val="TableText"/>
                <w:color w:val="000000" w:themeColor="text1"/>
              </w:rPr>
              <w:t>In addition to the basic open and closed questions, there is also a toolbox of probing questions that we can use. These questions can be open or closed, but each type serves a specific purpose.</w:t>
            </w:r>
          </w:p>
        </w:tc>
      </w:tr>
      <w:tr w:rsidR="00D22873" w:rsidTr="00985458">
        <w:tc>
          <w:tcPr>
            <w:tcW w:w="2448" w:type="dxa"/>
            <w:shd w:val="clear" w:color="auto" w:fill="D9D9D9" w:themeFill="background1" w:themeFillShade="D9"/>
            <w:vAlign w:val="center"/>
          </w:tcPr>
          <w:p w:rsidR="00D22873" w:rsidRPr="00985458" w:rsidRDefault="00D22873" w:rsidP="00183DFA">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D22873" w:rsidRPr="00985458" w:rsidRDefault="00D22873" w:rsidP="00D22873">
            <w:pPr>
              <w:pStyle w:val="BulletedPoints"/>
              <w:rPr>
                <w:color w:val="000000" w:themeColor="text1"/>
              </w:rPr>
            </w:pPr>
            <w:r w:rsidRPr="00985458">
              <w:rPr>
                <w:color w:val="000000" w:themeColor="text1"/>
              </w:rPr>
              <w:t>Several sets of markers</w:t>
            </w:r>
          </w:p>
          <w:p w:rsidR="00D22873" w:rsidRPr="00985458" w:rsidRDefault="00D22873" w:rsidP="00D22873">
            <w:pPr>
              <w:pStyle w:val="BulletedPoints"/>
              <w:rPr>
                <w:color w:val="000000" w:themeColor="text1"/>
              </w:rPr>
            </w:pPr>
            <w:r w:rsidRPr="00985458">
              <w:rPr>
                <w:color w:val="000000" w:themeColor="text1"/>
              </w:rPr>
              <w:t>Flip chart paper</w:t>
            </w:r>
          </w:p>
        </w:tc>
      </w:tr>
      <w:tr w:rsidR="00D22873" w:rsidTr="00C863DA">
        <w:trPr>
          <w:trHeight w:val="440"/>
        </w:trPr>
        <w:tc>
          <w:tcPr>
            <w:tcW w:w="2448" w:type="dxa"/>
            <w:vAlign w:val="center"/>
          </w:tcPr>
          <w:p w:rsidR="00D22873" w:rsidRPr="00985458" w:rsidRDefault="00D22873" w:rsidP="00183DFA">
            <w:pPr>
              <w:rPr>
                <w:rStyle w:val="TableHeaders"/>
                <w:color w:val="000000" w:themeColor="text1"/>
              </w:rPr>
            </w:pPr>
            <w:r w:rsidRPr="00985458">
              <w:rPr>
                <w:rStyle w:val="TableHeaders"/>
                <w:color w:val="000000" w:themeColor="text1"/>
              </w:rPr>
              <w:t>Planning Checklist</w:t>
            </w:r>
          </w:p>
        </w:tc>
        <w:tc>
          <w:tcPr>
            <w:tcW w:w="7128" w:type="dxa"/>
            <w:vAlign w:val="center"/>
          </w:tcPr>
          <w:p w:rsidR="00D22873" w:rsidRPr="00985458" w:rsidRDefault="00D22873" w:rsidP="00183DFA">
            <w:pPr>
              <w:rPr>
                <w:rStyle w:val="TableText"/>
                <w:color w:val="000000" w:themeColor="text1"/>
              </w:rPr>
            </w:pPr>
            <w:r w:rsidRPr="00985458">
              <w:rPr>
                <w:rStyle w:val="TableText"/>
                <w:color w:val="000000" w:themeColor="text1"/>
              </w:rPr>
              <w:t>Ensure you have enough sets of materials for several groups.</w:t>
            </w:r>
          </w:p>
        </w:tc>
      </w:tr>
      <w:tr w:rsidR="00CC6399" w:rsidTr="00985458">
        <w:tc>
          <w:tcPr>
            <w:tcW w:w="2448" w:type="dxa"/>
            <w:shd w:val="clear" w:color="auto" w:fill="D9D9D9" w:themeFill="background1" w:themeFillShade="D9"/>
            <w:vAlign w:val="center"/>
          </w:tcPr>
          <w:p w:rsidR="00CC6399" w:rsidRPr="00985458" w:rsidRDefault="00CC6399" w:rsidP="00183DFA">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CC6399" w:rsidRPr="00985458" w:rsidRDefault="00D22873" w:rsidP="00183DFA">
            <w:pPr>
              <w:rPr>
                <w:rStyle w:val="TableText"/>
                <w:color w:val="000000" w:themeColor="text1"/>
              </w:rPr>
            </w:pPr>
            <w:r w:rsidRPr="00985458">
              <w:rPr>
                <w:rStyle w:val="TableText"/>
                <w:color w:val="000000" w:themeColor="text1"/>
              </w:rPr>
              <w:t>Divide participants into five groups. Assign each group a category of probing questions.</w:t>
            </w:r>
          </w:p>
          <w:p w:rsidR="00D22873" w:rsidRPr="00985458" w:rsidRDefault="00D22873" w:rsidP="00D22873">
            <w:pPr>
              <w:pStyle w:val="BulletedPoints"/>
              <w:rPr>
                <w:rStyle w:val="TableText"/>
                <w:color w:val="000000" w:themeColor="text1"/>
              </w:rPr>
            </w:pPr>
            <w:r w:rsidRPr="00985458">
              <w:rPr>
                <w:rStyle w:val="TableText"/>
                <w:color w:val="000000" w:themeColor="text1"/>
              </w:rPr>
              <w:t>Clarification</w:t>
            </w:r>
          </w:p>
          <w:p w:rsidR="00D22873" w:rsidRPr="00985458" w:rsidRDefault="00D22873" w:rsidP="00D22873">
            <w:pPr>
              <w:pStyle w:val="BulletedPoints"/>
              <w:rPr>
                <w:rStyle w:val="TableText"/>
                <w:color w:val="000000" w:themeColor="text1"/>
              </w:rPr>
            </w:pPr>
            <w:r w:rsidRPr="00985458">
              <w:rPr>
                <w:rStyle w:val="TableText"/>
                <w:color w:val="000000" w:themeColor="text1"/>
              </w:rPr>
              <w:t>Completeness and correctness</w:t>
            </w:r>
          </w:p>
          <w:p w:rsidR="00D22873" w:rsidRPr="00985458" w:rsidRDefault="00D22873" w:rsidP="00D22873">
            <w:pPr>
              <w:pStyle w:val="BulletedPoints"/>
              <w:rPr>
                <w:rStyle w:val="TableText"/>
                <w:color w:val="000000" w:themeColor="text1"/>
              </w:rPr>
            </w:pPr>
            <w:r w:rsidRPr="00985458">
              <w:rPr>
                <w:rStyle w:val="TableText"/>
                <w:color w:val="000000" w:themeColor="text1"/>
              </w:rPr>
              <w:t>Determining relevance</w:t>
            </w:r>
          </w:p>
          <w:p w:rsidR="00D22873" w:rsidRPr="00985458" w:rsidRDefault="00D22873" w:rsidP="00D22873">
            <w:pPr>
              <w:pStyle w:val="BulletedPoints"/>
              <w:rPr>
                <w:rStyle w:val="TableText"/>
                <w:color w:val="000000" w:themeColor="text1"/>
              </w:rPr>
            </w:pPr>
            <w:r w:rsidRPr="00985458">
              <w:rPr>
                <w:rStyle w:val="TableText"/>
                <w:color w:val="000000" w:themeColor="text1"/>
              </w:rPr>
              <w:t>Drilling down</w:t>
            </w:r>
          </w:p>
          <w:p w:rsidR="00D22873" w:rsidRPr="00985458" w:rsidRDefault="00D22873" w:rsidP="00D22873">
            <w:pPr>
              <w:pStyle w:val="BulletedPoints"/>
              <w:rPr>
                <w:rStyle w:val="TableText"/>
                <w:color w:val="000000" w:themeColor="text1"/>
              </w:rPr>
            </w:pPr>
            <w:r w:rsidRPr="00985458">
              <w:rPr>
                <w:rStyle w:val="TableText"/>
                <w:color w:val="000000" w:themeColor="text1"/>
              </w:rPr>
              <w:t>Summarizing</w:t>
            </w:r>
          </w:p>
          <w:p w:rsidR="00D22873" w:rsidRPr="00985458" w:rsidRDefault="00D22873" w:rsidP="007D0F85">
            <w:pPr>
              <w:rPr>
                <w:rStyle w:val="TableText"/>
                <w:color w:val="000000" w:themeColor="text1"/>
              </w:rPr>
            </w:pPr>
            <w:r w:rsidRPr="00985458">
              <w:rPr>
                <w:rStyle w:val="TableText"/>
                <w:color w:val="000000" w:themeColor="text1"/>
              </w:rPr>
              <w:t>Give participants about three minutes to come up with some examples and uses for their assigned categories. Then, bring groups together to present their ideas.</w:t>
            </w:r>
          </w:p>
        </w:tc>
      </w:tr>
      <w:tr w:rsidR="00CC6399" w:rsidTr="00C863DA">
        <w:tc>
          <w:tcPr>
            <w:tcW w:w="2448" w:type="dxa"/>
            <w:vAlign w:val="center"/>
          </w:tcPr>
          <w:p w:rsidR="00CC6399" w:rsidRPr="00985458" w:rsidRDefault="00CC6399" w:rsidP="00183DFA">
            <w:pPr>
              <w:rPr>
                <w:rStyle w:val="TableHeaders"/>
                <w:color w:val="000000" w:themeColor="text1"/>
              </w:rPr>
            </w:pPr>
            <w:r w:rsidRPr="00985458">
              <w:rPr>
                <w:rStyle w:val="TableHeaders"/>
                <w:color w:val="000000" w:themeColor="text1"/>
              </w:rPr>
              <w:t>Delivery Tips</w:t>
            </w:r>
          </w:p>
        </w:tc>
        <w:tc>
          <w:tcPr>
            <w:tcW w:w="7128" w:type="dxa"/>
            <w:vAlign w:val="center"/>
          </w:tcPr>
          <w:p w:rsidR="00CC6399" w:rsidRPr="00985458" w:rsidRDefault="00D22873" w:rsidP="00183DFA">
            <w:pPr>
              <w:rPr>
                <w:rStyle w:val="TableText"/>
                <w:color w:val="000000" w:themeColor="text1"/>
              </w:rPr>
            </w:pPr>
            <w:r w:rsidRPr="00985458">
              <w:rPr>
                <w:rStyle w:val="TableText"/>
                <w:color w:val="000000" w:themeColor="text1"/>
              </w:rPr>
              <w:t xml:space="preserve">Make sure there are at least four participants in each group. If your class is small, you can give each group two categories, or save some categories for a </w:t>
            </w:r>
            <w:r w:rsidRPr="00985458">
              <w:rPr>
                <w:rStyle w:val="TableText"/>
                <w:color w:val="000000" w:themeColor="text1"/>
              </w:rPr>
              <w:lastRenderedPageBreak/>
              <w:t xml:space="preserve">large group discussion. </w:t>
            </w:r>
          </w:p>
        </w:tc>
      </w:tr>
      <w:tr w:rsidR="00CC6399" w:rsidTr="00985458">
        <w:tc>
          <w:tcPr>
            <w:tcW w:w="2448" w:type="dxa"/>
            <w:shd w:val="clear" w:color="auto" w:fill="D9D9D9" w:themeFill="background1" w:themeFillShade="D9"/>
            <w:vAlign w:val="center"/>
          </w:tcPr>
          <w:p w:rsidR="00CC6399" w:rsidRPr="00985458" w:rsidRDefault="00CC6399" w:rsidP="00183DFA">
            <w:pPr>
              <w:rPr>
                <w:rStyle w:val="TableHeaders"/>
                <w:color w:val="000000" w:themeColor="text1"/>
              </w:rPr>
            </w:pPr>
            <w:r w:rsidRPr="00985458">
              <w:rPr>
                <w:rStyle w:val="TableHeaders"/>
                <w:color w:val="000000" w:themeColor="text1"/>
              </w:rPr>
              <w:lastRenderedPageBreak/>
              <w:t>Review Questions</w:t>
            </w:r>
          </w:p>
        </w:tc>
        <w:tc>
          <w:tcPr>
            <w:tcW w:w="7128" w:type="dxa"/>
            <w:shd w:val="clear" w:color="auto" w:fill="D9D9D9" w:themeFill="background1" w:themeFillShade="D9"/>
            <w:vAlign w:val="center"/>
          </w:tcPr>
          <w:p w:rsidR="00CC6399" w:rsidRPr="00985458" w:rsidRDefault="00D22873" w:rsidP="00183DFA">
            <w:pPr>
              <w:rPr>
                <w:rStyle w:val="TableText"/>
                <w:color w:val="000000" w:themeColor="text1"/>
              </w:rPr>
            </w:pPr>
            <w:r w:rsidRPr="00985458">
              <w:rPr>
                <w:rStyle w:val="TableText"/>
                <w:color w:val="000000" w:themeColor="text1"/>
              </w:rPr>
              <w:t>Name one category of probing questions.</w:t>
            </w:r>
          </w:p>
        </w:tc>
      </w:tr>
    </w:tbl>
    <w:p w:rsidR="000C5A27" w:rsidRDefault="000C5A27" w:rsidP="000C5A27"/>
    <w:p w:rsidR="00BB78E6" w:rsidRDefault="00BB78E6" w:rsidP="00BB78E6">
      <w:pPr>
        <w:pStyle w:val="Heading2"/>
      </w:pPr>
      <w:bookmarkStart w:id="61" w:name="_Toc396299814"/>
      <w:r>
        <w:t>Case Study</w:t>
      </w:r>
      <w:bookmarkEnd w:id="61"/>
    </w:p>
    <w:p w:rsidR="00BB78E6" w:rsidRDefault="00BB78E6" w:rsidP="00BB78E6">
      <w:r>
        <w:t xml:space="preserve">Juan, Gillian and Andrew were staying late at work to figure out a solution for the problem with their wage roster. The table was scattered with papers and the trio had spent the entire day trying to brainstorm. Finally, Juan came up with an idea, and tried to articulate it to the others. However, neither Gillian nor Andrew could quite grasp the bigger picture of his suggested format. Andrew suggested they use probing questions to figure out more about Juan’s idea, and Gillian and Juan agreed. Andrew and Gillian posed several probing and open questions which allowed them to discover more about Juan’s suggested solution. In the end, they agreed with what he had to say, and happily clocked off work with a solution to be implemented the following day. </w:t>
      </w:r>
    </w:p>
    <w:p w:rsidR="00BB78E6" w:rsidRDefault="00BB78E6">
      <w:pPr>
        <w:spacing w:after="0" w:line="240" w:lineRule="auto"/>
      </w:pPr>
      <w:r>
        <w:br w:type="page"/>
      </w:r>
    </w:p>
    <w:p w:rsidR="00BB78E6" w:rsidRDefault="00BB78E6" w:rsidP="00BB78E6">
      <w:pPr>
        <w:pStyle w:val="Heading2"/>
      </w:pPr>
      <w:bookmarkStart w:id="62" w:name="_Toc396299815"/>
      <w:r>
        <w:lastRenderedPageBreak/>
        <w:t>Module Eight: Review Questions</w:t>
      </w:r>
      <w:bookmarkEnd w:id="62"/>
    </w:p>
    <w:p w:rsidR="00BB78E6" w:rsidRDefault="00BB78E6" w:rsidP="00754D28">
      <w:pPr>
        <w:numPr>
          <w:ilvl w:val="0"/>
          <w:numId w:val="88"/>
        </w:numPr>
        <w:ind w:left="720"/>
      </w:pPr>
      <w:r>
        <w:t>The following is an example of an Open Question:</w:t>
      </w:r>
    </w:p>
    <w:p w:rsidR="00BB78E6" w:rsidRDefault="00BB78E6" w:rsidP="00754D28">
      <w:pPr>
        <w:pStyle w:val="ListParagraph"/>
        <w:numPr>
          <w:ilvl w:val="0"/>
          <w:numId w:val="87"/>
        </w:numPr>
        <w:ind w:left="1080"/>
      </w:pPr>
      <w:r>
        <w:t>“Were you born in December?”</w:t>
      </w:r>
    </w:p>
    <w:p w:rsidR="00BB78E6" w:rsidRDefault="00BB78E6" w:rsidP="00754D28">
      <w:pPr>
        <w:pStyle w:val="ListParagraph"/>
        <w:numPr>
          <w:ilvl w:val="0"/>
          <w:numId w:val="87"/>
        </w:numPr>
        <w:ind w:left="1080"/>
      </w:pPr>
      <w:r>
        <w:t>“Please tell me more about…”</w:t>
      </w:r>
    </w:p>
    <w:p w:rsidR="00BB78E6" w:rsidRPr="001161E2" w:rsidRDefault="00BB78E6" w:rsidP="00754D28">
      <w:pPr>
        <w:pStyle w:val="ListParagraph"/>
        <w:numPr>
          <w:ilvl w:val="0"/>
          <w:numId w:val="87"/>
        </w:numPr>
        <w:ind w:left="1080"/>
        <w:rPr>
          <w:color w:val="FF0000"/>
        </w:rPr>
      </w:pPr>
      <w:r w:rsidRPr="001161E2">
        <w:rPr>
          <w:color w:val="FF0000"/>
        </w:rPr>
        <w:t>“Why?”</w:t>
      </w:r>
    </w:p>
    <w:p w:rsidR="00BB78E6" w:rsidRDefault="00BB78E6" w:rsidP="00754D28">
      <w:pPr>
        <w:pStyle w:val="ListParagraph"/>
        <w:numPr>
          <w:ilvl w:val="0"/>
          <w:numId w:val="87"/>
        </w:numPr>
        <w:ind w:left="1080"/>
      </w:pPr>
      <w:r>
        <w:t>None of the above</w:t>
      </w:r>
    </w:p>
    <w:p w:rsidR="00BB78E6" w:rsidRDefault="00705450" w:rsidP="00754D28">
      <w:pPr>
        <w:numPr>
          <w:ilvl w:val="0"/>
          <w:numId w:val="88"/>
        </w:numPr>
        <w:ind w:left="720"/>
      </w:pPr>
      <w:r w:rsidRPr="00705450">
        <w:t>Th</w:t>
      </w:r>
      <w:r>
        <w:t>e following is an example of a</w:t>
      </w:r>
      <w:r w:rsidR="00BB78E6">
        <w:t xml:space="preserve"> Closed Question:</w:t>
      </w:r>
    </w:p>
    <w:p w:rsidR="00BB78E6" w:rsidRDefault="00BB78E6" w:rsidP="00754D28">
      <w:pPr>
        <w:pStyle w:val="ListParagraph"/>
        <w:numPr>
          <w:ilvl w:val="0"/>
          <w:numId w:val="86"/>
        </w:numPr>
        <w:ind w:left="1080"/>
      </w:pPr>
      <w:r>
        <w:t>Limit the answers to yes or no</w:t>
      </w:r>
    </w:p>
    <w:p w:rsidR="00BB78E6" w:rsidRDefault="00BB78E6" w:rsidP="00754D28">
      <w:pPr>
        <w:pStyle w:val="ListParagraph"/>
        <w:numPr>
          <w:ilvl w:val="0"/>
          <w:numId w:val="86"/>
        </w:numPr>
        <w:ind w:left="1080"/>
      </w:pPr>
      <w:r>
        <w:t xml:space="preserve">May be: “Do you like chocolate?” </w:t>
      </w:r>
    </w:p>
    <w:p w:rsidR="00BB78E6" w:rsidRDefault="00BB78E6" w:rsidP="00754D28">
      <w:pPr>
        <w:pStyle w:val="ListParagraph"/>
        <w:numPr>
          <w:ilvl w:val="0"/>
          <w:numId w:val="86"/>
        </w:numPr>
        <w:ind w:left="1080"/>
      </w:pPr>
      <w:r>
        <w:t xml:space="preserve">Shut down communication </w:t>
      </w:r>
    </w:p>
    <w:p w:rsidR="00BB78E6" w:rsidRPr="001161E2" w:rsidRDefault="00BB78E6" w:rsidP="00754D28">
      <w:pPr>
        <w:pStyle w:val="ListParagraph"/>
        <w:numPr>
          <w:ilvl w:val="0"/>
          <w:numId w:val="86"/>
        </w:numPr>
        <w:ind w:left="1080"/>
        <w:rPr>
          <w:color w:val="FF0000"/>
        </w:rPr>
      </w:pPr>
      <w:r w:rsidRPr="001161E2">
        <w:rPr>
          <w:color w:val="FF0000"/>
        </w:rPr>
        <w:t xml:space="preserve">All of the above </w:t>
      </w:r>
    </w:p>
    <w:p w:rsidR="00BB78E6" w:rsidRDefault="00BB78E6" w:rsidP="00754D28">
      <w:pPr>
        <w:numPr>
          <w:ilvl w:val="0"/>
          <w:numId w:val="88"/>
        </w:numPr>
        <w:ind w:left="720"/>
      </w:pPr>
      <w:r>
        <w:t>Which of the following is not a type of Probing Question?</w:t>
      </w:r>
    </w:p>
    <w:p w:rsidR="00BB78E6" w:rsidRDefault="00BB78E6" w:rsidP="00754D28">
      <w:pPr>
        <w:pStyle w:val="ListParagraph"/>
        <w:numPr>
          <w:ilvl w:val="0"/>
          <w:numId w:val="85"/>
        </w:numPr>
        <w:ind w:left="1080"/>
      </w:pPr>
      <w:r>
        <w:t>Clarification</w:t>
      </w:r>
    </w:p>
    <w:p w:rsidR="00BB78E6" w:rsidRDefault="00BB78E6" w:rsidP="00754D28">
      <w:pPr>
        <w:pStyle w:val="ListParagraph"/>
        <w:numPr>
          <w:ilvl w:val="0"/>
          <w:numId w:val="85"/>
        </w:numPr>
        <w:ind w:left="1080"/>
      </w:pPr>
      <w:r>
        <w:t>Completeness and Correctness</w:t>
      </w:r>
    </w:p>
    <w:p w:rsidR="00BB78E6" w:rsidRPr="001161E2" w:rsidRDefault="00BB78E6" w:rsidP="00754D28">
      <w:pPr>
        <w:pStyle w:val="ListParagraph"/>
        <w:numPr>
          <w:ilvl w:val="0"/>
          <w:numId w:val="85"/>
        </w:numPr>
        <w:ind w:left="1080"/>
        <w:rPr>
          <w:color w:val="FF0000"/>
        </w:rPr>
      </w:pPr>
      <w:r w:rsidRPr="001161E2">
        <w:rPr>
          <w:color w:val="FF0000"/>
        </w:rPr>
        <w:t xml:space="preserve">Conclusion Formation </w:t>
      </w:r>
    </w:p>
    <w:p w:rsidR="00BB78E6" w:rsidRDefault="00BB78E6" w:rsidP="00754D28">
      <w:pPr>
        <w:pStyle w:val="ListParagraph"/>
        <w:numPr>
          <w:ilvl w:val="0"/>
          <w:numId w:val="85"/>
        </w:numPr>
        <w:ind w:left="1080"/>
      </w:pPr>
      <w:r>
        <w:t>None of the above</w:t>
      </w:r>
    </w:p>
    <w:p w:rsidR="00BB78E6" w:rsidRDefault="00BB78E6" w:rsidP="00754D28">
      <w:pPr>
        <w:numPr>
          <w:ilvl w:val="0"/>
          <w:numId w:val="88"/>
        </w:numPr>
        <w:ind w:left="720"/>
      </w:pPr>
      <w:r>
        <w:t>Completeness and Correctness Questions may be:</w:t>
      </w:r>
    </w:p>
    <w:p w:rsidR="00BB78E6" w:rsidRPr="005C12C3" w:rsidRDefault="00BB78E6" w:rsidP="00754D28">
      <w:pPr>
        <w:pStyle w:val="ListParagraph"/>
        <w:numPr>
          <w:ilvl w:val="0"/>
          <w:numId w:val="84"/>
        </w:numPr>
        <w:ind w:left="1080"/>
        <w:rPr>
          <w:color w:val="FF0000"/>
        </w:rPr>
      </w:pPr>
      <w:r w:rsidRPr="005C12C3">
        <w:rPr>
          <w:color w:val="FF0000"/>
        </w:rPr>
        <w:t>“What else happened after that?”</w:t>
      </w:r>
    </w:p>
    <w:p w:rsidR="00BB78E6" w:rsidRDefault="00BB78E6" w:rsidP="00754D28">
      <w:pPr>
        <w:pStyle w:val="ListParagraph"/>
        <w:numPr>
          <w:ilvl w:val="0"/>
          <w:numId w:val="84"/>
        </w:numPr>
        <w:ind w:left="1080"/>
      </w:pPr>
      <w:r>
        <w:t>“How is that like…</w:t>
      </w:r>
      <w:proofErr w:type="gramStart"/>
      <w:r>
        <w:t>”</w:t>
      </w:r>
      <w:proofErr w:type="gramEnd"/>
    </w:p>
    <w:p w:rsidR="00BB78E6" w:rsidRDefault="00BB78E6" w:rsidP="00754D28">
      <w:pPr>
        <w:pStyle w:val="ListParagraph"/>
        <w:numPr>
          <w:ilvl w:val="0"/>
          <w:numId w:val="84"/>
        </w:numPr>
        <w:ind w:left="1080"/>
      </w:pPr>
      <w:r>
        <w:t>“Describe…”</w:t>
      </w:r>
    </w:p>
    <w:p w:rsidR="00BB78E6" w:rsidRDefault="00BB78E6" w:rsidP="00754D28">
      <w:pPr>
        <w:pStyle w:val="ListParagraph"/>
        <w:numPr>
          <w:ilvl w:val="0"/>
          <w:numId w:val="84"/>
        </w:numPr>
        <w:ind w:left="1080"/>
      </w:pPr>
      <w:r>
        <w:t>“What did you mean by…</w:t>
      </w:r>
      <w:proofErr w:type="gramStart"/>
      <w:r>
        <w:t>”</w:t>
      </w:r>
      <w:proofErr w:type="gramEnd"/>
    </w:p>
    <w:p w:rsidR="00BB78E6" w:rsidRDefault="00BB78E6" w:rsidP="00754D28">
      <w:pPr>
        <w:numPr>
          <w:ilvl w:val="0"/>
          <w:numId w:val="88"/>
        </w:numPr>
        <w:ind w:left="720"/>
      </w:pPr>
      <w:r>
        <w:t>Which of the following statements is FALSE?</w:t>
      </w:r>
    </w:p>
    <w:p w:rsidR="00BB78E6" w:rsidRDefault="00BB78E6" w:rsidP="00754D28">
      <w:pPr>
        <w:pStyle w:val="ListParagraph"/>
        <w:numPr>
          <w:ilvl w:val="0"/>
          <w:numId w:val="83"/>
        </w:numPr>
        <w:ind w:left="1080"/>
      </w:pPr>
      <w:r>
        <w:t>Drilling down is an effective probing question technique</w:t>
      </w:r>
    </w:p>
    <w:p w:rsidR="00BB78E6" w:rsidRDefault="00BB78E6" w:rsidP="00754D28">
      <w:pPr>
        <w:pStyle w:val="ListParagraph"/>
        <w:numPr>
          <w:ilvl w:val="0"/>
          <w:numId w:val="83"/>
        </w:numPr>
        <w:ind w:left="1080"/>
      </w:pPr>
      <w:r>
        <w:t xml:space="preserve">Summarizing questions are framed more like a statement </w:t>
      </w:r>
    </w:p>
    <w:p w:rsidR="00BB78E6" w:rsidRPr="005C12C3" w:rsidRDefault="00BB78E6" w:rsidP="00754D28">
      <w:pPr>
        <w:pStyle w:val="ListParagraph"/>
        <w:numPr>
          <w:ilvl w:val="0"/>
          <w:numId w:val="83"/>
        </w:numPr>
        <w:ind w:left="1080"/>
        <w:rPr>
          <w:color w:val="FF0000"/>
        </w:rPr>
      </w:pPr>
      <w:r w:rsidRPr="005C12C3">
        <w:rPr>
          <w:color w:val="FF0000"/>
        </w:rPr>
        <w:t xml:space="preserve">Closed questions never shut down a conversation </w:t>
      </w:r>
    </w:p>
    <w:p w:rsidR="00BB78E6" w:rsidRDefault="00BB78E6" w:rsidP="00754D28">
      <w:pPr>
        <w:pStyle w:val="ListParagraph"/>
        <w:numPr>
          <w:ilvl w:val="0"/>
          <w:numId w:val="83"/>
        </w:numPr>
        <w:ind w:left="1080"/>
      </w:pPr>
      <w:r>
        <w:t xml:space="preserve">Closed questions are the opposite of open questions </w:t>
      </w:r>
    </w:p>
    <w:p w:rsidR="00BB78E6" w:rsidRDefault="00451F78" w:rsidP="00754D28">
      <w:pPr>
        <w:numPr>
          <w:ilvl w:val="0"/>
          <w:numId w:val="88"/>
        </w:numPr>
        <w:ind w:left="720"/>
      </w:pPr>
      <w:r>
        <w:t xml:space="preserve">Useful helpers for </w:t>
      </w:r>
      <w:r w:rsidR="00BB78E6">
        <w:t>Drilling Down</w:t>
      </w:r>
      <w:r>
        <w:t xml:space="preserve"> include</w:t>
      </w:r>
      <w:r w:rsidR="00BB78E6">
        <w:t>:</w:t>
      </w:r>
    </w:p>
    <w:p w:rsidR="00451F78" w:rsidRPr="00451F78" w:rsidRDefault="00451F78" w:rsidP="00754D28">
      <w:pPr>
        <w:pStyle w:val="ListParagraph"/>
        <w:numPr>
          <w:ilvl w:val="0"/>
          <w:numId w:val="82"/>
        </w:numPr>
        <w:ind w:left="1080"/>
      </w:pPr>
      <w:r w:rsidRPr="00451F78">
        <w:t xml:space="preserve">What do you mean by…?” </w:t>
      </w:r>
    </w:p>
    <w:p w:rsidR="00BB78E6" w:rsidRDefault="00BB78E6" w:rsidP="00754D28">
      <w:pPr>
        <w:pStyle w:val="ListParagraph"/>
        <w:numPr>
          <w:ilvl w:val="0"/>
          <w:numId w:val="82"/>
        </w:numPr>
        <w:ind w:left="1080"/>
      </w:pPr>
      <w:r>
        <w:t xml:space="preserve">May be: “How is that like…” </w:t>
      </w:r>
    </w:p>
    <w:p w:rsidR="00BB78E6" w:rsidRDefault="00BB78E6" w:rsidP="00754D28">
      <w:pPr>
        <w:pStyle w:val="ListParagraph"/>
        <w:numPr>
          <w:ilvl w:val="0"/>
          <w:numId w:val="82"/>
        </w:numPr>
        <w:ind w:left="1080"/>
      </w:pPr>
      <w:r>
        <w:t xml:space="preserve">May be: “Describe…” </w:t>
      </w:r>
    </w:p>
    <w:p w:rsidR="00BB78E6" w:rsidRDefault="00BB78E6" w:rsidP="00754D28">
      <w:pPr>
        <w:pStyle w:val="ListParagraph"/>
        <w:numPr>
          <w:ilvl w:val="0"/>
          <w:numId w:val="82"/>
        </w:numPr>
        <w:ind w:left="1080"/>
        <w:rPr>
          <w:color w:val="FF0000"/>
        </w:rPr>
      </w:pPr>
      <w:r w:rsidRPr="00C767A2">
        <w:rPr>
          <w:color w:val="FF0000"/>
        </w:rPr>
        <w:t xml:space="preserve">Both a and c </w:t>
      </w:r>
    </w:p>
    <w:p w:rsidR="00451F78" w:rsidRDefault="00451F78">
      <w:pPr>
        <w:spacing w:after="0" w:line="240" w:lineRule="auto"/>
      </w:pPr>
      <w:r>
        <w:br w:type="page"/>
      </w:r>
    </w:p>
    <w:p w:rsidR="00BB78E6" w:rsidRDefault="00D01311" w:rsidP="00754D28">
      <w:pPr>
        <w:numPr>
          <w:ilvl w:val="0"/>
          <w:numId w:val="88"/>
        </w:numPr>
        <w:ind w:left="720"/>
      </w:pPr>
      <w:r>
        <w:lastRenderedPageBreak/>
        <w:t>Which would be a characteristic of summarizing?</w:t>
      </w:r>
    </w:p>
    <w:p w:rsidR="00BB78E6" w:rsidRDefault="00BB78E6" w:rsidP="00754D28">
      <w:pPr>
        <w:pStyle w:val="ListParagraph"/>
        <w:numPr>
          <w:ilvl w:val="0"/>
          <w:numId w:val="81"/>
        </w:numPr>
        <w:ind w:left="1080"/>
      </w:pPr>
      <w:r>
        <w:t>Separates relevant points</w:t>
      </w:r>
    </w:p>
    <w:p w:rsidR="00BB78E6" w:rsidRDefault="00BB78E6" w:rsidP="00754D28">
      <w:pPr>
        <w:pStyle w:val="ListParagraph"/>
        <w:numPr>
          <w:ilvl w:val="0"/>
          <w:numId w:val="81"/>
        </w:numPr>
        <w:ind w:left="1080"/>
      </w:pPr>
      <w:r>
        <w:t>Can confirm that the listener heard what was said</w:t>
      </w:r>
    </w:p>
    <w:p w:rsidR="00BB78E6" w:rsidRDefault="00BB78E6" w:rsidP="00754D28">
      <w:pPr>
        <w:pStyle w:val="ListParagraph"/>
        <w:numPr>
          <w:ilvl w:val="0"/>
          <w:numId w:val="81"/>
        </w:numPr>
        <w:ind w:left="1080"/>
      </w:pPr>
      <w:r>
        <w:t xml:space="preserve">Often involves paraphrasing </w:t>
      </w:r>
    </w:p>
    <w:p w:rsidR="00BB78E6" w:rsidRPr="00C767A2" w:rsidRDefault="00BB78E6" w:rsidP="00754D28">
      <w:pPr>
        <w:pStyle w:val="ListParagraph"/>
        <w:numPr>
          <w:ilvl w:val="0"/>
          <w:numId w:val="81"/>
        </w:numPr>
        <w:ind w:left="1080"/>
        <w:rPr>
          <w:color w:val="FF0000"/>
        </w:rPr>
      </w:pPr>
      <w:r w:rsidRPr="00C767A2">
        <w:rPr>
          <w:color w:val="FF0000"/>
        </w:rPr>
        <w:t>Both b and c</w:t>
      </w:r>
    </w:p>
    <w:p w:rsidR="00BB78E6" w:rsidRDefault="00BB78E6" w:rsidP="00754D28">
      <w:pPr>
        <w:numPr>
          <w:ilvl w:val="0"/>
          <w:numId w:val="88"/>
        </w:numPr>
        <w:ind w:left="720"/>
      </w:pPr>
      <w:r>
        <w:t>Which of the following statements is TRUE?</w:t>
      </w:r>
    </w:p>
    <w:p w:rsidR="00BB78E6" w:rsidRDefault="00BB78E6" w:rsidP="00754D28">
      <w:pPr>
        <w:pStyle w:val="ListParagraph"/>
        <w:numPr>
          <w:ilvl w:val="0"/>
          <w:numId w:val="80"/>
        </w:numPr>
        <w:ind w:left="1080"/>
      </w:pPr>
      <w:r>
        <w:t xml:space="preserve">Open questions use one of five questions as a root </w:t>
      </w:r>
    </w:p>
    <w:p w:rsidR="00BB78E6" w:rsidRDefault="00BB78E6" w:rsidP="00754D28">
      <w:pPr>
        <w:pStyle w:val="ListParagraph"/>
        <w:numPr>
          <w:ilvl w:val="0"/>
          <w:numId w:val="80"/>
        </w:numPr>
        <w:ind w:left="1080"/>
      </w:pPr>
      <w:r>
        <w:t>Open questions are terrible fact finders</w:t>
      </w:r>
    </w:p>
    <w:p w:rsidR="00BB78E6" w:rsidRDefault="00BB78E6" w:rsidP="00754D28">
      <w:pPr>
        <w:pStyle w:val="ListParagraph"/>
        <w:numPr>
          <w:ilvl w:val="0"/>
          <w:numId w:val="80"/>
        </w:numPr>
        <w:ind w:left="1080"/>
      </w:pPr>
      <w:r w:rsidRPr="00C767A2">
        <w:rPr>
          <w:color w:val="FF0000"/>
        </w:rPr>
        <w:t xml:space="preserve">Closed questions are the opposite of open questions </w:t>
      </w:r>
    </w:p>
    <w:p w:rsidR="00BB78E6" w:rsidRDefault="00BB78E6" w:rsidP="00754D28">
      <w:pPr>
        <w:pStyle w:val="ListParagraph"/>
        <w:numPr>
          <w:ilvl w:val="0"/>
          <w:numId w:val="80"/>
        </w:numPr>
        <w:ind w:left="1080"/>
      </w:pPr>
      <w:r>
        <w:t xml:space="preserve">Probing questions are never open or closed questions </w:t>
      </w:r>
    </w:p>
    <w:p w:rsidR="00BB78E6" w:rsidRDefault="00BB78E6" w:rsidP="00754D28">
      <w:pPr>
        <w:numPr>
          <w:ilvl w:val="0"/>
          <w:numId w:val="88"/>
        </w:numPr>
        <w:ind w:left="720"/>
      </w:pPr>
      <w:r>
        <w:t>Which is true of Good Questioning Skills?</w:t>
      </w:r>
    </w:p>
    <w:p w:rsidR="00BB78E6" w:rsidRDefault="00BB78E6" w:rsidP="00754D28">
      <w:pPr>
        <w:pStyle w:val="ListParagraph"/>
        <w:numPr>
          <w:ilvl w:val="0"/>
          <w:numId w:val="79"/>
        </w:numPr>
        <w:ind w:left="1080"/>
      </w:pPr>
      <w:r>
        <w:t>Interrupt from the general flow of conversation and provide distraction</w:t>
      </w:r>
    </w:p>
    <w:p w:rsidR="00BB78E6" w:rsidRDefault="00BB78E6" w:rsidP="00754D28">
      <w:pPr>
        <w:pStyle w:val="ListParagraph"/>
        <w:numPr>
          <w:ilvl w:val="0"/>
          <w:numId w:val="79"/>
        </w:numPr>
        <w:ind w:left="1080"/>
      </w:pPr>
      <w:r>
        <w:t xml:space="preserve">Complicate facts and rarely clarify information </w:t>
      </w:r>
    </w:p>
    <w:p w:rsidR="00BB78E6" w:rsidRPr="00C767A2" w:rsidRDefault="00BB78E6" w:rsidP="00754D28">
      <w:pPr>
        <w:pStyle w:val="ListParagraph"/>
        <w:numPr>
          <w:ilvl w:val="0"/>
          <w:numId w:val="79"/>
        </w:numPr>
        <w:ind w:left="1080"/>
        <w:rPr>
          <w:color w:val="FF0000"/>
        </w:rPr>
      </w:pPr>
      <w:r w:rsidRPr="00C767A2">
        <w:rPr>
          <w:color w:val="FF0000"/>
        </w:rPr>
        <w:t xml:space="preserve">Are the building blocks of successful communication </w:t>
      </w:r>
    </w:p>
    <w:p w:rsidR="00BB78E6" w:rsidRDefault="00BB78E6" w:rsidP="00754D28">
      <w:pPr>
        <w:pStyle w:val="ListParagraph"/>
        <w:numPr>
          <w:ilvl w:val="0"/>
          <w:numId w:val="79"/>
        </w:numPr>
        <w:ind w:left="1080"/>
      </w:pPr>
      <w:r>
        <w:t>Both b and c</w:t>
      </w:r>
    </w:p>
    <w:p w:rsidR="00BB78E6" w:rsidRDefault="00BB78E6" w:rsidP="00754D28">
      <w:pPr>
        <w:numPr>
          <w:ilvl w:val="0"/>
          <w:numId w:val="88"/>
        </w:numPr>
        <w:ind w:left="720"/>
      </w:pPr>
      <w:r>
        <w:t>Open Questions get their name because:</w:t>
      </w:r>
    </w:p>
    <w:p w:rsidR="00BB78E6" w:rsidRDefault="00BB78E6" w:rsidP="00754D28">
      <w:pPr>
        <w:pStyle w:val="ListParagraph"/>
        <w:numPr>
          <w:ilvl w:val="0"/>
          <w:numId w:val="78"/>
        </w:numPr>
        <w:ind w:left="1080"/>
      </w:pPr>
      <w:r>
        <w:t>They provide for yes or no answers</w:t>
      </w:r>
    </w:p>
    <w:p w:rsidR="00BB78E6" w:rsidRDefault="00BB78E6" w:rsidP="00754D28">
      <w:pPr>
        <w:pStyle w:val="ListParagraph"/>
        <w:numPr>
          <w:ilvl w:val="0"/>
          <w:numId w:val="78"/>
        </w:numPr>
        <w:ind w:left="1080"/>
      </w:pPr>
      <w:r>
        <w:t>They insight arguments</w:t>
      </w:r>
    </w:p>
    <w:p w:rsidR="00BB78E6" w:rsidRDefault="00BB78E6" w:rsidP="00754D28">
      <w:pPr>
        <w:pStyle w:val="ListParagraph"/>
        <w:numPr>
          <w:ilvl w:val="0"/>
          <w:numId w:val="78"/>
        </w:numPr>
        <w:ind w:left="1080"/>
      </w:pPr>
      <w:r>
        <w:t>The answerer has limited options to choose from when answering</w:t>
      </w:r>
    </w:p>
    <w:p w:rsidR="00BB78E6" w:rsidRPr="00063FC9" w:rsidRDefault="00BB78E6" w:rsidP="00754D28">
      <w:pPr>
        <w:pStyle w:val="ListParagraph"/>
        <w:numPr>
          <w:ilvl w:val="0"/>
          <w:numId w:val="78"/>
        </w:numPr>
        <w:ind w:left="1080"/>
        <w:rPr>
          <w:color w:val="FF0000"/>
        </w:rPr>
      </w:pPr>
      <w:r w:rsidRPr="00063FC9">
        <w:rPr>
          <w:color w:val="FF0000"/>
        </w:rPr>
        <w:t xml:space="preserve">The response is open-ended </w:t>
      </w:r>
    </w:p>
    <w:p w:rsidR="003B0920" w:rsidRDefault="000C5A27" w:rsidP="008D2EC7">
      <w:pPr>
        <w:pStyle w:val="Heading1"/>
      </w:pPr>
      <w:r w:rsidRPr="00344718">
        <w:br w:type="page"/>
      </w:r>
      <w:bookmarkStart w:id="63" w:name="_Toc396299816"/>
      <w:r>
        <w:rPr>
          <w:noProof/>
          <w:lang w:eastAsia="zh-TW"/>
        </w:rPr>
        <w:lastRenderedPageBreak/>
        <w:t xml:space="preserve">Module Nine: </w:t>
      </w:r>
      <w:r w:rsidR="003B0920">
        <w:t>Appreciative Inquiry</w:t>
      </w:r>
      <w:bookmarkEnd w:id="63"/>
    </w:p>
    <w:p w:rsidR="003B0920" w:rsidRDefault="00C11944" w:rsidP="000840CA">
      <w:r>
        <w:rPr>
          <w:noProof/>
          <w:lang w:bidi="ar-SA"/>
        </w:rPr>
        <w:drawing>
          <wp:anchor distT="0" distB="0" distL="114300" distR="114300" simplePos="0" relativeHeight="251713536" behindDoc="0" locked="0" layoutInCell="1" allowOverlap="1">
            <wp:simplePos x="0" y="0"/>
            <wp:positionH relativeFrom="margin">
              <wp:align>left</wp:align>
            </wp:positionH>
            <wp:positionV relativeFrom="margin">
              <wp:posOffset>1343660</wp:posOffset>
            </wp:positionV>
            <wp:extent cx="1748790" cy="1748790"/>
            <wp:effectExtent l="0" t="0" r="0" b="0"/>
            <wp:wrapSquare wrapText="bothSides"/>
            <wp:docPr id="61" name="Picture 61" descr="C:\Users\Darren\AppData\Local\Microsoft\Windows\Temporary Internet Files\Content.IE5\ZKNEI80I\MC9004414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Darren\AppData\Local\Microsoft\Windows\Temporary Internet Files\Content.IE5\ZKNEI80I\MC900441469[1].png"/>
                    <pic:cNvPicPr>
                      <a:picLocks noChangeAspect="1" noChangeArrowheads="1"/>
                    </pic:cNvPicPr>
                  </pic:nvPicPr>
                  <pic:blipFill>
                    <a:blip r:embed="rId53" cstate="print"/>
                    <a:srcRect/>
                    <a:stretch>
                      <a:fillRect/>
                    </a:stretch>
                  </pic:blipFill>
                  <pic:spPr bwMode="auto">
                    <a:xfrm>
                      <a:off x="0" y="0"/>
                      <a:ext cx="1748790" cy="1748790"/>
                    </a:xfrm>
                    <a:prstGeom prst="rect">
                      <a:avLst/>
                    </a:prstGeom>
                    <a:noFill/>
                    <a:ln w="9525">
                      <a:noFill/>
                      <a:miter lim="800000"/>
                      <a:headEnd/>
                      <a:tailEnd/>
                    </a:ln>
                  </pic:spPr>
                </pic:pic>
              </a:graphicData>
            </a:graphic>
          </wp:anchor>
        </w:drawing>
      </w:r>
      <w:r w:rsidR="001D3D68">
        <w:rPr>
          <w:noProof/>
          <w:lang w:bidi="ar-SA"/>
        </w:rPr>
        <mc:AlternateContent>
          <mc:Choice Requires="wps">
            <w:drawing>
              <wp:anchor distT="91440" distB="91440" distL="114300" distR="114300" simplePos="0" relativeHeight="251655168" behindDoc="0" locked="0" layoutInCell="0" allowOverlap="1">
                <wp:simplePos x="0" y="0"/>
                <wp:positionH relativeFrom="page">
                  <wp:align>right</wp:align>
                </wp:positionH>
                <wp:positionV relativeFrom="page">
                  <wp:align>top</wp:align>
                </wp:positionV>
                <wp:extent cx="7771765" cy="1587500"/>
                <wp:effectExtent l="0" t="0" r="0" b="0"/>
                <wp:wrapSquare wrapText="bothSides"/>
                <wp:docPr id="28"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765" cy="1587500"/>
                        </a:xfrm>
                        <a:prstGeom prst="rect">
                          <a:avLst/>
                        </a:prstGeom>
                        <a:gradFill>
                          <a:gsLst>
                            <a:gs pos="0">
                              <a:schemeClr val="bg1"/>
                            </a:gs>
                            <a:gs pos="100000">
                              <a:schemeClr val="bg1">
                                <a:lumMod val="50000"/>
                              </a:schemeClr>
                            </a:gs>
                          </a:gsLst>
                          <a:lin ang="5400000" scaled="0"/>
                        </a:gradFill>
                        <a:ln>
                          <a:noFill/>
                        </a:ln>
                        <a:effectLst/>
                      </wps:spPr>
                      <wps:txbx>
                        <w:txbxContent>
                          <w:p w:rsidR="00705450" w:rsidRDefault="00705450" w:rsidP="003B092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C0349">
                              <w:rPr>
                                <w:rFonts w:ascii="Cambria" w:hAnsi="Cambria"/>
                                <w:i/>
                                <w:iCs/>
                                <w:sz w:val="28"/>
                                <w:szCs w:val="28"/>
                              </w:rPr>
                              <w:t xml:space="preserve">If you ask the wrong question, of course, you get the wrong answer. </w:t>
                            </w:r>
                          </w:p>
                          <w:p w:rsidR="00705450" w:rsidRPr="00985458" w:rsidRDefault="00705450" w:rsidP="003B092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Amory Lovins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89" o:spid="_x0000_s1037" style="position:absolute;margin-left:560.75pt;margin-top:0;width:611.95pt;height:125pt;z-index:25165516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" o:allowincell="f" fillcolor="white [3212]" stroked="f">
                <v:fill color2="#7f7f7f [1612]" focus="100%" type="gradient">
                  <o:fill v:ext="view" type="gradientUnscaled"/>
                </v:fill>
                <v:textbox inset="4in,54pt,1in,0">
                  <w:txbxContent>
                    <w:p w:rsidR="00705450" w:rsidRDefault="00705450" w:rsidP="003B092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8C0349">
                        <w:rPr>
                          <w:rFonts w:ascii="Cambria" w:hAnsi="Cambria"/>
                          <w:i/>
                          <w:iCs/>
                          <w:sz w:val="28"/>
                          <w:szCs w:val="28"/>
                        </w:rPr>
                        <w:t xml:space="preserve">If you ask the wrong question, of course, you get the wrong answer. </w:t>
                      </w:r>
                    </w:p>
                    <w:p w:rsidR="00705450" w:rsidRPr="00985458" w:rsidRDefault="00705450" w:rsidP="003B092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Amory Lovins</w:t>
                      </w:r>
                    </w:p>
                  </w:txbxContent>
                </v:textbox>
                <w10:wrap type="square" anchorx="page" anchory="page"/>
              </v:rect>
            </w:pict>
          </mc:Fallback>
        </mc:AlternateContent>
      </w:r>
      <w:r w:rsidR="003B0920">
        <w:t>Traditional communication often focuses on what is wrong and how we can fix it. Think back to your last performance review, visit to the doctor, or your latest disagreement with a friend or spouse.</w:t>
      </w:r>
    </w:p>
    <w:p w:rsidR="003B0920" w:rsidRDefault="003B0920" w:rsidP="000840CA">
      <w:r>
        <w:t>Appreciative inquiry does the opposite: it focuses on what is right and how we can make it better. Many organizations have found it to be a refreshing, energizing way of approaching problems and revitalizing their people.</w:t>
      </w:r>
    </w:p>
    <w:p w:rsidR="003B0920" w:rsidRDefault="003B0920" w:rsidP="000840CA">
      <w:r>
        <w:t>Although we could spend a whole day talking about appreciative inquiry, this module will give you a brief taste of what AI is all about.</w:t>
      </w:r>
    </w:p>
    <w:p w:rsidR="002938DE" w:rsidRDefault="002938DE" w:rsidP="003B0920"/>
    <w:p w:rsidR="003B0920" w:rsidRDefault="003B0920" w:rsidP="003B0920">
      <w:pPr>
        <w:pStyle w:val="Heading2"/>
      </w:pPr>
      <w:bookmarkStart w:id="64" w:name="_Toc396299817"/>
      <w:r w:rsidRPr="00E94DA0">
        <w:t>The Purpose of AI</w:t>
      </w:r>
      <w:bookmarkEnd w:id="64"/>
    </w:p>
    <w:p w:rsidR="00B03900" w:rsidRDefault="00C11944" w:rsidP="00B03900">
      <w:r>
        <w:rPr>
          <w:noProof/>
          <w:lang w:bidi="ar-SA"/>
        </w:rPr>
        <w:drawing>
          <wp:anchor distT="0" distB="0" distL="114300" distR="114300" simplePos="0" relativeHeight="251714560" behindDoc="0" locked="0" layoutInCell="1" allowOverlap="1">
            <wp:simplePos x="0" y="0"/>
            <wp:positionH relativeFrom="margin">
              <wp:posOffset>4742125</wp:posOffset>
            </wp:positionH>
            <wp:positionV relativeFrom="margin">
              <wp:posOffset>4190337</wp:posOffset>
            </wp:positionV>
            <wp:extent cx="1149792" cy="1168842"/>
            <wp:effectExtent l="19050" t="0" r="0" b="0"/>
            <wp:wrapSquare wrapText="bothSides"/>
            <wp:docPr id="62" name="Picture 62" descr="C:\Users\Darren\AppData\Local\Microsoft\Windows\Temporary Internet Files\Content.IE5\ZKNEI80I\MC9003703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Darren\AppData\Local\Microsoft\Windows\Temporary Internet Files\Content.IE5\ZKNEI80I\MC900370360[1].wmf"/>
                    <pic:cNvPicPr>
                      <a:picLocks noChangeAspect="1" noChangeArrowheads="1"/>
                    </pic:cNvPicPr>
                  </pic:nvPicPr>
                  <pic:blipFill>
                    <a:blip r:embed="rId54" cstate="print"/>
                    <a:srcRect/>
                    <a:stretch>
                      <a:fillRect/>
                    </a:stretch>
                  </pic:blipFill>
                  <pic:spPr bwMode="auto">
                    <a:xfrm>
                      <a:off x="0" y="0"/>
                      <a:ext cx="1149792" cy="1168842"/>
                    </a:xfrm>
                    <a:prstGeom prst="rect">
                      <a:avLst/>
                    </a:prstGeom>
                    <a:noFill/>
                    <a:ln w="9525">
                      <a:noFill/>
                      <a:miter lim="800000"/>
                      <a:headEnd/>
                      <a:tailEnd/>
                    </a:ln>
                  </pic:spPr>
                </pic:pic>
              </a:graphicData>
            </a:graphic>
          </wp:anchor>
        </w:drawing>
      </w:r>
      <w:r w:rsidR="000840CA">
        <w:t>To understand the purpose of Appreciative I</w:t>
      </w:r>
      <w:r w:rsidR="00B03900">
        <w:t>nquiry, let’s look at each of its parts.</w:t>
      </w:r>
    </w:p>
    <w:p w:rsidR="00B03900" w:rsidRDefault="00B03900" w:rsidP="00754D28">
      <w:pPr>
        <w:pStyle w:val="BulletedPoints"/>
        <w:numPr>
          <w:ilvl w:val="0"/>
          <w:numId w:val="4"/>
        </w:numPr>
      </w:pPr>
      <w:r>
        <w:t xml:space="preserve">Appreciate is defined by the Random House dictionary as, “to value or regard highly; to be fully conscious of; be aware of; detect; to </w:t>
      </w:r>
      <w:r w:rsidR="00D21DCF">
        <w:t>rise</w:t>
      </w:r>
      <w:r>
        <w:t xml:space="preserve"> in value.” </w:t>
      </w:r>
    </w:p>
    <w:p w:rsidR="00B03900" w:rsidRDefault="00B03900" w:rsidP="00754D28">
      <w:pPr>
        <w:pStyle w:val="BulletedPoints"/>
        <w:numPr>
          <w:ilvl w:val="0"/>
          <w:numId w:val="4"/>
        </w:numPr>
      </w:pPr>
      <w:r>
        <w:t>In the same dictionary, inquiry is defined as, “</w:t>
      </w:r>
      <w:r w:rsidRPr="00E94DA0">
        <w:t>the act of inquiring or of seeking information by questioning</w:t>
      </w:r>
      <w:r>
        <w:t>.”</w:t>
      </w:r>
    </w:p>
    <w:p w:rsidR="00B03900" w:rsidRPr="00BC7755" w:rsidRDefault="00B03900" w:rsidP="00B03900">
      <w:r w:rsidRPr="005A0E97">
        <w:t xml:space="preserve">Therefore, appreciative inquiry can </w:t>
      </w:r>
      <w:r>
        <w:t xml:space="preserve">be defined as, “the act of </w:t>
      </w:r>
      <w:r w:rsidRPr="005A0E97">
        <w:t xml:space="preserve">seeking information </w:t>
      </w:r>
      <w:r>
        <w:t>about the things that we value.”</w:t>
      </w:r>
    </w:p>
    <w:p w:rsidR="00B03900" w:rsidRPr="00B03900" w:rsidRDefault="00B03900"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F5650" w:rsidTr="00C863DA">
        <w:tc>
          <w:tcPr>
            <w:tcW w:w="2448" w:type="dxa"/>
            <w:vAlign w:val="center"/>
          </w:tcPr>
          <w:p w:rsidR="00AF5650" w:rsidRPr="00985458" w:rsidRDefault="00AF5650" w:rsidP="00183DFA">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AF5650" w:rsidRPr="00985458" w:rsidRDefault="00AF5650" w:rsidP="00183DFA">
            <w:pPr>
              <w:rPr>
                <w:rStyle w:val="TableText"/>
                <w:color w:val="000000" w:themeColor="text1"/>
              </w:rPr>
            </w:pPr>
            <w:r w:rsidRPr="00985458">
              <w:rPr>
                <w:rStyle w:val="TableText"/>
                <w:color w:val="000000" w:themeColor="text1"/>
              </w:rPr>
              <w:t>10 minutes</w:t>
            </w:r>
          </w:p>
        </w:tc>
      </w:tr>
      <w:tr w:rsidR="00AF5650" w:rsidTr="00985458">
        <w:tc>
          <w:tcPr>
            <w:tcW w:w="2448" w:type="dxa"/>
            <w:shd w:val="clear" w:color="auto" w:fill="D9D9D9" w:themeFill="background1" w:themeFillShade="D9"/>
            <w:vAlign w:val="center"/>
          </w:tcPr>
          <w:p w:rsidR="00AF5650" w:rsidRPr="00985458" w:rsidRDefault="00AF5650" w:rsidP="00183DFA">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AF5650" w:rsidRPr="00985458" w:rsidRDefault="00AF5650" w:rsidP="00183DFA">
            <w:pPr>
              <w:rPr>
                <w:rStyle w:val="TableText"/>
                <w:color w:val="000000" w:themeColor="text1"/>
              </w:rPr>
            </w:pPr>
            <w:r w:rsidRPr="00985458">
              <w:rPr>
                <w:rStyle w:val="TableText"/>
                <w:color w:val="000000" w:themeColor="text1"/>
              </w:rPr>
              <w:t xml:space="preserve">To understand what appreciative </w:t>
            </w:r>
            <w:r w:rsidR="00C200C0" w:rsidRPr="00985458">
              <w:rPr>
                <w:rStyle w:val="TableText"/>
                <w:color w:val="000000" w:themeColor="text1"/>
              </w:rPr>
              <w:t>inquiry means.</w:t>
            </w:r>
          </w:p>
        </w:tc>
      </w:tr>
      <w:tr w:rsidR="00AF5650" w:rsidTr="00C863DA">
        <w:tc>
          <w:tcPr>
            <w:tcW w:w="2448" w:type="dxa"/>
            <w:vAlign w:val="center"/>
          </w:tcPr>
          <w:p w:rsidR="00AF5650" w:rsidRPr="00985458" w:rsidRDefault="00AF5650" w:rsidP="00183DFA">
            <w:pPr>
              <w:rPr>
                <w:rStyle w:val="TableHeaders"/>
                <w:color w:val="000000" w:themeColor="text1"/>
              </w:rPr>
            </w:pPr>
            <w:r w:rsidRPr="00985458">
              <w:rPr>
                <w:rStyle w:val="TableHeaders"/>
                <w:color w:val="000000" w:themeColor="text1"/>
              </w:rPr>
              <w:t>Topic Summary</w:t>
            </w:r>
          </w:p>
        </w:tc>
        <w:tc>
          <w:tcPr>
            <w:tcW w:w="7128" w:type="dxa"/>
            <w:vAlign w:val="center"/>
          </w:tcPr>
          <w:p w:rsidR="00AF5650" w:rsidRPr="00985458" w:rsidRDefault="00C200C0" w:rsidP="00183DFA">
            <w:pPr>
              <w:rPr>
                <w:rStyle w:val="TableText"/>
                <w:color w:val="000000" w:themeColor="text1"/>
              </w:rPr>
            </w:pPr>
            <w:r w:rsidRPr="00985458">
              <w:rPr>
                <w:rStyle w:val="TableText"/>
                <w:color w:val="000000" w:themeColor="text1"/>
              </w:rPr>
              <w:t>Appreciative inquiry can be defined as, “the act of seeking information about the things that we value.”</w:t>
            </w:r>
          </w:p>
        </w:tc>
      </w:tr>
      <w:tr w:rsidR="00AF5650" w:rsidTr="00985458">
        <w:tc>
          <w:tcPr>
            <w:tcW w:w="2448" w:type="dxa"/>
            <w:shd w:val="clear" w:color="auto" w:fill="D9D9D9" w:themeFill="background1" w:themeFillShade="D9"/>
            <w:vAlign w:val="center"/>
          </w:tcPr>
          <w:p w:rsidR="00AF5650" w:rsidRPr="00985458" w:rsidRDefault="00AF5650" w:rsidP="00183DFA">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AF5650" w:rsidRPr="00985458" w:rsidRDefault="008D2EC7" w:rsidP="00183DFA">
            <w:pPr>
              <w:rPr>
                <w:rStyle w:val="TableText"/>
                <w:color w:val="000000" w:themeColor="text1"/>
              </w:rPr>
            </w:pPr>
            <w:r w:rsidRPr="00985458">
              <w:rPr>
                <w:rStyle w:val="TableText"/>
                <w:color w:val="000000" w:themeColor="text1"/>
              </w:rPr>
              <w:t>Worksheet One</w:t>
            </w:r>
          </w:p>
        </w:tc>
      </w:tr>
      <w:tr w:rsidR="00AF5650" w:rsidTr="00C863DA">
        <w:trPr>
          <w:trHeight w:val="440"/>
        </w:trPr>
        <w:tc>
          <w:tcPr>
            <w:tcW w:w="2448" w:type="dxa"/>
            <w:vAlign w:val="center"/>
          </w:tcPr>
          <w:p w:rsidR="00AF5650" w:rsidRPr="00985458" w:rsidRDefault="00AF5650" w:rsidP="00183DFA">
            <w:pPr>
              <w:rPr>
                <w:rStyle w:val="TableHeaders"/>
                <w:color w:val="000000" w:themeColor="text1"/>
              </w:rPr>
            </w:pPr>
            <w:r w:rsidRPr="00985458">
              <w:rPr>
                <w:rStyle w:val="TableHeaders"/>
                <w:color w:val="000000" w:themeColor="text1"/>
              </w:rPr>
              <w:lastRenderedPageBreak/>
              <w:t>Planning Checklist</w:t>
            </w:r>
          </w:p>
        </w:tc>
        <w:tc>
          <w:tcPr>
            <w:tcW w:w="7128" w:type="dxa"/>
            <w:vAlign w:val="center"/>
          </w:tcPr>
          <w:p w:rsidR="00AF5650" w:rsidRPr="00985458" w:rsidRDefault="008D2EC7" w:rsidP="00183DFA">
            <w:pPr>
              <w:rPr>
                <w:rStyle w:val="TableText"/>
                <w:color w:val="000000" w:themeColor="text1"/>
              </w:rPr>
            </w:pPr>
            <w:r w:rsidRPr="00985458">
              <w:rPr>
                <w:rStyle w:val="TableText"/>
                <w:color w:val="000000" w:themeColor="text1"/>
              </w:rPr>
              <w:t>Print one copy of Worksheet One per participant.</w:t>
            </w:r>
          </w:p>
        </w:tc>
      </w:tr>
      <w:tr w:rsidR="00AF5650" w:rsidTr="00985458">
        <w:tc>
          <w:tcPr>
            <w:tcW w:w="2448" w:type="dxa"/>
            <w:shd w:val="clear" w:color="auto" w:fill="D9D9D9" w:themeFill="background1" w:themeFillShade="D9"/>
            <w:vAlign w:val="center"/>
          </w:tcPr>
          <w:p w:rsidR="00AF5650" w:rsidRPr="00985458" w:rsidRDefault="00AF5650" w:rsidP="00183DFA">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AF5650" w:rsidRPr="00985458" w:rsidRDefault="008D2EC7" w:rsidP="008D2EC7">
            <w:pPr>
              <w:rPr>
                <w:rStyle w:val="TableText"/>
                <w:color w:val="000000" w:themeColor="text1"/>
              </w:rPr>
            </w:pPr>
            <w:r w:rsidRPr="00985458">
              <w:rPr>
                <w:rStyle w:val="TableText"/>
                <w:color w:val="000000" w:themeColor="text1"/>
              </w:rPr>
              <w:t>Divide participants into pairs. Ask each pair to read the case study and answer Question One.</w:t>
            </w:r>
          </w:p>
        </w:tc>
      </w:tr>
      <w:tr w:rsidR="00AF5650" w:rsidTr="008D2EC7">
        <w:tc>
          <w:tcPr>
            <w:tcW w:w="2448" w:type="dxa"/>
            <w:shd w:val="clear" w:color="auto" w:fill="auto"/>
            <w:vAlign w:val="center"/>
          </w:tcPr>
          <w:p w:rsidR="00AF5650" w:rsidRPr="00985458" w:rsidRDefault="00AF5650" w:rsidP="00183DFA">
            <w:pPr>
              <w:rPr>
                <w:rStyle w:val="TableHeaders"/>
                <w:color w:val="000000" w:themeColor="text1"/>
              </w:rPr>
            </w:pPr>
            <w:r w:rsidRPr="00985458">
              <w:rPr>
                <w:rStyle w:val="TableHeaders"/>
                <w:color w:val="000000" w:themeColor="text1"/>
              </w:rPr>
              <w:t>Delivery Tips</w:t>
            </w:r>
          </w:p>
        </w:tc>
        <w:tc>
          <w:tcPr>
            <w:tcW w:w="7128" w:type="dxa"/>
            <w:shd w:val="clear" w:color="auto" w:fill="auto"/>
            <w:vAlign w:val="center"/>
          </w:tcPr>
          <w:p w:rsidR="00AF5650" w:rsidRPr="00985458" w:rsidRDefault="008D2EC7" w:rsidP="00183DFA">
            <w:pPr>
              <w:rPr>
                <w:rStyle w:val="TableText"/>
                <w:color w:val="000000" w:themeColor="text1"/>
              </w:rPr>
            </w:pPr>
            <w:r w:rsidRPr="00985458">
              <w:rPr>
                <w:rStyle w:val="TableText"/>
                <w:color w:val="000000" w:themeColor="text1"/>
              </w:rPr>
              <w:t>If there is time, have participants share their answers.</w:t>
            </w:r>
          </w:p>
          <w:p w:rsidR="00FC721A" w:rsidRPr="00985458" w:rsidRDefault="00FC721A" w:rsidP="00183DFA">
            <w:pPr>
              <w:rPr>
                <w:color w:val="000000" w:themeColor="text1"/>
              </w:rPr>
            </w:pPr>
            <w:r w:rsidRPr="00985458">
              <w:rPr>
                <w:rStyle w:val="TableText"/>
                <w:color w:val="000000" w:themeColor="text1"/>
              </w:rPr>
              <w:t>Participants can stay in their pairs for the remainder of this module.</w:t>
            </w:r>
          </w:p>
        </w:tc>
      </w:tr>
    </w:tbl>
    <w:p w:rsidR="003B0920" w:rsidRPr="003B0920" w:rsidRDefault="003B0920" w:rsidP="003B0920"/>
    <w:p w:rsidR="003B0920" w:rsidRDefault="003B0920" w:rsidP="003B0920">
      <w:pPr>
        <w:pStyle w:val="Heading2"/>
      </w:pPr>
      <w:bookmarkStart w:id="65" w:name="_Toc396299818"/>
      <w:r w:rsidRPr="00E94DA0">
        <w:t>The Four Stages</w:t>
      </w:r>
      <w:bookmarkEnd w:id="65"/>
    </w:p>
    <w:p w:rsidR="00B03900" w:rsidRDefault="0097120D" w:rsidP="00B03900">
      <w:r>
        <w:rPr>
          <w:noProof/>
          <w:lang w:bidi="ar-SA"/>
        </w:rPr>
        <w:drawing>
          <wp:anchor distT="0" distB="0" distL="114300" distR="114300" simplePos="0" relativeHeight="251687936" behindDoc="0" locked="0" layoutInCell="1" allowOverlap="1">
            <wp:simplePos x="0" y="0"/>
            <wp:positionH relativeFrom="margin">
              <wp:posOffset>2540</wp:posOffset>
            </wp:positionH>
            <wp:positionV relativeFrom="margin">
              <wp:posOffset>2162175</wp:posOffset>
            </wp:positionV>
            <wp:extent cx="890270" cy="890270"/>
            <wp:effectExtent l="19050" t="0" r="5080" b="0"/>
            <wp:wrapSquare wrapText="bothSides"/>
            <wp:docPr id="22" name="Picture 15" descr="C:\Users\Darren\AppData\Local\Microsoft\Windows\Temporary Internet Files\Content.IE5\31B2RP17\MC9000142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31B2RP17\MC900014212[1].wmf"/>
                    <pic:cNvPicPr>
                      <a:picLocks noChangeAspect="1" noChangeArrowheads="1"/>
                    </pic:cNvPicPr>
                  </pic:nvPicPr>
                  <pic:blipFill>
                    <a:blip r:embed="rId55" cstate="print"/>
                    <a:srcRect/>
                    <a:stretch>
                      <a:fillRect/>
                    </a:stretch>
                  </pic:blipFill>
                  <pic:spPr bwMode="auto">
                    <a:xfrm>
                      <a:off x="0" y="0"/>
                      <a:ext cx="890270" cy="890270"/>
                    </a:xfrm>
                    <a:prstGeom prst="rect">
                      <a:avLst/>
                    </a:prstGeom>
                    <a:noFill/>
                    <a:ln w="9525">
                      <a:noFill/>
                      <a:miter lim="800000"/>
                      <a:headEnd/>
                      <a:tailEnd/>
                    </a:ln>
                  </pic:spPr>
                </pic:pic>
              </a:graphicData>
            </a:graphic>
          </wp:anchor>
        </w:drawing>
      </w:r>
      <w:r w:rsidR="00B03900">
        <w:t>Appreciative Inquiry includes four basic stages. Note that these stages are viewed as a cycle – AI allows people and organizations to grow and evolve through the continuous use of the process.</w:t>
      </w:r>
    </w:p>
    <w:p w:rsidR="0097120D" w:rsidRDefault="0097120D" w:rsidP="00B03900"/>
    <w:p w:rsidR="000840CA" w:rsidRDefault="000840CA" w:rsidP="00B03900"/>
    <w:p w:rsidR="00B03900" w:rsidRDefault="00B03900" w:rsidP="00B03900">
      <w:r>
        <w:rPr>
          <w:noProof/>
          <w:lang w:bidi="ar-SA"/>
        </w:rPr>
        <w:drawing>
          <wp:inline distT="0" distB="0" distL="0" distR="0">
            <wp:extent cx="5943600" cy="3809749"/>
            <wp:effectExtent l="0" t="0" r="0" b="19685"/>
            <wp:docPr id="5" name="Diagram 1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002938DE" w:rsidRPr="00B03900" w:rsidRDefault="002938DE"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F5650" w:rsidTr="00C863DA">
        <w:tc>
          <w:tcPr>
            <w:tcW w:w="2448" w:type="dxa"/>
            <w:vAlign w:val="center"/>
          </w:tcPr>
          <w:p w:rsidR="00AF5650" w:rsidRPr="00985458" w:rsidRDefault="00AF5650" w:rsidP="00183DFA">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AF5650" w:rsidRPr="00985458" w:rsidRDefault="00AF5650" w:rsidP="00155EB0">
            <w:pPr>
              <w:rPr>
                <w:rStyle w:val="TableText"/>
                <w:color w:val="000000" w:themeColor="text1"/>
              </w:rPr>
            </w:pPr>
            <w:r w:rsidRPr="00985458">
              <w:rPr>
                <w:rStyle w:val="TableText"/>
                <w:color w:val="000000" w:themeColor="text1"/>
              </w:rPr>
              <w:t>1</w:t>
            </w:r>
            <w:r w:rsidR="00155EB0">
              <w:rPr>
                <w:rStyle w:val="TableText"/>
                <w:color w:val="000000" w:themeColor="text1"/>
              </w:rPr>
              <w:t>5</w:t>
            </w:r>
            <w:r w:rsidRPr="00985458">
              <w:rPr>
                <w:rStyle w:val="TableText"/>
                <w:color w:val="000000" w:themeColor="text1"/>
              </w:rPr>
              <w:t xml:space="preserve"> minutes</w:t>
            </w:r>
          </w:p>
        </w:tc>
      </w:tr>
      <w:tr w:rsidR="00AF5650" w:rsidTr="00985458">
        <w:tc>
          <w:tcPr>
            <w:tcW w:w="2448" w:type="dxa"/>
            <w:shd w:val="clear" w:color="auto" w:fill="D9D9D9" w:themeFill="background1" w:themeFillShade="D9"/>
            <w:vAlign w:val="center"/>
          </w:tcPr>
          <w:p w:rsidR="00AF5650" w:rsidRPr="00985458" w:rsidRDefault="00AF5650" w:rsidP="00183DFA">
            <w:pPr>
              <w:rPr>
                <w:rStyle w:val="TableHeaders"/>
                <w:color w:val="000000" w:themeColor="text1"/>
              </w:rPr>
            </w:pPr>
            <w:r w:rsidRPr="00985458">
              <w:rPr>
                <w:rStyle w:val="TableHeaders"/>
                <w:color w:val="000000" w:themeColor="text1"/>
              </w:rPr>
              <w:lastRenderedPageBreak/>
              <w:t>Topic Objective</w:t>
            </w:r>
          </w:p>
        </w:tc>
        <w:tc>
          <w:tcPr>
            <w:tcW w:w="7128" w:type="dxa"/>
            <w:shd w:val="clear" w:color="auto" w:fill="D9D9D9" w:themeFill="background1" w:themeFillShade="D9"/>
            <w:vAlign w:val="center"/>
          </w:tcPr>
          <w:p w:rsidR="00AF5650" w:rsidRPr="00985458" w:rsidRDefault="00C200C0" w:rsidP="00183DFA">
            <w:pPr>
              <w:rPr>
                <w:rStyle w:val="TableText"/>
                <w:color w:val="000000" w:themeColor="text1"/>
              </w:rPr>
            </w:pPr>
            <w:r w:rsidRPr="00985458">
              <w:rPr>
                <w:rStyle w:val="TableText"/>
                <w:color w:val="000000" w:themeColor="text1"/>
              </w:rPr>
              <w:t>To understand the cyclical nature of appreciative inquiry.</w:t>
            </w:r>
          </w:p>
        </w:tc>
      </w:tr>
      <w:tr w:rsidR="00AF5650" w:rsidTr="00C863DA">
        <w:tc>
          <w:tcPr>
            <w:tcW w:w="2448" w:type="dxa"/>
            <w:vAlign w:val="center"/>
          </w:tcPr>
          <w:p w:rsidR="00AF5650" w:rsidRPr="00985458" w:rsidRDefault="00AF5650" w:rsidP="00183DFA">
            <w:pPr>
              <w:rPr>
                <w:rStyle w:val="TableHeaders"/>
                <w:color w:val="000000" w:themeColor="text1"/>
              </w:rPr>
            </w:pPr>
            <w:r w:rsidRPr="00985458">
              <w:rPr>
                <w:rStyle w:val="TableHeaders"/>
                <w:color w:val="000000" w:themeColor="text1"/>
              </w:rPr>
              <w:t>Topic Summary</w:t>
            </w:r>
          </w:p>
        </w:tc>
        <w:tc>
          <w:tcPr>
            <w:tcW w:w="7128" w:type="dxa"/>
            <w:vAlign w:val="center"/>
          </w:tcPr>
          <w:p w:rsidR="00AF5650" w:rsidRPr="00985458" w:rsidRDefault="00C200C0" w:rsidP="00183DFA">
            <w:pPr>
              <w:rPr>
                <w:rStyle w:val="TableText"/>
                <w:color w:val="000000" w:themeColor="text1"/>
              </w:rPr>
            </w:pPr>
            <w:r w:rsidRPr="00985458">
              <w:rPr>
                <w:rStyle w:val="TableText"/>
                <w:color w:val="000000" w:themeColor="text1"/>
              </w:rPr>
              <w:t>The four cyclical stages are:</w:t>
            </w:r>
          </w:p>
          <w:p w:rsidR="00C200C0" w:rsidRPr="00985458" w:rsidRDefault="00C200C0" w:rsidP="00C200C0">
            <w:pPr>
              <w:pStyle w:val="BulletedPoints"/>
              <w:rPr>
                <w:color w:val="000000" w:themeColor="text1"/>
              </w:rPr>
            </w:pPr>
            <w:r w:rsidRPr="00985458">
              <w:rPr>
                <w:color w:val="000000" w:themeColor="text1"/>
              </w:rPr>
              <w:t>Discover</w:t>
            </w:r>
          </w:p>
          <w:p w:rsidR="00C200C0" w:rsidRPr="00985458" w:rsidRDefault="00C200C0" w:rsidP="00C200C0">
            <w:pPr>
              <w:pStyle w:val="BulletedPoints"/>
              <w:rPr>
                <w:color w:val="000000" w:themeColor="text1"/>
              </w:rPr>
            </w:pPr>
            <w:r w:rsidRPr="00985458">
              <w:rPr>
                <w:color w:val="000000" w:themeColor="text1"/>
              </w:rPr>
              <w:t xml:space="preserve">Dream </w:t>
            </w:r>
          </w:p>
          <w:p w:rsidR="00C200C0" w:rsidRPr="00985458" w:rsidRDefault="00C200C0" w:rsidP="00C200C0">
            <w:pPr>
              <w:pStyle w:val="BulletedPoints"/>
              <w:rPr>
                <w:color w:val="000000" w:themeColor="text1"/>
              </w:rPr>
            </w:pPr>
            <w:r w:rsidRPr="00985458">
              <w:rPr>
                <w:color w:val="000000" w:themeColor="text1"/>
              </w:rPr>
              <w:t>Destiny</w:t>
            </w:r>
          </w:p>
          <w:p w:rsidR="00C200C0" w:rsidRPr="00985458" w:rsidRDefault="00C200C0" w:rsidP="00C200C0">
            <w:pPr>
              <w:pStyle w:val="BulletedPoints"/>
              <w:rPr>
                <w:color w:val="000000" w:themeColor="text1"/>
              </w:rPr>
            </w:pPr>
            <w:r w:rsidRPr="00985458">
              <w:rPr>
                <w:color w:val="000000" w:themeColor="text1"/>
              </w:rPr>
              <w:t>Design</w:t>
            </w:r>
          </w:p>
        </w:tc>
      </w:tr>
      <w:tr w:rsidR="008D2EC7" w:rsidTr="00985458">
        <w:tc>
          <w:tcPr>
            <w:tcW w:w="2448" w:type="dxa"/>
            <w:shd w:val="clear" w:color="auto" w:fill="D9D9D9" w:themeFill="background1" w:themeFillShade="D9"/>
            <w:vAlign w:val="center"/>
          </w:tcPr>
          <w:p w:rsidR="008D2EC7" w:rsidRPr="00985458" w:rsidRDefault="008D2EC7" w:rsidP="00183DFA">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8D2EC7" w:rsidRPr="00985458" w:rsidRDefault="008D2EC7" w:rsidP="00F56DDB">
            <w:pPr>
              <w:rPr>
                <w:rStyle w:val="TableText"/>
                <w:color w:val="000000" w:themeColor="text1"/>
              </w:rPr>
            </w:pPr>
            <w:r w:rsidRPr="00985458">
              <w:rPr>
                <w:rStyle w:val="TableText"/>
                <w:color w:val="000000" w:themeColor="text1"/>
              </w:rPr>
              <w:t>Worksheet One</w:t>
            </w:r>
          </w:p>
        </w:tc>
      </w:tr>
      <w:tr w:rsidR="008D2EC7" w:rsidTr="00C863DA">
        <w:trPr>
          <w:trHeight w:val="440"/>
        </w:trPr>
        <w:tc>
          <w:tcPr>
            <w:tcW w:w="2448" w:type="dxa"/>
            <w:vAlign w:val="center"/>
          </w:tcPr>
          <w:p w:rsidR="008D2EC7" w:rsidRPr="00985458" w:rsidRDefault="008D2EC7" w:rsidP="00183DFA">
            <w:pPr>
              <w:rPr>
                <w:rStyle w:val="TableHeaders"/>
                <w:color w:val="000000" w:themeColor="text1"/>
              </w:rPr>
            </w:pPr>
            <w:r w:rsidRPr="00985458">
              <w:rPr>
                <w:rStyle w:val="TableHeaders"/>
                <w:color w:val="000000" w:themeColor="text1"/>
              </w:rPr>
              <w:t>Planning Checklist</w:t>
            </w:r>
          </w:p>
        </w:tc>
        <w:tc>
          <w:tcPr>
            <w:tcW w:w="7128" w:type="dxa"/>
            <w:vAlign w:val="center"/>
          </w:tcPr>
          <w:p w:rsidR="008D2EC7" w:rsidRPr="00985458" w:rsidRDefault="008D2EC7" w:rsidP="00F56DDB">
            <w:pPr>
              <w:rPr>
                <w:rStyle w:val="TableText"/>
                <w:color w:val="000000" w:themeColor="text1"/>
              </w:rPr>
            </w:pPr>
            <w:r w:rsidRPr="00985458">
              <w:rPr>
                <w:rStyle w:val="TableText"/>
                <w:color w:val="000000" w:themeColor="text1"/>
              </w:rPr>
              <w:t>Print one copy of Worksheet One per participant.</w:t>
            </w:r>
          </w:p>
        </w:tc>
      </w:tr>
      <w:tr w:rsidR="008D2EC7" w:rsidTr="00985458">
        <w:tc>
          <w:tcPr>
            <w:tcW w:w="2448" w:type="dxa"/>
            <w:shd w:val="clear" w:color="auto" w:fill="D9D9D9" w:themeFill="background1" w:themeFillShade="D9"/>
            <w:vAlign w:val="center"/>
          </w:tcPr>
          <w:p w:rsidR="008D2EC7" w:rsidRPr="00985458" w:rsidRDefault="008D2EC7" w:rsidP="00183DFA">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8D2EC7" w:rsidRPr="00985458" w:rsidRDefault="00FC721A" w:rsidP="008D2EC7">
            <w:pPr>
              <w:rPr>
                <w:rStyle w:val="TableText"/>
                <w:color w:val="000000" w:themeColor="text1"/>
              </w:rPr>
            </w:pPr>
            <w:r w:rsidRPr="00985458">
              <w:rPr>
                <w:rStyle w:val="TableText"/>
                <w:color w:val="000000" w:themeColor="text1"/>
              </w:rPr>
              <w:t>Have participants</w:t>
            </w:r>
            <w:r w:rsidR="008D2EC7" w:rsidRPr="00985458">
              <w:rPr>
                <w:rStyle w:val="TableText"/>
                <w:color w:val="000000" w:themeColor="text1"/>
              </w:rPr>
              <w:t xml:space="preserve"> answer Question Two</w:t>
            </w:r>
            <w:r w:rsidRPr="00985458">
              <w:rPr>
                <w:rStyle w:val="TableText"/>
                <w:color w:val="000000" w:themeColor="text1"/>
              </w:rPr>
              <w:t xml:space="preserve"> in the case study.</w:t>
            </w:r>
          </w:p>
        </w:tc>
      </w:tr>
      <w:tr w:rsidR="008D2EC7" w:rsidTr="008D2EC7">
        <w:tc>
          <w:tcPr>
            <w:tcW w:w="2448" w:type="dxa"/>
            <w:shd w:val="clear" w:color="auto" w:fill="auto"/>
            <w:vAlign w:val="center"/>
          </w:tcPr>
          <w:p w:rsidR="008D2EC7" w:rsidRPr="00985458" w:rsidRDefault="008D2EC7" w:rsidP="00183DFA">
            <w:pPr>
              <w:rPr>
                <w:rStyle w:val="TableHeaders"/>
                <w:color w:val="000000" w:themeColor="text1"/>
              </w:rPr>
            </w:pPr>
            <w:r w:rsidRPr="00985458">
              <w:rPr>
                <w:rStyle w:val="TableHeaders"/>
                <w:color w:val="000000" w:themeColor="text1"/>
              </w:rPr>
              <w:t>Delivery Tips</w:t>
            </w:r>
          </w:p>
        </w:tc>
        <w:tc>
          <w:tcPr>
            <w:tcW w:w="7128" w:type="dxa"/>
            <w:shd w:val="clear" w:color="auto" w:fill="auto"/>
            <w:vAlign w:val="center"/>
          </w:tcPr>
          <w:p w:rsidR="008D2EC7" w:rsidRPr="00985458" w:rsidRDefault="008D2EC7" w:rsidP="00F56DDB">
            <w:pPr>
              <w:rPr>
                <w:rStyle w:val="TableText"/>
                <w:color w:val="000000" w:themeColor="text1"/>
              </w:rPr>
            </w:pPr>
            <w:r w:rsidRPr="00985458">
              <w:rPr>
                <w:rStyle w:val="TableText"/>
                <w:color w:val="000000" w:themeColor="text1"/>
              </w:rPr>
              <w:t>If there is time, have participants share their answers.</w:t>
            </w:r>
          </w:p>
          <w:p w:rsidR="00FC721A" w:rsidRPr="00985458" w:rsidRDefault="00FC721A" w:rsidP="00F56DDB">
            <w:pPr>
              <w:rPr>
                <w:color w:val="000000" w:themeColor="text1"/>
              </w:rPr>
            </w:pPr>
            <w:r w:rsidRPr="00985458">
              <w:rPr>
                <w:rStyle w:val="TableText"/>
                <w:color w:val="000000" w:themeColor="text1"/>
              </w:rPr>
              <w:t>Participants can stay in their pairs for the remainder of this module.</w:t>
            </w:r>
          </w:p>
        </w:tc>
      </w:tr>
    </w:tbl>
    <w:p w:rsidR="00AF5650" w:rsidRPr="00AF5650" w:rsidRDefault="00AF5650" w:rsidP="00AF5650"/>
    <w:p w:rsidR="003B0920" w:rsidRDefault="003B0920" w:rsidP="003B0920">
      <w:pPr>
        <w:pStyle w:val="Heading2"/>
      </w:pPr>
      <w:bookmarkStart w:id="66" w:name="_Toc396299819"/>
      <w:r w:rsidRPr="00E94DA0">
        <w:t>Examples and Case Studies</w:t>
      </w:r>
      <w:bookmarkEnd w:id="66"/>
    </w:p>
    <w:p w:rsidR="00B03900" w:rsidRDefault="00C11944" w:rsidP="00B03900">
      <w:r>
        <w:rPr>
          <w:noProof/>
          <w:lang w:bidi="ar-SA"/>
        </w:rPr>
        <w:drawing>
          <wp:anchor distT="0" distB="0" distL="114300" distR="114300" simplePos="0" relativeHeight="251715584" behindDoc="0" locked="0" layoutInCell="1" allowOverlap="1">
            <wp:simplePos x="0" y="0"/>
            <wp:positionH relativeFrom="margin">
              <wp:posOffset>4741545</wp:posOffset>
            </wp:positionH>
            <wp:positionV relativeFrom="margin">
              <wp:posOffset>4285615</wp:posOffset>
            </wp:positionV>
            <wp:extent cx="1176655" cy="1089025"/>
            <wp:effectExtent l="19050" t="0" r="4445" b="0"/>
            <wp:wrapSquare wrapText="bothSides"/>
            <wp:docPr id="63" name="Picture 63" descr="C:\Users\Darren\AppData\Local\Microsoft\Windows\Temporary Internet Files\Content.IE5\1JXY5E11\MC9004326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Darren\AppData\Local\Microsoft\Windows\Temporary Internet Files\Content.IE5\1JXY5E11\MC900432665[1].png"/>
                    <pic:cNvPicPr>
                      <a:picLocks noChangeAspect="1" noChangeArrowheads="1"/>
                    </pic:cNvPicPr>
                  </pic:nvPicPr>
                  <pic:blipFill>
                    <a:blip r:embed="rId61" cstate="print"/>
                    <a:srcRect t="7432"/>
                    <a:stretch>
                      <a:fillRect/>
                    </a:stretch>
                  </pic:blipFill>
                  <pic:spPr bwMode="auto">
                    <a:xfrm>
                      <a:off x="0" y="0"/>
                      <a:ext cx="1176655" cy="1089025"/>
                    </a:xfrm>
                    <a:prstGeom prst="rect">
                      <a:avLst/>
                    </a:prstGeom>
                    <a:noFill/>
                    <a:ln w="9525">
                      <a:noFill/>
                      <a:miter lim="800000"/>
                      <a:headEnd/>
                      <a:tailEnd/>
                    </a:ln>
                  </pic:spPr>
                </pic:pic>
              </a:graphicData>
            </a:graphic>
          </wp:anchor>
        </w:drawing>
      </w:r>
      <w:r w:rsidR="00B03900">
        <w:t>Appreciative inquiry has been used in many different ways in many different organizations. Some projects where it has been a key tool include:</w:t>
      </w:r>
    </w:p>
    <w:p w:rsidR="00B03900" w:rsidRDefault="00B03900" w:rsidP="00754D28">
      <w:pPr>
        <w:pStyle w:val="BulletedPoints"/>
        <w:numPr>
          <w:ilvl w:val="0"/>
          <w:numId w:val="4"/>
        </w:numPr>
      </w:pPr>
      <w:r>
        <w:t xml:space="preserve">Creation of learning network for organizational psychologists at the </w:t>
      </w:r>
      <w:r w:rsidRPr="00D525E2">
        <w:t>California School of Professional Psychology</w:t>
      </w:r>
    </w:p>
    <w:p w:rsidR="00B03900" w:rsidRDefault="00B03900" w:rsidP="00754D28">
      <w:pPr>
        <w:pStyle w:val="BulletedPoints"/>
        <w:numPr>
          <w:ilvl w:val="0"/>
          <w:numId w:val="4"/>
        </w:numPr>
      </w:pPr>
      <w:r>
        <w:t>Process improvement at John Deere that resulted in millions of dollars in savings</w:t>
      </w:r>
    </w:p>
    <w:p w:rsidR="00B03900" w:rsidRDefault="00B03900" w:rsidP="00754D28">
      <w:pPr>
        <w:pStyle w:val="BulletedPoints"/>
        <w:numPr>
          <w:ilvl w:val="0"/>
          <w:numId w:val="4"/>
        </w:numPr>
      </w:pPr>
      <w:r>
        <w:t>Relief efforts for children orphaned by AIDS in Zimbabwe</w:t>
      </w:r>
    </w:p>
    <w:p w:rsidR="00B03900" w:rsidRDefault="00B03900" w:rsidP="00754D28">
      <w:pPr>
        <w:pStyle w:val="BulletedPoints"/>
        <w:numPr>
          <w:ilvl w:val="0"/>
          <w:numId w:val="4"/>
        </w:numPr>
      </w:pPr>
      <w:r>
        <w:t>Integration of mental health services in England</w:t>
      </w:r>
    </w:p>
    <w:p w:rsidR="00B03900" w:rsidRPr="00E94DA0" w:rsidRDefault="00B03900" w:rsidP="00B03900">
      <w:r>
        <w:t xml:space="preserve">For detailed case studies, please visit the </w:t>
      </w:r>
      <w:hyperlink r:id="rId62" w:history="1">
        <w:r w:rsidRPr="00D525E2">
          <w:rPr>
            <w:rStyle w:val="Hyperlink"/>
          </w:rPr>
          <w:t>Appreciate Inquiry Commons</w:t>
        </w:r>
      </w:hyperlink>
      <w:r>
        <w:t>.</w:t>
      </w:r>
    </w:p>
    <w:p w:rsidR="00B03900" w:rsidRPr="00B03900" w:rsidRDefault="00B03900"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F5650" w:rsidTr="00C863DA">
        <w:tc>
          <w:tcPr>
            <w:tcW w:w="2448" w:type="dxa"/>
            <w:vAlign w:val="center"/>
          </w:tcPr>
          <w:p w:rsidR="00AF5650" w:rsidRPr="00985458" w:rsidRDefault="00AF5650" w:rsidP="00183DFA">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AF5650" w:rsidRPr="00985458" w:rsidRDefault="00AF5650" w:rsidP="00183DFA">
            <w:pPr>
              <w:rPr>
                <w:rStyle w:val="TableText"/>
                <w:color w:val="000000" w:themeColor="text1"/>
              </w:rPr>
            </w:pPr>
            <w:r w:rsidRPr="00985458">
              <w:rPr>
                <w:rStyle w:val="TableText"/>
                <w:color w:val="000000" w:themeColor="text1"/>
              </w:rPr>
              <w:t>10 minutes</w:t>
            </w:r>
          </w:p>
        </w:tc>
      </w:tr>
      <w:tr w:rsidR="00AF5650" w:rsidTr="00985458">
        <w:tc>
          <w:tcPr>
            <w:tcW w:w="2448" w:type="dxa"/>
            <w:shd w:val="clear" w:color="auto" w:fill="D9D9D9" w:themeFill="background1" w:themeFillShade="D9"/>
            <w:vAlign w:val="center"/>
          </w:tcPr>
          <w:p w:rsidR="00AF5650" w:rsidRPr="00985458" w:rsidRDefault="00AF5650" w:rsidP="00183DFA">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AF5650" w:rsidRPr="00985458" w:rsidRDefault="00FC721A" w:rsidP="00FC721A">
            <w:pPr>
              <w:rPr>
                <w:rStyle w:val="TableText"/>
                <w:color w:val="000000" w:themeColor="text1"/>
              </w:rPr>
            </w:pPr>
            <w:r w:rsidRPr="00985458">
              <w:rPr>
                <w:rStyle w:val="TableText"/>
                <w:color w:val="000000" w:themeColor="text1"/>
              </w:rPr>
              <w:t>To identify practical applications for appreciative inquiry.</w:t>
            </w:r>
          </w:p>
        </w:tc>
      </w:tr>
      <w:tr w:rsidR="00AF5650" w:rsidTr="00C863DA">
        <w:tc>
          <w:tcPr>
            <w:tcW w:w="2448" w:type="dxa"/>
            <w:vAlign w:val="center"/>
          </w:tcPr>
          <w:p w:rsidR="00AF5650" w:rsidRPr="00985458" w:rsidRDefault="00AF5650" w:rsidP="00183DFA">
            <w:pPr>
              <w:rPr>
                <w:rStyle w:val="TableHeaders"/>
                <w:color w:val="000000" w:themeColor="text1"/>
              </w:rPr>
            </w:pPr>
            <w:r w:rsidRPr="00985458">
              <w:rPr>
                <w:rStyle w:val="TableHeaders"/>
                <w:color w:val="000000" w:themeColor="text1"/>
              </w:rPr>
              <w:t>Topic Summary</w:t>
            </w:r>
          </w:p>
        </w:tc>
        <w:tc>
          <w:tcPr>
            <w:tcW w:w="7128" w:type="dxa"/>
            <w:vAlign w:val="center"/>
          </w:tcPr>
          <w:p w:rsidR="00FC721A" w:rsidRPr="00985458" w:rsidRDefault="00FC721A" w:rsidP="00FC721A">
            <w:pPr>
              <w:rPr>
                <w:rStyle w:val="TableText"/>
                <w:color w:val="000000" w:themeColor="text1"/>
              </w:rPr>
            </w:pPr>
            <w:r w:rsidRPr="00985458">
              <w:rPr>
                <w:rStyle w:val="TableText"/>
                <w:color w:val="000000" w:themeColor="text1"/>
              </w:rPr>
              <w:t>Some projects where it has been a key tool include:</w:t>
            </w:r>
          </w:p>
          <w:p w:rsidR="00FC721A" w:rsidRPr="00985458" w:rsidRDefault="00FC721A" w:rsidP="00FC721A">
            <w:pPr>
              <w:pStyle w:val="BulletedPoints"/>
              <w:rPr>
                <w:color w:val="000000" w:themeColor="text1"/>
              </w:rPr>
            </w:pPr>
            <w:r w:rsidRPr="00985458">
              <w:rPr>
                <w:color w:val="000000" w:themeColor="text1"/>
              </w:rPr>
              <w:lastRenderedPageBreak/>
              <w:t>Creation of learning network for organizational psychologists at the California School of Professional Psychology</w:t>
            </w:r>
          </w:p>
          <w:p w:rsidR="00FC721A" w:rsidRPr="00985458" w:rsidRDefault="00FC721A" w:rsidP="00FC721A">
            <w:pPr>
              <w:pStyle w:val="BulletedPoints"/>
              <w:rPr>
                <w:color w:val="000000" w:themeColor="text1"/>
              </w:rPr>
            </w:pPr>
            <w:r w:rsidRPr="00985458">
              <w:rPr>
                <w:color w:val="000000" w:themeColor="text1"/>
              </w:rPr>
              <w:t>Process improvement at John Deere that resulted in millions of dollars in savings</w:t>
            </w:r>
          </w:p>
          <w:p w:rsidR="00FC721A" w:rsidRPr="00985458" w:rsidRDefault="00FC721A" w:rsidP="00FC721A">
            <w:pPr>
              <w:pStyle w:val="BulletedPoints"/>
              <w:rPr>
                <w:color w:val="000000" w:themeColor="text1"/>
              </w:rPr>
            </w:pPr>
            <w:r w:rsidRPr="00985458">
              <w:rPr>
                <w:color w:val="000000" w:themeColor="text1"/>
              </w:rPr>
              <w:t>Relief efforts for children orphaned by AIDS in Zimbabwe</w:t>
            </w:r>
          </w:p>
          <w:p w:rsidR="00AF5650" w:rsidRPr="00985458" w:rsidRDefault="00FC721A" w:rsidP="00FC721A">
            <w:pPr>
              <w:pStyle w:val="BulletedPoints"/>
              <w:rPr>
                <w:color w:val="000000" w:themeColor="text1"/>
              </w:rPr>
            </w:pPr>
            <w:r w:rsidRPr="00985458">
              <w:rPr>
                <w:color w:val="000000" w:themeColor="text1"/>
              </w:rPr>
              <w:t>Integration of mental health services in England</w:t>
            </w:r>
          </w:p>
        </w:tc>
      </w:tr>
      <w:tr w:rsidR="00FC721A" w:rsidTr="00985458">
        <w:tc>
          <w:tcPr>
            <w:tcW w:w="2448" w:type="dxa"/>
            <w:shd w:val="clear" w:color="auto" w:fill="D9D9D9" w:themeFill="background1" w:themeFillShade="D9"/>
            <w:vAlign w:val="center"/>
          </w:tcPr>
          <w:p w:rsidR="00FC721A" w:rsidRPr="00985458" w:rsidRDefault="00FC721A" w:rsidP="00183DFA">
            <w:pPr>
              <w:rPr>
                <w:rStyle w:val="TableHeaders"/>
                <w:color w:val="000000" w:themeColor="text1"/>
              </w:rPr>
            </w:pPr>
            <w:r w:rsidRPr="00985458">
              <w:rPr>
                <w:rStyle w:val="TableHeaders"/>
                <w:color w:val="000000" w:themeColor="text1"/>
              </w:rPr>
              <w:lastRenderedPageBreak/>
              <w:t>Materials Required</w:t>
            </w:r>
          </w:p>
        </w:tc>
        <w:tc>
          <w:tcPr>
            <w:tcW w:w="7128" w:type="dxa"/>
            <w:shd w:val="clear" w:color="auto" w:fill="D9D9D9" w:themeFill="background1" w:themeFillShade="D9"/>
            <w:vAlign w:val="center"/>
          </w:tcPr>
          <w:p w:rsidR="00FC721A" w:rsidRPr="00985458" w:rsidRDefault="00FC721A" w:rsidP="00F56DDB">
            <w:pPr>
              <w:rPr>
                <w:rStyle w:val="TableText"/>
                <w:color w:val="000000" w:themeColor="text1"/>
              </w:rPr>
            </w:pPr>
            <w:r w:rsidRPr="00985458">
              <w:rPr>
                <w:rStyle w:val="TableText"/>
                <w:color w:val="000000" w:themeColor="text1"/>
              </w:rPr>
              <w:t>Worksheet One</w:t>
            </w:r>
          </w:p>
        </w:tc>
      </w:tr>
      <w:tr w:rsidR="00FC721A" w:rsidTr="00C863DA">
        <w:trPr>
          <w:trHeight w:val="440"/>
        </w:trPr>
        <w:tc>
          <w:tcPr>
            <w:tcW w:w="2448" w:type="dxa"/>
            <w:vAlign w:val="center"/>
          </w:tcPr>
          <w:p w:rsidR="00FC721A" w:rsidRPr="00985458" w:rsidRDefault="00FC721A" w:rsidP="00183DFA">
            <w:pPr>
              <w:rPr>
                <w:rStyle w:val="TableHeaders"/>
                <w:color w:val="000000" w:themeColor="text1"/>
              </w:rPr>
            </w:pPr>
            <w:r w:rsidRPr="00985458">
              <w:rPr>
                <w:rStyle w:val="TableHeaders"/>
                <w:color w:val="000000" w:themeColor="text1"/>
              </w:rPr>
              <w:t>Planning Checklist</w:t>
            </w:r>
          </w:p>
        </w:tc>
        <w:tc>
          <w:tcPr>
            <w:tcW w:w="7128" w:type="dxa"/>
            <w:vAlign w:val="center"/>
          </w:tcPr>
          <w:p w:rsidR="00FC721A" w:rsidRPr="00985458" w:rsidRDefault="00FC721A" w:rsidP="00F56DDB">
            <w:pPr>
              <w:rPr>
                <w:rStyle w:val="TableText"/>
                <w:color w:val="000000" w:themeColor="text1"/>
              </w:rPr>
            </w:pPr>
            <w:r w:rsidRPr="00985458">
              <w:rPr>
                <w:rStyle w:val="TableText"/>
                <w:color w:val="000000" w:themeColor="text1"/>
              </w:rPr>
              <w:t>Print one copy of Worksheet One per participant.</w:t>
            </w:r>
          </w:p>
        </w:tc>
      </w:tr>
      <w:tr w:rsidR="00FC721A" w:rsidTr="00985458">
        <w:tc>
          <w:tcPr>
            <w:tcW w:w="2448" w:type="dxa"/>
            <w:shd w:val="clear" w:color="auto" w:fill="D9D9D9" w:themeFill="background1" w:themeFillShade="D9"/>
            <w:vAlign w:val="center"/>
          </w:tcPr>
          <w:p w:rsidR="00FC721A" w:rsidRPr="00985458" w:rsidRDefault="00FC721A" w:rsidP="00183DFA">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FC721A" w:rsidRPr="00985458" w:rsidRDefault="00FC721A" w:rsidP="00FC721A">
            <w:pPr>
              <w:rPr>
                <w:rStyle w:val="TableText"/>
                <w:color w:val="000000" w:themeColor="text1"/>
              </w:rPr>
            </w:pPr>
            <w:r w:rsidRPr="00985458">
              <w:rPr>
                <w:rStyle w:val="TableText"/>
                <w:color w:val="000000" w:themeColor="text1"/>
              </w:rPr>
              <w:t>Have participants answer Question Three in the case study.</w:t>
            </w:r>
          </w:p>
        </w:tc>
      </w:tr>
      <w:tr w:rsidR="00FC721A" w:rsidTr="00FC721A">
        <w:tc>
          <w:tcPr>
            <w:tcW w:w="2448" w:type="dxa"/>
            <w:shd w:val="clear" w:color="auto" w:fill="auto"/>
            <w:vAlign w:val="center"/>
          </w:tcPr>
          <w:p w:rsidR="00FC721A" w:rsidRPr="00985458" w:rsidRDefault="00FC721A" w:rsidP="00183DFA">
            <w:pPr>
              <w:rPr>
                <w:rStyle w:val="TableHeaders"/>
                <w:color w:val="000000" w:themeColor="text1"/>
              </w:rPr>
            </w:pPr>
            <w:r w:rsidRPr="00985458">
              <w:rPr>
                <w:rStyle w:val="TableHeaders"/>
                <w:color w:val="000000" w:themeColor="text1"/>
              </w:rPr>
              <w:t>Delivery Tips</w:t>
            </w:r>
          </w:p>
        </w:tc>
        <w:tc>
          <w:tcPr>
            <w:tcW w:w="7128" w:type="dxa"/>
            <w:shd w:val="clear" w:color="auto" w:fill="auto"/>
            <w:vAlign w:val="center"/>
          </w:tcPr>
          <w:p w:rsidR="00FC721A" w:rsidRPr="00985458" w:rsidRDefault="00FC721A" w:rsidP="00FC721A">
            <w:pPr>
              <w:rPr>
                <w:color w:val="000000" w:themeColor="text1"/>
              </w:rPr>
            </w:pPr>
            <w:r w:rsidRPr="00985458">
              <w:rPr>
                <w:rStyle w:val="TableText"/>
                <w:color w:val="000000" w:themeColor="text1"/>
              </w:rPr>
              <w:t>If there is time, have participants share their answers.</w:t>
            </w:r>
          </w:p>
        </w:tc>
      </w:tr>
      <w:tr w:rsidR="00FC721A" w:rsidTr="00985458">
        <w:tc>
          <w:tcPr>
            <w:tcW w:w="2448" w:type="dxa"/>
            <w:shd w:val="clear" w:color="auto" w:fill="D9D9D9" w:themeFill="background1" w:themeFillShade="D9"/>
            <w:vAlign w:val="center"/>
          </w:tcPr>
          <w:p w:rsidR="00FC721A" w:rsidRPr="00985458" w:rsidRDefault="00FC721A" w:rsidP="00183DFA">
            <w:pPr>
              <w:rPr>
                <w:rStyle w:val="TableHeaders"/>
                <w:color w:val="000000" w:themeColor="text1"/>
              </w:rPr>
            </w:pPr>
            <w:r w:rsidRPr="00985458">
              <w:rPr>
                <w:rStyle w:val="TableHeaders"/>
                <w:color w:val="000000" w:themeColor="text1"/>
              </w:rPr>
              <w:t>Review Questions</w:t>
            </w:r>
          </w:p>
        </w:tc>
        <w:tc>
          <w:tcPr>
            <w:tcW w:w="7128" w:type="dxa"/>
            <w:shd w:val="clear" w:color="auto" w:fill="D9D9D9" w:themeFill="background1" w:themeFillShade="D9"/>
            <w:vAlign w:val="center"/>
          </w:tcPr>
          <w:p w:rsidR="00FC721A" w:rsidRPr="00985458" w:rsidRDefault="00FC721A" w:rsidP="00183DFA">
            <w:pPr>
              <w:rPr>
                <w:rStyle w:val="TableText"/>
                <w:color w:val="000000" w:themeColor="text1"/>
              </w:rPr>
            </w:pPr>
            <w:r w:rsidRPr="00985458">
              <w:rPr>
                <w:rStyle w:val="TableText"/>
                <w:color w:val="000000" w:themeColor="text1"/>
              </w:rPr>
              <w:t>What are the four phases of the AI cycle?</w:t>
            </w:r>
          </w:p>
        </w:tc>
      </w:tr>
    </w:tbl>
    <w:p w:rsidR="000C5A27" w:rsidRDefault="000C5A27" w:rsidP="000C5A27"/>
    <w:p w:rsidR="00D01311" w:rsidRDefault="00D01311" w:rsidP="00D01311">
      <w:pPr>
        <w:pStyle w:val="Heading2"/>
      </w:pPr>
      <w:bookmarkStart w:id="67" w:name="_Toc396299820"/>
      <w:r>
        <w:t>Case Study</w:t>
      </w:r>
      <w:bookmarkEnd w:id="67"/>
    </w:p>
    <w:p w:rsidR="00D01311" w:rsidRDefault="00D01311" w:rsidP="00D01311">
      <w:r>
        <w:t xml:space="preserve">Rob and Clint were refining several processes within their company: a large-scale dairy with several cash flow problems. They were stuck and didn’t know how to proceed, until Rob suggested they use Appreciative Inquiry to evaluate the success of their suggested solution. Clint agreed, and together they sat down and wrote down the four steps of the Appreciative Inquiry (Discover, Dream, Design, </w:t>
      </w:r>
      <w:r w:rsidR="00C0704F">
        <w:t>and Destiny</w:t>
      </w:r>
      <w:r>
        <w:t>) for their current financial process. The</w:t>
      </w:r>
      <w:r w:rsidR="00C0704F">
        <w:t>y</w:t>
      </w:r>
      <w:r>
        <w:t xml:space="preserve"> managed to figure out how the new process would succeed, and were excited to implement it and improve their profit margin for the coming months. Luckily, using this method allowed Rob and Clint to leave work, right on time. </w:t>
      </w:r>
    </w:p>
    <w:p w:rsidR="00D01311" w:rsidRDefault="00D01311">
      <w:pPr>
        <w:spacing w:after="0" w:line="240" w:lineRule="auto"/>
      </w:pPr>
      <w:r>
        <w:br w:type="page"/>
      </w:r>
    </w:p>
    <w:p w:rsidR="00D01311" w:rsidRDefault="00D01311" w:rsidP="00D01311">
      <w:pPr>
        <w:pStyle w:val="Heading2"/>
      </w:pPr>
      <w:bookmarkStart w:id="68" w:name="_Toc396299821"/>
      <w:r>
        <w:lastRenderedPageBreak/>
        <w:t>Module Nine: Review Questions</w:t>
      </w:r>
      <w:bookmarkEnd w:id="68"/>
    </w:p>
    <w:p w:rsidR="00D01311" w:rsidRDefault="0047235B" w:rsidP="00754D28">
      <w:pPr>
        <w:numPr>
          <w:ilvl w:val="0"/>
          <w:numId w:val="99"/>
        </w:numPr>
        <w:ind w:left="720"/>
      </w:pPr>
      <w:r w:rsidRPr="00C0704F">
        <w:t>Appreciative inquiry can be defined as:</w:t>
      </w:r>
    </w:p>
    <w:p w:rsidR="00D01311" w:rsidRDefault="00D01311" w:rsidP="00754D28">
      <w:pPr>
        <w:pStyle w:val="ListParagraph"/>
        <w:numPr>
          <w:ilvl w:val="0"/>
          <w:numId w:val="98"/>
        </w:numPr>
        <w:ind w:left="1080"/>
      </w:pPr>
      <w:r>
        <w:t xml:space="preserve">Focuses on what’s wrong and how we can better it </w:t>
      </w:r>
    </w:p>
    <w:p w:rsidR="00D01311" w:rsidRPr="00C72F2C" w:rsidRDefault="00D01311" w:rsidP="00754D28">
      <w:pPr>
        <w:pStyle w:val="ListParagraph"/>
        <w:numPr>
          <w:ilvl w:val="0"/>
          <w:numId w:val="98"/>
        </w:numPr>
        <w:ind w:left="1080"/>
        <w:rPr>
          <w:color w:val="FF0000"/>
        </w:rPr>
      </w:pPr>
      <w:r w:rsidRPr="00C72F2C">
        <w:rPr>
          <w:color w:val="FF0000"/>
        </w:rPr>
        <w:t xml:space="preserve">Focuses on what’s right and how we can better it </w:t>
      </w:r>
    </w:p>
    <w:p w:rsidR="00D01311" w:rsidRDefault="00D01311" w:rsidP="00754D28">
      <w:pPr>
        <w:pStyle w:val="ListParagraph"/>
        <w:numPr>
          <w:ilvl w:val="0"/>
          <w:numId w:val="98"/>
        </w:numPr>
        <w:ind w:left="1080"/>
      </w:pPr>
      <w:r>
        <w:t xml:space="preserve">Focuses on what’s wrong and how we can replace it </w:t>
      </w:r>
    </w:p>
    <w:p w:rsidR="00D01311" w:rsidRDefault="00D01311" w:rsidP="00754D28">
      <w:pPr>
        <w:pStyle w:val="ListParagraph"/>
        <w:numPr>
          <w:ilvl w:val="0"/>
          <w:numId w:val="98"/>
        </w:numPr>
        <w:ind w:left="1080"/>
      </w:pPr>
      <w:r>
        <w:t xml:space="preserve">Focuses on what’s right </w:t>
      </w:r>
    </w:p>
    <w:p w:rsidR="00D01311" w:rsidRDefault="00D01311" w:rsidP="00754D28">
      <w:pPr>
        <w:numPr>
          <w:ilvl w:val="0"/>
          <w:numId w:val="99"/>
        </w:numPr>
        <w:ind w:left="720"/>
      </w:pPr>
      <w:r>
        <w:t>What is the purpose of Appreciative Inquiry?</w:t>
      </w:r>
    </w:p>
    <w:p w:rsidR="00D01311" w:rsidRDefault="00D01311" w:rsidP="00754D28">
      <w:pPr>
        <w:pStyle w:val="ListParagraph"/>
        <w:numPr>
          <w:ilvl w:val="0"/>
          <w:numId w:val="97"/>
        </w:numPr>
        <w:ind w:left="1080"/>
      </w:pPr>
      <w:r>
        <w:t xml:space="preserve">To seek information </w:t>
      </w:r>
    </w:p>
    <w:p w:rsidR="00D01311" w:rsidRDefault="00D01311" w:rsidP="00754D28">
      <w:pPr>
        <w:pStyle w:val="ListParagraph"/>
        <w:numPr>
          <w:ilvl w:val="0"/>
          <w:numId w:val="97"/>
        </w:numPr>
        <w:ind w:left="1080"/>
      </w:pPr>
      <w:r>
        <w:t xml:space="preserve">To seek information about the things we undervalue </w:t>
      </w:r>
    </w:p>
    <w:p w:rsidR="00D01311" w:rsidRPr="00C72F2C" w:rsidRDefault="00D01311" w:rsidP="00754D28">
      <w:pPr>
        <w:pStyle w:val="ListParagraph"/>
        <w:numPr>
          <w:ilvl w:val="0"/>
          <w:numId w:val="97"/>
        </w:numPr>
        <w:ind w:left="1080"/>
        <w:rPr>
          <w:color w:val="FF0000"/>
        </w:rPr>
      </w:pPr>
      <w:r w:rsidRPr="00C72F2C">
        <w:rPr>
          <w:color w:val="FF0000"/>
        </w:rPr>
        <w:t xml:space="preserve">To seek information about the things we value </w:t>
      </w:r>
    </w:p>
    <w:p w:rsidR="00D01311" w:rsidRDefault="00D01311" w:rsidP="00754D28">
      <w:pPr>
        <w:pStyle w:val="ListParagraph"/>
        <w:numPr>
          <w:ilvl w:val="0"/>
          <w:numId w:val="97"/>
        </w:numPr>
        <w:ind w:left="1080"/>
      </w:pPr>
      <w:r>
        <w:t xml:space="preserve">To seek information about random processes </w:t>
      </w:r>
    </w:p>
    <w:p w:rsidR="00D01311" w:rsidRDefault="00D01311" w:rsidP="00754D28">
      <w:pPr>
        <w:numPr>
          <w:ilvl w:val="0"/>
          <w:numId w:val="99"/>
        </w:numPr>
        <w:ind w:left="720"/>
      </w:pPr>
      <w:r>
        <w:t>How many stages are there in Appreciative Inquiry?</w:t>
      </w:r>
    </w:p>
    <w:p w:rsidR="00D01311" w:rsidRPr="00C72F2C" w:rsidRDefault="00D01311" w:rsidP="00754D28">
      <w:pPr>
        <w:pStyle w:val="ListParagraph"/>
        <w:numPr>
          <w:ilvl w:val="0"/>
          <w:numId w:val="96"/>
        </w:numPr>
        <w:ind w:left="1080"/>
        <w:rPr>
          <w:color w:val="FF0000"/>
        </w:rPr>
      </w:pPr>
      <w:r w:rsidRPr="00C72F2C">
        <w:rPr>
          <w:color w:val="FF0000"/>
        </w:rPr>
        <w:t>4</w:t>
      </w:r>
    </w:p>
    <w:p w:rsidR="00D01311" w:rsidRDefault="00D01311" w:rsidP="00754D28">
      <w:pPr>
        <w:pStyle w:val="ListParagraph"/>
        <w:numPr>
          <w:ilvl w:val="0"/>
          <w:numId w:val="96"/>
        </w:numPr>
        <w:ind w:left="1080"/>
      </w:pPr>
      <w:r>
        <w:t>5</w:t>
      </w:r>
    </w:p>
    <w:p w:rsidR="00D01311" w:rsidRDefault="00D01311" w:rsidP="00754D28">
      <w:pPr>
        <w:pStyle w:val="ListParagraph"/>
        <w:numPr>
          <w:ilvl w:val="0"/>
          <w:numId w:val="96"/>
        </w:numPr>
        <w:ind w:left="1080"/>
      </w:pPr>
      <w:r>
        <w:t>6</w:t>
      </w:r>
    </w:p>
    <w:p w:rsidR="00D01311" w:rsidRDefault="00D01311" w:rsidP="00754D28">
      <w:pPr>
        <w:pStyle w:val="ListParagraph"/>
        <w:numPr>
          <w:ilvl w:val="0"/>
          <w:numId w:val="96"/>
        </w:numPr>
        <w:ind w:left="1080"/>
      </w:pPr>
      <w:r>
        <w:t>7</w:t>
      </w:r>
    </w:p>
    <w:p w:rsidR="00D01311" w:rsidRDefault="00D01311" w:rsidP="00754D28">
      <w:pPr>
        <w:numPr>
          <w:ilvl w:val="0"/>
          <w:numId w:val="99"/>
        </w:numPr>
        <w:ind w:left="720"/>
      </w:pPr>
      <w:r>
        <w:t>Discover is best defined by the statement:</w:t>
      </w:r>
    </w:p>
    <w:p w:rsidR="00D01311" w:rsidRPr="00C72F2C" w:rsidRDefault="00D01311" w:rsidP="00754D28">
      <w:pPr>
        <w:pStyle w:val="ListParagraph"/>
        <w:numPr>
          <w:ilvl w:val="0"/>
          <w:numId w:val="94"/>
        </w:numPr>
        <w:ind w:left="1080"/>
        <w:rPr>
          <w:color w:val="FF0000"/>
        </w:rPr>
      </w:pPr>
      <w:r w:rsidRPr="00C72F2C">
        <w:rPr>
          <w:color w:val="FF0000"/>
        </w:rPr>
        <w:t>What processes are working?</w:t>
      </w:r>
    </w:p>
    <w:p w:rsidR="00D01311" w:rsidRDefault="00D01311" w:rsidP="00754D28">
      <w:pPr>
        <w:pStyle w:val="ListParagraph"/>
        <w:numPr>
          <w:ilvl w:val="0"/>
          <w:numId w:val="94"/>
        </w:numPr>
        <w:ind w:left="1080"/>
      </w:pPr>
      <w:r>
        <w:t>What processes could work?</w:t>
      </w:r>
    </w:p>
    <w:p w:rsidR="00D01311" w:rsidRDefault="00D01311" w:rsidP="00754D28">
      <w:pPr>
        <w:pStyle w:val="ListParagraph"/>
        <w:numPr>
          <w:ilvl w:val="0"/>
          <w:numId w:val="94"/>
        </w:numPr>
        <w:ind w:left="1080"/>
      </w:pPr>
      <w:r>
        <w:t>Let’s give it a try!</w:t>
      </w:r>
    </w:p>
    <w:p w:rsidR="00D01311" w:rsidRDefault="00D01311" w:rsidP="00754D28">
      <w:pPr>
        <w:pStyle w:val="ListParagraph"/>
        <w:numPr>
          <w:ilvl w:val="0"/>
          <w:numId w:val="94"/>
        </w:numPr>
        <w:ind w:left="1080"/>
      </w:pPr>
      <w:r>
        <w:t>What would those processes look like?</w:t>
      </w:r>
    </w:p>
    <w:p w:rsidR="00D01311" w:rsidRDefault="00D01311" w:rsidP="00754D28">
      <w:pPr>
        <w:numPr>
          <w:ilvl w:val="0"/>
          <w:numId w:val="99"/>
        </w:numPr>
        <w:ind w:left="720"/>
      </w:pPr>
      <w:r>
        <w:t>The following statement is FALSE:</w:t>
      </w:r>
    </w:p>
    <w:p w:rsidR="00D01311" w:rsidRDefault="00D01311" w:rsidP="00754D28">
      <w:pPr>
        <w:pStyle w:val="ListParagraph"/>
        <w:numPr>
          <w:ilvl w:val="0"/>
          <w:numId w:val="95"/>
        </w:numPr>
        <w:ind w:left="1080"/>
      </w:pPr>
      <w:r>
        <w:t>The stages of AI are basic</w:t>
      </w:r>
    </w:p>
    <w:p w:rsidR="00D01311" w:rsidRDefault="00D01311" w:rsidP="00754D28">
      <w:pPr>
        <w:pStyle w:val="ListParagraph"/>
        <w:numPr>
          <w:ilvl w:val="0"/>
          <w:numId w:val="95"/>
        </w:numPr>
        <w:ind w:left="1080"/>
      </w:pPr>
      <w:r>
        <w:t>Dream is a stage of AI</w:t>
      </w:r>
    </w:p>
    <w:p w:rsidR="00D01311" w:rsidRPr="00C72F2C" w:rsidRDefault="00D01311" w:rsidP="00754D28">
      <w:pPr>
        <w:pStyle w:val="ListParagraph"/>
        <w:numPr>
          <w:ilvl w:val="0"/>
          <w:numId w:val="95"/>
        </w:numPr>
        <w:ind w:left="1080"/>
        <w:rPr>
          <w:color w:val="FF0000"/>
        </w:rPr>
      </w:pPr>
      <w:r w:rsidRPr="00C72F2C">
        <w:rPr>
          <w:color w:val="FF0000"/>
        </w:rPr>
        <w:t xml:space="preserve">Deliberate is a stage of AI </w:t>
      </w:r>
    </w:p>
    <w:p w:rsidR="00D01311" w:rsidRDefault="00D01311" w:rsidP="00754D28">
      <w:pPr>
        <w:pStyle w:val="ListParagraph"/>
        <w:numPr>
          <w:ilvl w:val="0"/>
          <w:numId w:val="95"/>
        </w:numPr>
        <w:ind w:left="1080"/>
      </w:pPr>
      <w:r>
        <w:t xml:space="preserve">None of the above </w:t>
      </w:r>
    </w:p>
    <w:p w:rsidR="00D01311" w:rsidRDefault="00D01311" w:rsidP="00754D28">
      <w:pPr>
        <w:numPr>
          <w:ilvl w:val="0"/>
          <w:numId w:val="99"/>
        </w:numPr>
        <w:ind w:left="720"/>
      </w:pPr>
      <w:r>
        <w:t>Design is best defined by the statement:</w:t>
      </w:r>
    </w:p>
    <w:p w:rsidR="00D01311" w:rsidRDefault="00D01311" w:rsidP="00754D28">
      <w:pPr>
        <w:pStyle w:val="ListParagraph"/>
        <w:numPr>
          <w:ilvl w:val="0"/>
          <w:numId w:val="93"/>
        </w:numPr>
        <w:ind w:left="1080"/>
      </w:pPr>
      <w:r>
        <w:t>What processes are working?</w:t>
      </w:r>
    </w:p>
    <w:p w:rsidR="00D01311" w:rsidRDefault="00D01311" w:rsidP="00754D28">
      <w:pPr>
        <w:pStyle w:val="ListParagraph"/>
        <w:numPr>
          <w:ilvl w:val="0"/>
          <w:numId w:val="93"/>
        </w:numPr>
        <w:ind w:left="1080"/>
      </w:pPr>
      <w:r>
        <w:t>What processes could work?</w:t>
      </w:r>
    </w:p>
    <w:p w:rsidR="00D01311" w:rsidRDefault="00D01311" w:rsidP="00754D28">
      <w:pPr>
        <w:pStyle w:val="ListParagraph"/>
        <w:numPr>
          <w:ilvl w:val="0"/>
          <w:numId w:val="93"/>
        </w:numPr>
        <w:ind w:left="1080"/>
      </w:pPr>
      <w:r>
        <w:t>Let’s give it a try!</w:t>
      </w:r>
    </w:p>
    <w:p w:rsidR="00D01311" w:rsidRPr="00C72F2C" w:rsidRDefault="00D01311" w:rsidP="00754D28">
      <w:pPr>
        <w:pStyle w:val="ListParagraph"/>
        <w:numPr>
          <w:ilvl w:val="0"/>
          <w:numId w:val="93"/>
        </w:numPr>
        <w:ind w:left="1080"/>
        <w:rPr>
          <w:color w:val="FF0000"/>
        </w:rPr>
      </w:pPr>
      <w:r w:rsidRPr="00C72F2C">
        <w:rPr>
          <w:color w:val="FF0000"/>
        </w:rPr>
        <w:t>What would those processes look like?</w:t>
      </w:r>
    </w:p>
    <w:p w:rsidR="00D01311" w:rsidRDefault="00D01311">
      <w:pPr>
        <w:spacing w:after="0" w:line="240" w:lineRule="auto"/>
      </w:pPr>
      <w:r>
        <w:br w:type="page"/>
      </w:r>
    </w:p>
    <w:p w:rsidR="00D01311" w:rsidRDefault="00D01311" w:rsidP="00754D28">
      <w:pPr>
        <w:numPr>
          <w:ilvl w:val="0"/>
          <w:numId w:val="99"/>
        </w:numPr>
        <w:ind w:left="720"/>
      </w:pPr>
      <w:r>
        <w:lastRenderedPageBreak/>
        <w:t>Destiny is best defined by the statement:</w:t>
      </w:r>
    </w:p>
    <w:p w:rsidR="00D01311" w:rsidRDefault="00D01311" w:rsidP="00754D28">
      <w:pPr>
        <w:pStyle w:val="ListParagraph"/>
        <w:numPr>
          <w:ilvl w:val="0"/>
          <w:numId w:val="92"/>
        </w:numPr>
        <w:ind w:left="1080"/>
      </w:pPr>
      <w:r>
        <w:t>What processes are working?</w:t>
      </w:r>
    </w:p>
    <w:p w:rsidR="00D01311" w:rsidRDefault="00D01311" w:rsidP="00754D28">
      <w:pPr>
        <w:pStyle w:val="ListParagraph"/>
        <w:numPr>
          <w:ilvl w:val="0"/>
          <w:numId w:val="92"/>
        </w:numPr>
        <w:ind w:left="1080"/>
      </w:pPr>
      <w:r>
        <w:t>What processes could work?</w:t>
      </w:r>
    </w:p>
    <w:p w:rsidR="00D01311" w:rsidRPr="00C72F2C" w:rsidRDefault="00D01311" w:rsidP="00754D28">
      <w:pPr>
        <w:pStyle w:val="ListParagraph"/>
        <w:numPr>
          <w:ilvl w:val="0"/>
          <w:numId w:val="92"/>
        </w:numPr>
        <w:ind w:left="1080"/>
        <w:rPr>
          <w:color w:val="FF0000"/>
        </w:rPr>
      </w:pPr>
      <w:r w:rsidRPr="00C72F2C">
        <w:rPr>
          <w:color w:val="FF0000"/>
        </w:rPr>
        <w:t>Let’s give it a try!</w:t>
      </w:r>
    </w:p>
    <w:p w:rsidR="00D01311" w:rsidRDefault="00D01311" w:rsidP="00754D28">
      <w:pPr>
        <w:pStyle w:val="ListParagraph"/>
        <w:numPr>
          <w:ilvl w:val="0"/>
          <w:numId w:val="92"/>
        </w:numPr>
        <w:ind w:left="1080"/>
      </w:pPr>
      <w:r>
        <w:t>What would those processes look like?</w:t>
      </w:r>
    </w:p>
    <w:p w:rsidR="00D01311" w:rsidRDefault="00D01311" w:rsidP="00754D28">
      <w:pPr>
        <w:numPr>
          <w:ilvl w:val="0"/>
          <w:numId w:val="99"/>
        </w:numPr>
        <w:ind w:left="720"/>
      </w:pPr>
      <w:r>
        <w:t>An example of how Appreciative Inquiry may be implemented is:</w:t>
      </w:r>
    </w:p>
    <w:p w:rsidR="00D01311" w:rsidRDefault="00D01311" w:rsidP="00754D28">
      <w:pPr>
        <w:pStyle w:val="ListParagraph"/>
        <w:numPr>
          <w:ilvl w:val="0"/>
          <w:numId w:val="91"/>
        </w:numPr>
        <w:ind w:left="1080"/>
      </w:pPr>
      <w:r>
        <w:t xml:space="preserve">Integration of mental health services in England </w:t>
      </w:r>
    </w:p>
    <w:p w:rsidR="00D01311" w:rsidRDefault="00D01311" w:rsidP="00754D28">
      <w:pPr>
        <w:pStyle w:val="ListParagraph"/>
        <w:numPr>
          <w:ilvl w:val="0"/>
          <w:numId w:val="91"/>
        </w:numPr>
        <w:ind w:left="1080"/>
      </w:pPr>
      <w:r>
        <w:t>Process improvement at John Deere resulting in millions of dollars in savings</w:t>
      </w:r>
    </w:p>
    <w:p w:rsidR="00D01311" w:rsidRDefault="00D01311" w:rsidP="00754D28">
      <w:pPr>
        <w:pStyle w:val="ListParagraph"/>
        <w:numPr>
          <w:ilvl w:val="0"/>
          <w:numId w:val="91"/>
        </w:numPr>
        <w:ind w:left="1080"/>
      </w:pPr>
      <w:r>
        <w:t xml:space="preserve">Relief efforts for children orphaned by AIDS in Zimbabwe </w:t>
      </w:r>
    </w:p>
    <w:p w:rsidR="00D01311" w:rsidRPr="00C00959" w:rsidRDefault="00D01311" w:rsidP="00754D28">
      <w:pPr>
        <w:pStyle w:val="ListParagraph"/>
        <w:numPr>
          <w:ilvl w:val="0"/>
          <w:numId w:val="91"/>
        </w:numPr>
        <w:ind w:left="1080"/>
        <w:rPr>
          <w:color w:val="FF0000"/>
        </w:rPr>
      </w:pPr>
      <w:r w:rsidRPr="00C00959">
        <w:rPr>
          <w:color w:val="FF0000"/>
        </w:rPr>
        <w:t xml:space="preserve">All of the above </w:t>
      </w:r>
    </w:p>
    <w:p w:rsidR="00D01311" w:rsidRDefault="00D01311" w:rsidP="00754D28">
      <w:pPr>
        <w:numPr>
          <w:ilvl w:val="0"/>
          <w:numId w:val="99"/>
        </w:numPr>
        <w:ind w:left="720"/>
      </w:pPr>
      <w:r>
        <w:t>The following statement is TRUE:</w:t>
      </w:r>
    </w:p>
    <w:p w:rsidR="00D01311" w:rsidRDefault="00D01311" w:rsidP="00754D28">
      <w:pPr>
        <w:pStyle w:val="ListParagraph"/>
        <w:numPr>
          <w:ilvl w:val="0"/>
          <w:numId w:val="90"/>
        </w:numPr>
        <w:ind w:left="1080"/>
      </w:pPr>
      <w:r>
        <w:t>Inquiry may be defined as the act of seeking information by answering</w:t>
      </w:r>
    </w:p>
    <w:p w:rsidR="00D01311" w:rsidRDefault="00D01311" w:rsidP="00754D28">
      <w:pPr>
        <w:pStyle w:val="ListParagraph"/>
        <w:numPr>
          <w:ilvl w:val="0"/>
          <w:numId w:val="90"/>
        </w:numPr>
        <w:ind w:left="1080"/>
      </w:pPr>
      <w:r>
        <w:t xml:space="preserve">Inquiry is the act of seeking information through research </w:t>
      </w:r>
    </w:p>
    <w:p w:rsidR="00D01311" w:rsidRDefault="00D01311" w:rsidP="00754D28">
      <w:pPr>
        <w:pStyle w:val="ListParagraph"/>
        <w:numPr>
          <w:ilvl w:val="0"/>
          <w:numId w:val="90"/>
        </w:numPr>
        <w:ind w:left="1080"/>
      </w:pPr>
      <w:r>
        <w:t xml:space="preserve">Inquiry is a complicated process without any real definition </w:t>
      </w:r>
    </w:p>
    <w:p w:rsidR="00D01311" w:rsidRDefault="00D01311" w:rsidP="00754D28">
      <w:pPr>
        <w:pStyle w:val="ListParagraph"/>
        <w:numPr>
          <w:ilvl w:val="0"/>
          <w:numId w:val="90"/>
        </w:numPr>
        <w:ind w:left="1080"/>
        <w:rPr>
          <w:color w:val="FF0000"/>
        </w:rPr>
      </w:pPr>
      <w:r w:rsidRPr="00C00959">
        <w:rPr>
          <w:color w:val="FF0000"/>
        </w:rPr>
        <w:t xml:space="preserve">Inquiry is the act of seeking information through questioning </w:t>
      </w:r>
    </w:p>
    <w:p w:rsidR="00D01311" w:rsidRDefault="00D01311" w:rsidP="00754D28">
      <w:pPr>
        <w:numPr>
          <w:ilvl w:val="0"/>
          <w:numId w:val="99"/>
        </w:numPr>
        <w:ind w:left="720"/>
      </w:pPr>
      <w:r>
        <w:t xml:space="preserve">Select the correct breakdown of Appreciative Inquiry </w:t>
      </w:r>
    </w:p>
    <w:p w:rsidR="00D01311" w:rsidRDefault="00D01311" w:rsidP="00754D28">
      <w:pPr>
        <w:pStyle w:val="ListParagraph"/>
        <w:numPr>
          <w:ilvl w:val="0"/>
          <w:numId w:val="89"/>
        </w:numPr>
        <w:ind w:left="1080"/>
      </w:pPr>
      <w:r>
        <w:t>Dream, Deliberate, Discover, Design, Destiny</w:t>
      </w:r>
    </w:p>
    <w:p w:rsidR="00D01311" w:rsidRDefault="00D01311" w:rsidP="00754D28">
      <w:pPr>
        <w:pStyle w:val="ListParagraph"/>
        <w:numPr>
          <w:ilvl w:val="0"/>
          <w:numId w:val="89"/>
        </w:numPr>
        <w:ind w:left="1080"/>
      </w:pPr>
      <w:r>
        <w:t xml:space="preserve">Dream, Deliberate, Discover, Design, Dictate, Destiny </w:t>
      </w:r>
    </w:p>
    <w:p w:rsidR="00D01311" w:rsidRPr="00C00959" w:rsidRDefault="00D01311" w:rsidP="00754D28">
      <w:pPr>
        <w:pStyle w:val="ListParagraph"/>
        <w:numPr>
          <w:ilvl w:val="0"/>
          <w:numId w:val="89"/>
        </w:numPr>
        <w:ind w:left="1080"/>
        <w:rPr>
          <w:color w:val="FF0000"/>
        </w:rPr>
      </w:pPr>
      <w:r w:rsidRPr="00C00959">
        <w:rPr>
          <w:color w:val="FF0000"/>
        </w:rPr>
        <w:t xml:space="preserve">Discover, Dream, Design, Destiny </w:t>
      </w:r>
    </w:p>
    <w:p w:rsidR="00D01311" w:rsidRDefault="00D01311" w:rsidP="00754D28">
      <w:pPr>
        <w:pStyle w:val="ListParagraph"/>
        <w:numPr>
          <w:ilvl w:val="0"/>
          <w:numId w:val="89"/>
        </w:numPr>
        <w:ind w:left="1080"/>
      </w:pPr>
      <w:r>
        <w:t>Dream, Design, Debilitate, Destiny,</w:t>
      </w:r>
      <w:r w:rsidR="00C0704F">
        <w:t xml:space="preserve"> Discover, Deliberate, Dictate</w:t>
      </w:r>
    </w:p>
    <w:p w:rsidR="00C200C0" w:rsidRDefault="000C5A27" w:rsidP="00FC721A">
      <w:pPr>
        <w:pStyle w:val="Heading1"/>
      </w:pPr>
      <w:r w:rsidRPr="00344718">
        <w:br w:type="page"/>
      </w:r>
      <w:bookmarkStart w:id="69" w:name="_Toc396299822"/>
      <w:r>
        <w:rPr>
          <w:noProof/>
          <w:lang w:eastAsia="zh-TW"/>
        </w:rPr>
        <w:lastRenderedPageBreak/>
        <w:t xml:space="preserve">Module Ten: </w:t>
      </w:r>
      <w:r w:rsidR="00C200C0">
        <w:t>Mastering the Art of Conversation</w:t>
      </w:r>
      <w:bookmarkEnd w:id="69"/>
    </w:p>
    <w:p w:rsidR="00C200C0" w:rsidRDefault="000452F2" w:rsidP="00C200C0">
      <w:r>
        <w:rPr>
          <w:noProof/>
          <w:lang w:bidi="ar-SA"/>
        </w:rPr>
        <w:drawing>
          <wp:anchor distT="0" distB="0" distL="114300" distR="114300" simplePos="0" relativeHeight="251688960" behindDoc="0" locked="0" layoutInCell="1" allowOverlap="1">
            <wp:simplePos x="0" y="0"/>
            <wp:positionH relativeFrom="margin">
              <wp:posOffset>-95885</wp:posOffset>
            </wp:positionH>
            <wp:positionV relativeFrom="margin">
              <wp:posOffset>1120775</wp:posOffset>
            </wp:positionV>
            <wp:extent cx="2210435" cy="1828800"/>
            <wp:effectExtent l="0" t="0" r="0" b="0"/>
            <wp:wrapSquare wrapText="bothSides"/>
            <wp:docPr id="30" name="Picture 23" descr="C:\Users\Darren\AppData\Local\Microsoft\Windows\Temporary Internet Files\Content.IE5\FZCJR17Y\MC9002957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FZCJR17Y\MC900295743[1].wmf"/>
                    <pic:cNvPicPr>
                      <a:picLocks noChangeAspect="1" noChangeArrowheads="1"/>
                    </pic:cNvPicPr>
                  </pic:nvPicPr>
                  <pic:blipFill>
                    <a:blip r:embed="rId63" cstate="print"/>
                    <a:srcRect/>
                    <a:stretch>
                      <a:fillRect/>
                    </a:stretch>
                  </pic:blipFill>
                  <pic:spPr bwMode="auto">
                    <a:xfrm>
                      <a:off x="0" y="0"/>
                      <a:ext cx="2210435" cy="1828800"/>
                    </a:xfrm>
                    <a:prstGeom prst="rect">
                      <a:avLst/>
                    </a:prstGeom>
                    <a:noFill/>
                    <a:ln w="9525">
                      <a:noFill/>
                      <a:miter lim="800000"/>
                      <a:headEnd/>
                      <a:tailEnd/>
                    </a:ln>
                  </pic:spPr>
                </pic:pic>
              </a:graphicData>
            </a:graphic>
          </wp:anchor>
        </w:drawing>
      </w:r>
      <w:r w:rsidR="001D3D68">
        <w:rPr>
          <w:noProof/>
          <w:lang w:bidi="ar-SA"/>
        </w:rPr>
        <mc:AlternateContent>
          <mc:Choice Requires="wps">
            <w:drawing>
              <wp:anchor distT="91440" distB="91440" distL="114300" distR="114300" simplePos="0" relativeHeight="251656192" behindDoc="0" locked="0" layoutInCell="0" allowOverlap="1">
                <wp:simplePos x="0" y="0"/>
                <wp:positionH relativeFrom="page">
                  <wp:align>right</wp:align>
                </wp:positionH>
                <wp:positionV relativeFrom="page">
                  <wp:align>top</wp:align>
                </wp:positionV>
                <wp:extent cx="7771765" cy="1371600"/>
                <wp:effectExtent l="0" t="0" r="0" b="0"/>
                <wp:wrapSquare wrapText="bothSides"/>
                <wp:docPr id="2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765" cy="1371600"/>
                        </a:xfrm>
                        <a:prstGeom prst="rect">
                          <a:avLst/>
                        </a:prstGeom>
                        <a:gradFill>
                          <a:gsLst>
                            <a:gs pos="0">
                              <a:schemeClr val="bg1"/>
                            </a:gs>
                            <a:gs pos="100000">
                              <a:schemeClr val="bg1">
                                <a:lumMod val="50000"/>
                              </a:schemeClr>
                            </a:gs>
                          </a:gsLst>
                          <a:lin ang="5400000" scaled="0"/>
                        </a:gradFill>
                        <a:ln>
                          <a:noFill/>
                        </a:ln>
                        <a:effectLst/>
                      </wps:spPr>
                      <wps:txbx>
                        <w:txbxContent>
                          <w:p w:rsidR="00705450" w:rsidRPr="004A6BEF" w:rsidRDefault="00705450" w:rsidP="00670F5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 xml:space="preserve">Two monologues do not make a dialogue. </w:t>
                            </w:r>
                          </w:p>
                          <w:p w:rsidR="00705450" w:rsidRPr="00985458" w:rsidRDefault="00705450" w:rsidP="00670F5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Jeff Daly</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0" o:spid="_x0000_s1038" style="position:absolute;margin-left:560.75pt;margin-top:0;width:611.95pt;height:108pt;z-index:25165619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" o:allowincell="f" fillcolor="white [3212]" stroked="f">
                <v:fill color2="#7f7f7f [1612]" focus="100%" type="gradient">
                  <o:fill v:ext="view" type="gradientUnscaled"/>
                </v:fill>
                <v:textbox inset="4in,54pt,1in,0">
                  <w:txbxContent>
                    <w:p w:rsidR="00705450" w:rsidRPr="004A6BEF" w:rsidRDefault="00705450" w:rsidP="00670F5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 xml:space="preserve">Two monologues do not make a dialogue. </w:t>
                      </w:r>
                    </w:p>
                    <w:p w:rsidR="00705450" w:rsidRPr="00985458" w:rsidRDefault="00705450" w:rsidP="00670F5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Jeff Daly</w:t>
                      </w:r>
                    </w:p>
                  </w:txbxContent>
                </v:textbox>
                <w10:wrap type="square" anchorx="page" anchory="page"/>
              </v:rect>
            </w:pict>
          </mc:Fallback>
        </mc:AlternateContent>
      </w:r>
      <w:r w:rsidR="00C200C0">
        <w:t>Engaging in interesting, memorable small talk is a daunting task for most people. How do you know what to share and when to share it? How do you know what topics to avoid? How do you become an engaging converser?</w:t>
      </w:r>
    </w:p>
    <w:p w:rsidR="00C200C0" w:rsidRDefault="00C200C0" w:rsidP="00C200C0">
      <w:r>
        <w:t>Most experts propose a simple three-level framework that you can use to master the art of conversation. Identifying where you are and where you should be is not always easy, but having an objective outline can help you stay out of sticky situations. We will also share some handy networking tips that will help you get conversations started.</w:t>
      </w:r>
    </w:p>
    <w:p w:rsidR="002938DE" w:rsidRDefault="002938DE" w:rsidP="00C200C0"/>
    <w:p w:rsidR="00C200C0" w:rsidRDefault="00C200C0" w:rsidP="00C200C0">
      <w:pPr>
        <w:pStyle w:val="Heading2"/>
      </w:pPr>
      <w:bookmarkStart w:id="70" w:name="_Toc396299823"/>
      <w:r>
        <w:t>Level One: Discussing General Topics</w:t>
      </w:r>
      <w:bookmarkEnd w:id="70"/>
    </w:p>
    <w:p w:rsidR="00B03900" w:rsidRDefault="000452F2" w:rsidP="00B03900">
      <w:r>
        <w:rPr>
          <w:noProof/>
          <w:lang w:bidi="ar-SA"/>
        </w:rPr>
        <w:drawing>
          <wp:anchor distT="0" distB="0" distL="114300" distR="114300" simplePos="0" relativeHeight="251689984" behindDoc="0" locked="0" layoutInCell="1" allowOverlap="1">
            <wp:simplePos x="0" y="0"/>
            <wp:positionH relativeFrom="margin">
              <wp:align>left</wp:align>
            </wp:positionH>
            <wp:positionV relativeFrom="margin">
              <wp:posOffset>4006850</wp:posOffset>
            </wp:positionV>
            <wp:extent cx="1477645" cy="890270"/>
            <wp:effectExtent l="19050" t="0" r="8255" b="0"/>
            <wp:wrapSquare wrapText="bothSides"/>
            <wp:docPr id="96" name="Picture 25" descr="C:\Users\Darren\AppData\Local\Microsoft\Windows\Temporary Internet Files\Content.IE5\3YJGCFYP\MC90028291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3YJGCFYP\MC900282914[1].wmf"/>
                    <pic:cNvPicPr>
                      <a:picLocks noChangeAspect="1" noChangeArrowheads="1"/>
                    </pic:cNvPicPr>
                  </pic:nvPicPr>
                  <pic:blipFill>
                    <a:blip r:embed="rId64" cstate="print"/>
                    <a:srcRect/>
                    <a:stretch>
                      <a:fillRect/>
                    </a:stretch>
                  </pic:blipFill>
                  <pic:spPr bwMode="auto">
                    <a:xfrm>
                      <a:off x="0" y="0"/>
                      <a:ext cx="1477645" cy="890270"/>
                    </a:xfrm>
                    <a:prstGeom prst="rect">
                      <a:avLst/>
                    </a:prstGeom>
                    <a:noFill/>
                    <a:ln w="9525">
                      <a:noFill/>
                      <a:miter lim="800000"/>
                      <a:headEnd/>
                      <a:tailEnd/>
                    </a:ln>
                  </pic:spPr>
                </pic:pic>
              </a:graphicData>
            </a:graphic>
          </wp:anchor>
        </w:drawing>
      </w:r>
      <w:r w:rsidR="00B03900">
        <w:t xml:space="preserve">At the most basic level, stick to general topics: the weather, sports, non-controversial world events, movies, and books. This is typically what people refer to when they say, “small talk.” </w:t>
      </w:r>
    </w:p>
    <w:p w:rsidR="00B03900" w:rsidRDefault="00B03900" w:rsidP="00B03900">
      <w:r>
        <w:t>At this stage, you will focus on facts rather than feelings, ideas, and perspectives. Death, religion, and politics are absolute no-no’s. (The exception is when you know someone has had an illness or death in the family and wish to express condolences. In this situation, keep your condolences sincere, brief, and to the point.)</w:t>
      </w:r>
    </w:p>
    <w:p w:rsidR="00B03900" w:rsidRDefault="00B03900" w:rsidP="00B03900">
      <w:r>
        <w:t>If someone shares a fact that you feel is not true, try to refrain from pointing out the discrepancy. If you are asked about the fact, it’s OK simply to say, “I wasn’t aware of that,” or make some other neutral comment.</w:t>
      </w:r>
    </w:p>
    <w:p w:rsidR="00B03900" w:rsidRDefault="00B03900" w:rsidP="00B03900">
      <w:r>
        <w:t>Right now, you are simply getting to know the other party. Keep an eye out for common ground while you are communicating. Use open-ended questions and listening skills to get as much out of the conversation as possible.</w:t>
      </w:r>
    </w:p>
    <w:p w:rsidR="00B03900" w:rsidRPr="00B03900" w:rsidRDefault="00B03900"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70F56" w:rsidTr="00C863DA">
        <w:tc>
          <w:tcPr>
            <w:tcW w:w="2448" w:type="dxa"/>
            <w:vAlign w:val="center"/>
          </w:tcPr>
          <w:p w:rsidR="00670F56" w:rsidRPr="00985458" w:rsidRDefault="00670F56" w:rsidP="00183DFA">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670F56" w:rsidRPr="00985458" w:rsidRDefault="00670F56" w:rsidP="00183DFA">
            <w:pPr>
              <w:rPr>
                <w:rStyle w:val="TableText"/>
                <w:color w:val="000000" w:themeColor="text1"/>
              </w:rPr>
            </w:pPr>
            <w:r w:rsidRPr="00985458">
              <w:rPr>
                <w:rStyle w:val="TableText"/>
                <w:color w:val="000000" w:themeColor="text1"/>
              </w:rPr>
              <w:t>10 minutes</w:t>
            </w:r>
          </w:p>
        </w:tc>
      </w:tr>
      <w:tr w:rsidR="00670F56" w:rsidTr="00985458">
        <w:tc>
          <w:tcPr>
            <w:tcW w:w="2448" w:type="dxa"/>
            <w:shd w:val="clear" w:color="auto" w:fill="D9D9D9" w:themeFill="background1" w:themeFillShade="D9"/>
            <w:vAlign w:val="center"/>
          </w:tcPr>
          <w:p w:rsidR="00670F56" w:rsidRPr="00985458" w:rsidRDefault="00670F56" w:rsidP="00183DFA">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670F56" w:rsidRPr="00985458" w:rsidRDefault="00670F56" w:rsidP="00670F56">
            <w:pPr>
              <w:rPr>
                <w:rStyle w:val="TableText"/>
                <w:color w:val="000000" w:themeColor="text1"/>
              </w:rPr>
            </w:pPr>
            <w:r w:rsidRPr="00985458">
              <w:rPr>
                <w:rStyle w:val="TableText"/>
                <w:color w:val="000000" w:themeColor="text1"/>
              </w:rPr>
              <w:t>To understand</w:t>
            </w:r>
            <w:r w:rsidR="00FC721A" w:rsidRPr="00985458">
              <w:rPr>
                <w:rStyle w:val="TableText"/>
                <w:color w:val="000000" w:themeColor="text1"/>
              </w:rPr>
              <w:t xml:space="preserve"> what people mean when they say</w:t>
            </w:r>
            <w:r w:rsidRPr="00985458">
              <w:rPr>
                <w:rStyle w:val="TableText"/>
                <w:color w:val="000000" w:themeColor="text1"/>
              </w:rPr>
              <w:t xml:space="preserve"> “small talk.”</w:t>
            </w:r>
          </w:p>
        </w:tc>
      </w:tr>
      <w:tr w:rsidR="00670F56" w:rsidTr="00C863DA">
        <w:tc>
          <w:tcPr>
            <w:tcW w:w="2448" w:type="dxa"/>
            <w:vAlign w:val="center"/>
          </w:tcPr>
          <w:p w:rsidR="00670F56" w:rsidRPr="00985458" w:rsidRDefault="00670F56" w:rsidP="00183DFA">
            <w:pPr>
              <w:rPr>
                <w:rStyle w:val="TableHeaders"/>
                <w:color w:val="000000" w:themeColor="text1"/>
              </w:rPr>
            </w:pPr>
            <w:r w:rsidRPr="00985458">
              <w:rPr>
                <w:rStyle w:val="TableHeaders"/>
                <w:color w:val="000000" w:themeColor="text1"/>
              </w:rPr>
              <w:lastRenderedPageBreak/>
              <w:t>Topic Summary</w:t>
            </w:r>
          </w:p>
        </w:tc>
        <w:tc>
          <w:tcPr>
            <w:tcW w:w="7128" w:type="dxa"/>
            <w:vAlign w:val="center"/>
          </w:tcPr>
          <w:p w:rsidR="00670F56" w:rsidRPr="00985458" w:rsidRDefault="00183DFA" w:rsidP="00183DFA">
            <w:pPr>
              <w:rPr>
                <w:rStyle w:val="TableText"/>
                <w:color w:val="000000" w:themeColor="text1"/>
              </w:rPr>
            </w:pPr>
            <w:r w:rsidRPr="00985458">
              <w:rPr>
                <w:rStyle w:val="TableText"/>
                <w:color w:val="000000" w:themeColor="text1"/>
              </w:rPr>
              <w:t>At the most basic level, stick to general topics: the weather, sports, non-controversial world events, movies, and books. At this stage, you will focus on facts rather than feelings, ideas, and perspectives.</w:t>
            </w:r>
          </w:p>
        </w:tc>
      </w:tr>
      <w:tr w:rsidR="00670F56" w:rsidTr="00985458">
        <w:tc>
          <w:tcPr>
            <w:tcW w:w="2448" w:type="dxa"/>
            <w:shd w:val="clear" w:color="auto" w:fill="D9D9D9" w:themeFill="background1" w:themeFillShade="D9"/>
            <w:vAlign w:val="center"/>
          </w:tcPr>
          <w:p w:rsidR="00670F56" w:rsidRPr="00985458" w:rsidRDefault="00670F56" w:rsidP="00183DFA">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670F56" w:rsidRPr="00985458" w:rsidRDefault="00183DFA" w:rsidP="00183DFA">
            <w:pPr>
              <w:rPr>
                <w:rStyle w:val="TableText"/>
                <w:color w:val="000000" w:themeColor="text1"/>
              </w:rPr>
            </w:pPr>
            <w:r w:rsidRPr="00985458">
              <w:rPr>
                <w:rStyle w:val="TableText"/>
                <w:color w:val="000000" w:themeColor="text1"/>
              </w:rPr>
              <w:t>Sheets of flip chart paper divided into three columns.</w:t>
            </w:r>
          </w:p>
        </w:tc>
      </w:tr>
      <w:tr w:rsidR="00670F56" w:rsidTr="00C863DA">
        <w:trPr>
          <w:trHeight w:val="440"/>
        </w:trPr>
        <w:tc>
          <w:tcPr>
            <w:tcW w:w="2448" w:type="dxa"/>
            <w:vAlign w:val="center"/>
          </w:tcPr>
          <w:p w:rsidR="00670F56" w:rsidRPr="00985458" w:rsidRDefault="00670F56" w:rsidP="00183DFA">
            <w:pPr>
              <w:rPr>
                <w:rStyle w:val="TableHeaders"/>
                <w:color w:val="000000" w:themeColor="text1"/>
              </w:rPr>
            </w:pPr>
            <w:r w:rsidRPr="00985458">
              <w:rPr>
                <w:rStyle w:val="TableHeaders"/>
                <w:color w:val="000000" w:themeColor="text1"/>
              </w:rPr>
              <w:t>Planning Checklist</w:t>
            </w:r>
          </w:p>
        </w:tc>
        <w:tc>
          <w:tcPr>
            <w:tcW w:w="7128" w:type="dxa"/>
            <w:vAlign w:val="center"/>
          </w:tcPr>
          <w:p w:rsidR="00670F56" w:rsidRPr="00985458" w:rsidRDefault="00183DFA" w:rsidP="00183DFA">
            <w:pPr>
              <w:rPr>
                <w:rStyle w:val="TableText"/>
                <w:color w:val="000000" w:themeColor="text1"/>
              </w:rPr>
            </w:pPr>
            <w:r w:rsidRPr="00985458">
              <w:rPr>
                <w:rStyle w:val="TableText"/>
                <w:color w:val="000000" w:themeColor="text1"/>
              </w:rPr>
              <w:t xml:space="preserve">Before the workshop, take a stack of flip chart paper. Divide each sheet into three parts, labeled Level One, Level Two, and Level Three. </w:t>
            </w:r>
          </w:p>
        </w:tc>
      </w:tr>
      <w:tr w:rsidR="00670F56" w:rsidTr="00985458">
        <w:tc>
          <w:tcPr>
            <w:tcW w:w="2448" w:type="dxa"/>
            <w:shd w:val="clear" w:color="auto" w:fill="D9D9D9" w:themeFill="background1" w:themeFillShade="D9"/>
            <w:vAlign w:val="center"/>
          </w:tcPr>
          <w:p w:rsidR="00670F56" w:rsidRPr="00985458" w:rsidRDefault="00670F56" w:rsidP="00183DFA">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670F56" w:rsidRPr="00985458" w:rsidRDefault="00183DFA" w:rsidP="00183DFA">
            <w:pPr>
              <w:rPr>
                <w:rStyle w:val="TableText"/>
                <w:color w:val="000000" w:themeColor="text1"/>
              </w:rPr>
            </w:pPr>
            <w:r w:rsidRPr="00985458">
              <w:rPr>
                <w:rStyle w:val="TableText"/>
                <w:color w:val="000000" w:themeColor="text1"/>
              </w:rPr>
              <w:t>Divide participants into groups of six to eight. Give each group a sheet or two of the prepared flip chart paper. Ask each group to make a list of things that they might share at this stage.</w:t>
            </w:r>
          </w:p>
        </w:tc>
      </w:tr>
      <w:tr w:rsidR="00670F56" w:rsidTr="00C863DA">
        <w:tc>
          <w:tcPr>
            <w:tcW w:w="2448" w:type="dxa"/>
            <w:vAlign w:val="center"/>
          </w:tcPr>
          <w:p w:rsidR="00670F56" w:rsidRPr="00985458" w:rsidRDefault="00670F56" w:rsidP="00183DFA">
            <w:pPr>
              <w:rPr>
                <w:rStyle w:val="TableHeaders"/>
                <w:color w:val="000000" w:themeColor="text1"/>
              </w:rPr>
            </w:pPr>
            <w:r w:rsidRPr="00985458">
              <w:rPr>
                <w:rStyle w:val="TableHeaders"/>
                <w:color w:val="000000" w:themeColor="text1"/>
              </w:rPr>
              <w:t>Delivery Tips</w:t>
            </w:r>
          </w:p>
        </w:tc>
        <w:tc>
          <w:tcPr>
            <w:tcW w:w="7128" w:type="dxa"/>
            <w:vAlign w:val="center"/>
          </w:tcPr>
          <w:p w:rsidR="00670F56" w:rsidRPr="00985458" w:rsidRDefault="00183DFA" w:rsidP="00183DFA">
            <w:pPr>
              <w:rPr>
                <w:rStyle w:val="TableText"/>
                <w:color w:val="000000" w:themeColor="text1"/>
              </w:rPr>
            </w:pPr>
            <w:r w:rsidRPr="00985458">
              <w:rPr>
                <w:rStyle w:val="TableText"/>
                <w:color w:val="000000" w:themeColor="text1"/>
              </w:rPr>
              <w:t>Participants can stay in these groups for this module.</w:t>
            </w:r>
          </w:p>
        </w:tc>
      </w:tr>
      <w:tr w:rsidR="00670F56" w:rsidTr="00985458">
        <w:tc>
          <w:tcPr>
            <w:tcW w:w="2448" w:type="dxa"/>
            <w:shd w:val="clear" w:color="auto" w:fill="D9D9D9" w:themeFill="background1" w:themeFillShade="D9"/>
            <w:vAlign w:val="center"/>
          </w:tcPr>
          <w:p w:rsidR="00670F56" w:rsidRPr="00985458" w:rsidRDefault="00670F56" w:rsidP="00183DFA">
            <w:pPr>
              <w:rPr>
                <w:rStyle w:val="TableHeaders"/>
                <w:color w:val="000000" w:themeColor="text1"/>
              </w:rPr>
            </w:pPr>
            <w:r w:rsidRPr="00985458">
              <w:rPr>
                <w:rStyle w:val="TableHeaders"/>
                <w:color w:val="000000" w:themeColor="text1"/>
              </w:rPr>
              <w:t>Review Questions</w:t>
            </w:r>
          </w:p>
        </w:tc>
        <w:tc>
          <w:tcPr>
            <w:tcW w:w="7128" w:type="dxa"/>
            <w:shd w:val="clear" w:color="auto" w:fill="D9D9D9" w:themeFill="background1" w:themeFillShade="D9"/>
            <w:vAlign w:val="center"/>
          </w:tcPr>
          <w:p w:rsidR="00670F56" w:rsidRPr="00985458" w:rsidRDefault="00183DFA" w:rsidP="00183DFA">
            <w:pPr>
              <w:rPr>
                <w:rStyle w:val="TableText"/>
                <w:color w:val="000000" w:themeColor="text1"/>
              </w:rPr>
            </w:pPr>
            <w:r w:rsidRPr="00985458">
              <w:rPr>
                <w:rStyle w:val="TableText"/>
                <w:color w:val="000000" w:themeColor="text1"/>
              </w:rPr>
              <w:t>Name two topics that are not appropriate for this stage of conversation.</w:t>
            </w:r>
          </w:p>
        </w:tc>
      </w:tr>
    </w:tbl>
    <w:p w:rsidR="002938DE" w:rsidRDefault="002938DE" w:rsidP="002938DE"/>
    <w:p w:rsidR="00C200C0" w:rsidRDefault="00C200C0" w:rsidP="00FC721A">
      <w:pPr>
        <w:pStyle w:val="Heading2"/>
      </w:pPr>
      <w:bookmarkStart w:id="71" w:name="_Toc396299824"/>
      <w:r>
        <w:t>Level Two: Sharing Ideas and Perspectives</w:t>
      </w:r>
      <w:bookmarkEnd w:id="71"/>
    </w:p>
    <w:p w:rsidR="00B03900" w:rsidRDefault="00A52DC1" w:rsidP="00B03900">
      <w:r>
        <w:rPr>
          <w:noProof/>
          <w:lang w:bidi="ar-SA"/>
        </w:rPr>
        <w:drawing>
          <wp:anchor distT="0" distB="0" distL="114300" distR="114300" simplePos="0" relativeHeight="251718656" behindDoc="0" locked="0" layoutInCell="1" allowOverlap="1">
            <wp:simplePos x="0" y="0"/>
            <wp:positionH relativeFrom="margin">
              <wp:align>left</wp:align>
            </wp:positionH>
            <wp:positionV relativeFrom="margin">
              <wp:posOffset>3641090</wp:posOffset>
            </wp:positionV>
            <wp:extent cx="1149350" cy="1136650"/>
            <wp:effectExtent l="19050" t="0" r="0" b="0"/>
            <wp:wrapSquare wrapText="bothSides"/>
            <wp:docPr id="20" name="Picture 5" descr="C:\Users\Darren\AppData\Local\Microsoft\Windows\Temporary Internet Files\Content.IE5\9MJXCRQW\MC9000566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9MJXCRQW\MC900056641[1].wmf"/>
                    <pic:cNvPicPr>
                      <a:picLocks noChangeAspect="1" noChangeArrowheads="1"/>
                    </pic:cNvPicPr>
                  </pic:nvPicPr>
                  <pic:blipFill>
                    <a:blip r:embed="rId65" cstate="print"/>
                    <a:srcRect/>
                    <a:stretch>
                      <a:fillRect/>
                    </a:stretch>
                  </pic:blipFill>
                  <pic:spPr bwMode="auto">
                    <a:xfrm>
                      <a:off x="0" y="0"/>
                      <a:ext cx="1149350" cy="1136650"/>
                    </a:xfrm>
                    <a:prstGeom prst="rect">
                      <a:avLst/>
                    </a:prstGeom>
                    <a:noFill/>
                    <a:ln w="9525">
                      <a:noFill/>
                      <a:miter lim="800000"/>
                      <a:headEnd/>
                      <a:tailEnd/>
                    </a:ln>
                  </pic:spPr>
                </pic:pic>
              </a:graphicData>
            </a:graphic>
          </wp:anchor>
        </w:drawing>
      </w:r>
      <w:r w:rsidR="00B03900">
        <w:t>If the first level of conversation goes well, the parties should feel comfortable with each other and have identified some common ground. Now it’s time to move a bit beyond general facts and share different ideas and perspectives.</w:t>
      </w:r>
    </w:p>
    <w:p w:rsidR="00B03900" w:rsidRDefault="00B03900" w:rsidP="00B03900">
      <w:r>
        <w:t xml:space="preserve">It is important to note that not all personal experiences are appropriate to share at this level. For example, </w:t>
      </w:r>
      <w:r w:rsidR="002938DE">
        <w:t>it</w:t>
      </w:r>
      <w:r w:rsidR="00EA64CC">
        <w:t xml:space="preserve"> i</w:t>
      </w:r>
      <w:r w:rsidR="002938DE">
        <w:t>s</w:t>
      </w:r>
      <w:r>
        <w:t xml:space="preserve"> fine to share that you like cross-country skiing and went to Europe, but you may not want to share the fact that you took out a personal loan to do so.</w:t>
      </w:r>
    </w:p>
    <w:p w:rsidR="00B03900" w:rsidRPr="00317AF8" w:rsidRDefault="00B03900" w:rsidP="00B03900">
      <w:r>
        <w:t>Although this level of conversation is the one most often used, and is the most conducive to relationship building and opening communication channels, make sure that you don’t limit yourself to one person in a large social gathering. We’ll offer some ways to mingle successfully in a few moments.</w:t>
      </w:r>
    </w:p>
    <w:p w:rsidR="00B03900" w:rsidRPr="00B03900" w:rsidRDefault="00B03900"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183DFA" w:rsidTr="00C863DA">
        <w:tc>
          <w:tcPr>
            <w:tcW w:w="2448" w:type="dxa"/>
            <w:vAlign w:val="center"/>
          </w:tcPr>
          <w:p w:rsidR="00183DFA" w:rsidRPr="00985458" w:rsidRDefault="00183DFA" w:rsidP="00183DFA">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183DFA" w:rsidRPr="00985458" w:rsidRDefault="00183DFA" w:rsidP="00183DFA">
            <w:pPr>
              <w:rPr>
                <w:rStyle w:val="TableText"/>
                <w:color w:val="000000" w:themeColor="text1"/>
              </w:rPr>
            </w:pPr>
            <w:r w:rsidRPr="00985458">
              <w:rPr>
                <w:rStyle w:val="TableText"/>
                <w:color w:val="000000" w:themeColor="text1"/>
              </w:rPr>
              <w:t>10 minutes</w:t>
            </w:r>
          </w:p>
        </w:tc>
      </w:tr>
      <w:tr w:rsidR="00183DFA" w:rsidTr="00985458">
        <w:tc>
          <w:tcPr>
            <w:tcW w:w="2448" w:type="dxa"/>
            <w:shd w:val="clear" w:color="auto" w:fill="D9D9D9" w:themeFill="background1" w:themeFillShade="D9"/>
            <w:vAlign w:val="center"/>
          </w:tcPr>
          <w:p w:rsidR="00183DFA" w:rsidRPr="00985458" w:rsidRDefault="00183DFA" w:rsidP="00183DFA">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183DFA" w:rsidRPr="00985458" w:rsidRDefault="00183DFA" w:rsidP="00183DFA">
            <w:pPr>
              <w:rPr>
                <w:rStyle w:val="TableText"/>
                <w:color w:val="000000" w:themeColor="text1"/>
              </w:rPr>
            </w:pPr>
            <w:r w:rsidRPr="00985458">
              <w:rPr>
                <w:rStyle w:val="TableText"/>
                <w:color w:val="000000" w:themeColor="text1"/>
              </w:rPr>
              <w:t>To understand what is appropriate to share beyond small talk.</w:t>
            </w:r>
          </w:p>
        </w:tc>
      </w:tr>
      <w:tr w:rsidR="00183DFA" w:rsidTr="00C863DA">
        <w:tc>
          <w:tcPr>
            <w:tcW w:w="2448" w:type="dxa"/>
            <w:vAlign w:val="center"/>
          </w:tcPr>
          <w:p w:rsidR="00183DFA" w:rsidRPr="00985458" w:rsidRDefault="00183DFA" w:rsidP="00183DFA">
            <w:pPr>
              <w:rPr>
                <w:rStyle w:val="TableHeaders"/>
                <w:color w:val="000000" w:themeColor="text1"/>
              </w:rPr>
            </w:pPr>
            <w:r w:rsidRPr="00985458">
              <w:rPr>
                <w:rStyle w:val="TableHeaders"/>
                <w:color w:val="000000" w:themeColor="text1"/>
              </w:rPr>
              <w:t>Topic Summary</w:t>
            </w:r>
          </w:p>
        </w:tc>
        <w:tc>
          <w:tcPr>
            <w:tcW w:w="7128" w:type="dxa"/>
            <w:vAlign w:val="center"/>
          </w:tcPr>
          <w:p w:rsidR="00183DFA" w:rsidRPr="00985458" w:rsidRDefault="00183DFA" w:rsidP="00183DFA">
            <w:pPr>
              <w:rPr>
                <w:rStyle w:val="TableText"/>
                <w:color w:val="000000" w:themeColor="text1"/>
              </w:rPr>
            </w:pPr>
            <w:r w:rsidRPr="00985458">
              <w:rPr>
                <w:rStyle w:val="TableText"/>
                <w:color w:val="000000" w:themeColor="text1"/>
              </w:rPr>
              <w:t>Now it’s time to move a bit beyond general facts and share different ideas and perspectives.</w:t>
            </w:r>
          </w:p>
        </w:tc>
      </w:tr>
      <w:tr w:rsidR="00183DFA" w:rsidTr="00985458">
        <w:tc>
          <w:tcPr>
            <w:tcW w:w="2448" w:type="dxa"/>
            <w:shd w:val="clear" w:color="auto" w:fill="D9D9D9" w:themeFill="background1" w:themeFillShade="D9"/>
            <w:vAlign w:val="center"/>
          </w:tcPr>
          <w:p w:rsidR="00183DFA" w:rsidRPr="00985458" w:rsidRDefault="00183DFA" w:rsidP="00183DFA">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183DFA" w:rsidRPr="00985458" w:rsidRDefault="00183DFA" w:rsidP="00183DFA">
            <w:pPr>
              <w:rPr>
                <w:rStyle w:val="TableText"/>
                <w:color w:val="000000" w:themeColor="text1"/>
              </w:rPr>
            </w:pPr>
            <w:r w:rsidRPr="00985458">
              <w:rPr>
                <w:rStyle w:val="TableText"/>
                <w:color w:val="000000" w:themeColor="text1"/>
              </w:rPr>
              <w:t>Sheets of flip chart paper divided into three columns.</w:t>
            </w:r>
          </w:p>
        </w:tc>
      </w:tr>
      <w:tr w:rsidR="00183DFA" w:rsidTr="00C863DA">
        <w:trPr>
          <w:trHeight w:val="440"/>
        </w:trPr>
        <w:tc>
          <w:tcPr>
            <w:tcW w:w="2448" w:type="dxa"/>
            <w:vAlign w:val="center"/>
          </w:tcPr>
          <w:p w:rsidR="00183DFA" w:rsidRPr="00985458" w:rsidRDefault="00183DFA" w:rsidP="00183DFA">
            <w:pPr>
              <w:rPr>
                <w:rStyle w:val="TableHeaders"/>
                <w:color w:val="000000" w:themeColor="text1"/>
              </w:rPr>
            </w:pPr>
            <w:r w:rsidRPr="00985458">
              <w:rPr>
                <w:rStyle w:val="TableHeaders"/>
                <w:color w:val="000000" w:themeColor="text1"/>
              </w:rPr>
              <w:t>Planning Checklist</w:t>
            </w:r>
          </w:p>
        </w:tc>
        <w:tc>
          <w:tcPr>
            <w:tcW w:w="7128" w:type="dxa"/>
            <w:vAlign w:val="center"/>
          </w:tcPr>
          <w:p w:rsidR="00183DFA" w:rsidRPr="00985458" w:rsidRDefault="00183DFA" w:rsidP="00183DFA">
            <w:pPr>
              <w:rPr>
                <w:rStyle w:val="TableText"/>
                <w:color w:val="000000" w:themeColor="text1"/>
              </w:rPr>
            </w:pPr>
            <w:r w:rsidRPr="00985458">
              <w:rPr>
                <w:rStyle w:val="TableText"/>
                <w:color w:val="000000" w:themeColor="text1"/>
              </w:rPr>
              <w:t xml:space="preserve">Before the workshop, take a stack of flip chart paper. Divide each sheet into </w:t>
            </w:r>
            <w:r w:rsidRPr="00985458">
              <w:rPr>
                <w:rStyle w:val="TableText"/>
                <w:color w:val="000000" w:themeColor="text1"/>
              </w:rPr>
              <w:lastRenderedPageBreak/>
              <w:t xml:space="preserve">three parts, labeled Level One, Level Two, and Level Three. </w:t>
            </w:r>
          </w:p>
        </w:tc>
      </w:tr>
      <w:tr w:rsidR="00183DFA" w:rsidTr="00985458">
        <w:tc>
          <w:tcPr>
            <w:tcW w:w="2448" w:type="dxa"/>
            <w:shd w:val="clear" w:color="auto" w:fill="D9D9D9" w:themeFill="background1" w:themeFillShade="D9"/>
            <w:vAlign w:val="center"/>
          </w:tcPr>
          <w:p w:rsidR="00183DFA" w:rsidRPr="00985458" w:rsidRDefault="00183DFA" w:rsidP="00183DFA">
            <w:pPr>
              <w:rPr>
                <w:rStyle w:val="TableHeaders"/>
                <w:color w:val="000000" w:themeColor="text1"/>
              </w:rPr>
            </w:pPr>
            <w:r w:rsidRPr="00985458">
              <w:rPr>
                <w:rStyle w:val="TableHeaders"/>
                <w:color w:val="000000" w:themeColor="text1"/>
              </w:rPr>
              <w:lastRenderedPageBreak/>
              <w:t>Recommended Activity</w:t>
            </w:r>
          </w:p>
        </w:tc>
        <w:tc>
          <w:tcPr>
            <w:tcW w:w="7128" w:type="dxa"/>
            <w:shd w:val="clear" w:color="auto" w:fill="D9D9D9" w:themeFill="background1" w:themeFillShade="D9"/>
            <w:vAlign w:val="center"/>
          </w:tcPr>
          <w:p w:rsidR="00183DFA" w:rsidRPr="00985458" w:rsidRDefault="00183DFA" w:rsidP="00183DFA">
            <w:pPr>
              <w:rPr>
                <w:rStyle w:val="TableText"/>
                <w:color w:val="000000" w:themeColor="text1"/>
              </w:rPr>
            </w:pPr>
            <w:r w:rsidRPr="00985458">
              <w:rPr>
                <w:rStyle w:val="TableText"/>
                <w:color w:val="000000" w:themeColor="text1"/>
              </w:rPr>
              <w:t>Divide participants into groups of six to eight. Give each group a sheet or two of the prepared flip chart paper. Ask each group to look at the list of topics that they created in the last exercise and to record what might those topics might look like at this level.</w:t>
            </w:r>
          </w:p>
        </w:tc>
      </w:tr>
      <w:tr w:rsidR="00183DFA" w:rsidTr="00C863DA">
        <w:tc>
          <w:tcPr>
            <w:tcW w:w="2448" w:type="dxa"/>
            <w:vAlign w:val="center"/>
          </w:tcPr>
          <w:p w:rsidR="00183DFA" w:rsidRPr="00985458" w:rsidRDefault="00183DFA" w:rsidP="00183DFA">
            <w:pPr>
              <w:rPr>
                <w:rStyle w:val="TableHeaders"/>
                <w:color w:val="000000" w:themeColor="text1"/>
              </w:rPr>
            </w:pPr>
            <w:r w:rsidRPr="00985458">
              <w:rPr>
                <w:rStyle w:val="TableHeaders"/>
                <w:color w:val="000000" w:themeColor="text1"/>
              </w:rPr>
              <w:t>Delivery Tips</w:t>
            </w:r>
          </w:p>
        </w:tc>
        <w:tc>
          <w:tcPr>
            <w:tcW w:w="7128" w:type="dxa"/>
            <w:vAlign w:val="center"/>
          </w:tcPr>
          <w:p w:rsidR="00183DFA" w:rsidRPr="00985458" w:rsidRDefault="00183DFA" w:rsidP="00183DFA">
            <w:pPr>
              <w:rPr>
                <w:rStyle w:val="TableText"/>
                <w:color w:val="000000" w:themeColor="text1"/>
              </w:rPr>
            </w:pPr>
            <w:r w:rsidRPr="00985458">
              <w:rPr>
                <w:rStyle w:val="TableText"/>
                <w:color w:val="000000" w:themeColor="text1"/>
              </w:rPr>
              <w:t>Participants can stay in these groups for this module.</w:t>
            </w:r>
          </w:p>
        </w:tc>
      </w:tr>
    </w:tbl>
    <w:p w:rsidR="00EA64CC" w:rsidRDefault="00EA64CC" w:rsidP="00EA64CC"/>
    <w:p w:rsidR="00C200C0" w:rsidRDefault="00C200C0" w:rsidP="00FC721A">
      <w:pPr>
        <w:pStyle w:val="Heading2"/>
      </w:pPr>
      <w:bookmarkStart w:id="72" w:name="_Toc396299825"/>
      <w:r>
        <w:t>Level Three: Sharing Personal Experiences</w:t>
      </w:r>
      <w:bookmarkEnd w:id="72"/>
    </w:p>
    <w:p w:rsidR="00B03900" w:rsidRPr="00317AF8" w:rsidRDefault="00A52DC1" w:rsidP="00B03900">
      <w:r>
        <w:rPr>
          <w:noProof/>
          <w:lang w:bidi="ar-SA"/>
        </w:rPr>
        <w:drawing>
          <wp:anchor distT="0" distB="0" distL="114300" distR="114300" simplePos="0" relativeHeight="251717632" behindDoc="0" locked="0" layoutInCell="1" allowOverlap="1">
            <wp:simplePos x="0" y="0"/>
            <wp:positionH relativeFrom="margin">
              <wp:align>left</wp:align>
            </wp:positionH>
            <wp:positionV relativeFrom="margin">
              <wp:posOffset>2258060</wp:posOffset>
            </wp:positionV>
            <wp:extent cx="1379855" cy="930275"/>
            <wp:effectExtent l="19050" t="0" r="0" b="0"/>
            <wp:wrapSquare wrapText="bothSides"/>
            <wp:docPr id="9" name="Picture 3" descr="C:\Users\Darren\AppData\Local\Microsoft\Windows\Temporary Internet Files\Content.IE5\ZKNEI80I\MC90043234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ZKNEI80I\MC900432341[1].wmf"/>
                    <pic:cNvPicPr>
                      <a:picLocks noChangeAspect="1" noChangeArrowheads="1"/>
                    </pic:cNvPicPr>
                  </pic:nvPicPr>
                  <pic:blipFill>
                    <a:blip r:embed="rId66" cstate="print"/>
                    <a:srcRect/>
                    <a:stretch>
                      <a:fillRect/>
                    </a:stretch>
                  </pic:blipFill>
                  <pic:spPr bwMode="auto">
                    <a:xfrm>
                      <a:off x="0" y="0"/>
                      <a:ext cx="1379855" cy="930275"/>
                    </a:xfrm>
                    <a:prstGeom prst="rect">
                      <a:avLst/>
                    </a:prstGeom>
                    <a:noFill/>
                    <a:ln w="9525">
                      <a:noFill/>
                      <a:miter lim="800000"/>
                      <a:headEnd/>
                      <a:tailEnd/>
                    </a:ln>
                  </pic:spPr>
                </pic:pic>
              </a:graphicData>
            </a:graphic>
          </wp:anchor>
        </w:drawing>
      </w:r>
      <w:r w:rsidR="00B03900">
        <w:t>This is the most personal level of conversation. This is where everything is on the table and personal details are being shared. This level is typically not appropriate for a social, casual meeting. However, all of the skills that we have learned today are crucial at this stage in particular: when people are talking about matters of the heart, they require our complete attention, excellent listening skills, and skilled probing with appropriate questions.</w:t>
      </w:r>
    </w:p>
    <w:p w:rsidR="00B03900" w:rsidRPr="00B03900" w:rsidRDefault="00B03900" w:rsidP="00EA64C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183DFA" w:rsidTr="00C863DA">
        <w:tc>
          <w:tcPr>
            <w:tcW w:w="2448" w:type="dxa"/>
            <w:vAlign w:val="center"/>
          </w:tcPr>
          <w:p w:rsidR="00183DFA" w:rsidRPr="00985458" w:rsidRDefault="00183DFA" w:rsidP="00183DFA">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183DFA" w:rsidRPr="00985458" w:rsidRDefault="00155EB0" w:rsidP="00183DFA">
            <w:pPr>
              <w:rPr>
                <w:rStyle w:val="TableText"/>
                <w:color w:val="000000" w:themeColor="text1"/>
              </w:rPr>
            </w:pPr>
            <w:r>
              <w:rPr>
                <w:rStyle w:val="TableText"/>
                <w:color w:val="000000" w:themeColor="text1"/>
              </w:rPr>
              <w:t>10</w:t>
            </w:r>
            <w:r w:rsidR="00183DFA" w:rsidRPr="00985458">
              <w:rPr>
                <w:rStyle w:val="TableText"/>
                <w:color w:val="000000" w:themeColor="text1"/>
              </w:rPr>
              <w:t xml:space="preserve"> minutes</w:t>
            </w:r>
          </w:p>
        </w:tc>
      </w:tr>
      <w:tr w:rsidR="00183DFA" w:rsidTr="00985458">
        <w:tc>
          <w:tcPr>
            <w:tcW w:w="2448" w:type="dxa"/>
            <w:shd w:val="clear" w:color="auto" w:fill="D9D9D9" w:themeFill="background1" w:themeFillShade="D9"/>
            <w:vAlign w:val="center"/>
          </w:tcPr>
          <w:p w:rsidR="00183DFA" w:rsidRPr="00985458" w:rsidRDefault="00183DFA" w:rsidP="00183DFA">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183DFA" w:rsidRPr="00985458" w:rsidRDefault="00183DFA" w:rsidP="00183DFA">
            <w:pPr>
              <w:rPr>
                <w:rStyle w:val="TableText"/>
                <w:color w:val="000000" w:themeColor="text1"/>
              </w:rPr>
            </w:pPr>
            <w:r w:rsidRPr="00985458">
              <w:rPr>
                <w:rStyle w:val="TableText"/>
                <w:color w:val="000000" w:themeColor="text1"/>
              </w:rPr>
              <w:t>To understand the most intimate level of conversation.</w:t>
            </w:r>
          </w:p>
        </w:tc>
      </w:tr>
      <w:tr w:rsidR="00183DFA" w:rsidTr="00C863DA">
        <w:tc>
          <w:tcPr>
            <w:tcW w:w="2448" w:type="dxa"/>
            <w:vAlign w:val="center"/>
          </w:tcPr>
          <w:p w:rsidR="00183DFA" w:rsidRPr="00985458" w:rsidRDefault="00183DFA" w:rsidP="00183DFA">
            <w:pPr>
              <w:rPr>
                <w:rStyle w:val="TableHeaders"/>
                <w:color w:val="000000" w:themeColor="text1"/>
              </w:rPr>
            </w:pPr>
            <w:r w:rsidRPr="00985458">
              <w:rPr>
                <w:rStyle w:val="TableHeaders"/>
                <w:color w:val="000000" w:themeColor="text1"/>
              </w:rPr>
              <w:t>Topic Summary</w:t>
            </w:r>
          </w:p>
        </w:tc>
        <w:tc>
          <w:tcPr>
            <w:tcW w:w="7128" w:type="dxa"/>
            <w:vAlign w:val="center"/>
          </w:tcPr>
          <w:p w:rsidR="00183DFA" w:rsidRPr="00985458" w:rsidRDefault="00183DFA" w:rsidP="00183DFA">
            <w:pPr>
              <w:rPr>
                <w:rStyle w:val="TableText"/>
                <w:color w:val="000000" w:themeColor="text1"/>
              </w:rPr>
            </w:pPr>
            <w:r w:rsidRPr="00985458">
              <w:rPr>
                <w:rStyle w:val="TableText"/>
                <w:color w:val="000000" w:themeColor="text1"/>
              </w:rPr>
              <w:t>This is the most personal level of conversation. This is where everything is on the table and personal details are being shared. This level is typically not appropriate for a social, casual meeting.</w:t>
            </w:r>
          </w:p>
        </w:tc>
      </w:tr>
      <w:tr w:rsidR="00183DFA" w:rsidTr="00985458">
        <w:tc>
          <w:tcPr>
            <w:tcW w:w="2448" w:type="dxa"/>
            <w:shd w:val="clear" w:color="auto" w:fill="D9D9D9" w:themeFill="background1" w:themeFillShade="D9"/>
            <w:vAlign w:val="center"/>
          </w:tcPr>
          <w:p w:rsidR="00183DFA" w:rsidRPr="00985458" w:rsidRDefault="00183DFA" w:rsidP="00183DFA">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183DFA" w:rsidRPr="00985458" w:rsidRDefault="00183DFA" w:rsidP="00183DFA">
            <w:pPr>
              <w:rPr>
                <w:rStyle w:val="TableText"/>
                <w:color w:val="000000" w:themeColor="text1"/>
              </w:rPr>
            </w:pPr>
            <w:r w:rsidRPr="00985458">
              <w:rPr>
                <w:rStyle w:val="TableText"/>
                <w:color w:val="000000" w:themeColor="text1"/>
              </w:rPr>
              <w:t>Sheets of flip chart paper divided into three columns</w:t>
            </w:r>
            <w:r w:rsidR="007D798D" w:rsidRPr="00985458">
              <w:rPr>
                <w:rStyle w:val="TableText"/>
                <w:color w:val="000000" w:themeColor="text1"/>
              </w:rPr>
              <w:t>.</w:t>
            </w:r>
          </w:p>
        </w:tc>
      </w:tr>
      <w:tr w:rsidR="00183DFA" w:rsidTr="00C863DA">
        <w:trPr>
          <w:trHeight w:val="440"/>
        </w:trPr>
        <w:tc>
          <w:tcPr>
            <w:tcW w:w="2448" w:type="dxa"/>
            <w:vAlign w:val="center"/>
          </w:tcPr>
          <w:p w:rsidR="00183DFA" w:rsidRPr="00985458" w:rsidRDefault="00183DFA" w:rsidP="00183DFA">
            <w:pPr>
              <w:rPr>
                <w:rStyle w:val="TableHeaders"/>
                <w:color w:val="000000" w:themeColor="text1"/>
              </w:rPr>
            </w:pPr>
            <w:r w:rsidRPr="00985458">
              <w:rPr>
                <w:rStyle w:val="TableHeaders"/>
                <w:color w:val="000000" w:themeColor="text1"/>
              </w:rPr>
              <w:t>Planning Checklist</w:t>
            </w:r>
          </w:p>
        </w:tc>
        <w:tc>
          <w:tcPr>
            <w:tcW w:w="7128" w:type="dxa"/>
            <w:vAlign w:val="center"/>
          </w:tcPr>
          <w:p w:rsidR="00183DFA" w:rsidRPr="00985458" w:rsidRDefault="00183DFA" w:rsidP="00183DFA">
            <w:pPr>
              <w:rPr>
                <w:rStyle w:val="TableText"/>
                <w:color w:val="000000" w:themeColor="text1"/>
              </w:rPr>
            </w:pPr>
            <w:r w:rsidRPr="00985458">
              <w:rPr>
                <w:rStyle w:val="TableText"/>
                <w:color w:val="000000" w:themeColor="text1"/>
              </w:rPr>
              <w:t xml:space="preserve">Before the workshop, take a stack of flip chart paper. Give each group a sheet or two of the prepared flip chart paper. Divide each sheet into three parts, labeled Level One, Level Two, and Level Three. </w:t>
            </w:r>
          </w:p>
        </w:tc>
      </w:tr>
      <w:tr w:rsidR="00183DFA" w:rsidTr="00985458">
        <w:tc>
          <w:tcPr>
            <w:tcW w:w="2448" w:type="dxa"/>
            <w:shd w:val="clear" w:color="auto" w:fill="D9D9D9" w:themeFill="background1" w:themeFillShade="D9"/>
            <w:vAlign w:val="center"/>
          </w:tcPr>
          <w:p w:rsidR="00183DFA" w:rsidRPr="00985458" w:rsidRDefault="00183DFA" w:rsidP="00183DFA">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183DFA" w:rsidRPr="00985458" w:rsidRDefault="00183DFA" w:rsidP="00183DFA">
            <w:pPr>
              <w:rPr>
                <w:rStyle w:val="TableText"/>
                <w:color w:val="000000" w:themeColor="text1"/>
              </w:rPr>
            </w:pPr>
            <w:r w:rsidRPr="00985458">
              <w:rPr>
                <w:rStyle w:val="TableText"/>
                <w:color w:val="000000" w:themeColor="text1"/>
              </w:rPr>
              <w:t>Divide participants into groups of six to eight. Ask each group to look at the list of topics that they created in the last two exercises and to record what might those topics might look like at this level.</w:t>
            </w:r>
          </w:p>
          <w:p w:rsidR="00183DFA" w:rsidRPr="00985458" w:rsidRDefault="00183DFA" w:rsidP="007D798D">
            <w:pPr>
              <w:rPr>
                <w:color w:val="000000" w:themeColor="text1"/>
              </w:rPr>
            </w:pPr>
            <w:r w:rsidRPr="00985458">
              <w:rPr>
                <w:rStyle w:val="TableText"/>
                <w:color w:val="000000" w:themeColor="text1"/>
              </w:rPr>
              <w:t xml:space="preserve">This can be helpful </w:t>
            </w:r>
            <w:r w:rsidR="007D798D" w:rsidRPr="00985458">
              <w:rPr>
                <w:rStyle w:val="TableText"/>
                <w:color w:val="000000" w:themeColor="text1"/>
              </w:rPr>
              <w:t xml:space="preserve">in knowing what NOT to share! </w:t>
            </w:r>
          </w:p>
        </w:tc>
      </w:tr>
    </w:tbl>
    <w:p w:rsidR="00181D1B" w:rsidRDefault="00181D1B" w:rsidP="000C5A27"/>
    <w:p w:rsidR="00181D1B" w:rsidRDefault="00181D1B">
      <w:pPr>
        <w:spacing w:after="0" w:line="240" w:lineRule="auto"/>
      </w:pPr>
      <w:r>
        <w:br w:type="page"/>
      </w:r>
    </w:p>
    <w:p w:rsidR="000C5A27" w:rsidRDefault="007D798D" w:rsidP="007D798D">
      <w:pPr>
        <w:pStyle w:val="Heading2"/>
      </w:pPr>
      <w:bookmarkStart w:id="73" w:name="_Toc396299826"/>
      <w:r>
        <w:lastRenderedPageBreak/>
        <w:t>Our Top Networking Tips</w:t>
      </w:r>
      <w:bookmarkEnd w:id="73"/>
      <w:r>
        <w:t xml:space="preserve"> </w:t>
      </w:r>
    </w:p>
    <w:p w:rsidR="00B03900" w:rsidRDefault="00547486" w:rsidP="00B03900">
      <w:r>
        <w:rPr>
          <w:noProof/>
          <w:lang w:bidi="ar-SA"/>
        </w:rPr>
        <w:drawing>
          <wp:anchor distT="0" distB="0" distL="114300" distR="114300" simplePos="0" relativeHeight="251719680" behindDoc="0" locked="0" layoutInCell="1" allowOverlap="1">
            <wp:simplePos x="0" y="0"/>
            <wp:positionH relativeFrom="margin">
              <wp:posOffset>4646295</wp:posOffset>
            </wp:positionH>
            <wp:positionV relativeFrom="margin">
              <wp:posOffset>341630</wp:posOffset>
            </wp:positionV>
            <wp:extent cx="1261110" cy="1502410"/>
            <wp:effectExtent l="19050" t="0" r="0" b="0"/>
            <wp:wrapSquare wrapText="bothSides"/>
            <wp:docPr id="23" name="Picture 6" descr="C:\Users\Darren\AppData\Local\Microsoft\Windows\Temporary Internet Files\Content.IE5\39XQYYJK\MC9001977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9XQYYJK\MC900197788[1].wmf"/>
                    <pic:cNvPicPr>
                      <a:picLocks noChangeAspect="1" noChangeArrowheads="1"/>
                    </pic:cNvPicPr>
                  </pic:nvPicPr>
                  <pic:blipFill>
                    <a:blip r:embed="rId67" cstate="print"/>
                    <a:srcRect/>
                    <a:stretch>
                      <a:fillRect/>
                    </a:stretch>
                  </pic:blipFill>
                  <pic:spPr bwMode="auto">
                    <a:xfrm>
                      <a:off x="0" y="0"/>
                      <a:ext cx="1261110" cy="1502410"/>
                    </a:xfrm>
                    <a:prstGeom prst="rect">
                      <a:avLst/>
                    </a:prstGeom>
                    <a:noFill/>
                    <a:ln w="9525">
                      <a:noFill/>
                      <a:miter lim="800000"/>
                      <a:headEnd/>
                      <a:tailEnd/>
                    </a:ln>
                  </pic:spPr>
                </pic:pic>
              </a:graphicData>
            </a:graphic>
          </wp:anchor>
        </w:drawing>
      </w:r>
      <w:r w:rsidR="00B03900">
        <w:t>Understanding how to converse and how to make small talk are great skills, but how do you get to that point? The answer is simple, but far from easy: you walk up, shake their hand, and say hello!</w:t>
      </w:r>
    </w:p>
    <w:p w:rsidR="00B03900" w:rsidRDefault="00B03900" w:rsidP="00B03900">
      <w:r>
        <w:t>If you’re in the middle of a social gathering, try these networking tips to maximize your impact and minimize your nerves.</w:t>
      </w:r>
    </w:p>
    <w:p w:rsidR="00B03900" w:rsidRDefault="00B03900" w:rsidP="00754D28">
      <w:pPr>
        <w:pStyle w:val="BulletedPoints"/>
        <w:numPr>
          <w:ilvl w:val="0"/>
          <w:numId w:val="4"/>
        </w:numPr>
      </w:pPr>
      <w:r>
        <w:t xml:space="preserve">Before the gathering, imagine the absolute worst that could happen and how likely it is. For example, you may fear that people will laugh at you when you try to join their group or introduce yourself. Is this likely? At most business gatherings, it’s very unlikely! </w:t>
      </w:r>
    </w:p>
    <w:p w:rsidR="00B03900" w:rsidRDefault="00B03900" w:rsidP="00754D28">
      <w:pPr>
        <w:pStyle w:val="BulletedPoints"/>
        <w:numPr>
          <w:ilvl w:val="0"/>
          <w:numId w:val="4"/>
        </w:numPr>
      </w:pPr>
      <w:r>
        <w:t xml:space="preserve">Remember that everyone is as nervous as you are. Focus on turning that energy into a positive force. </w:t>
      </w:r>
    </w:p>
    <w:p w:rsidR="00B03900" w:rsidRDefault="00B03900" w:rsidP="00754D28">
      <w:pPr>
        <w:pStyle w:val="BulletedPoints"/>
        <w:numPr>
          <w:ilvl w:val="0"/>
          <w:numId w:val="4"/>
        </w:numPr>
      </w:pPr>
      <w:r>
        <w:t>To increase your confidence, prepare a great introduction. The best format is to say your name, your organization and/or position title (if appropriate), and something interesting about yourself, or something positive about the gathering. Example: “I’m Tim from Accounting. I think I recognize some of you from the IT conference last month.”</w:t>
      </w:r>
    </w:p>
    <w:p w:rsidR="00B03900" w:rsidRDefault="00B03900" w:rsidP="00754D28">
      <w:pPr>
        <w:pStyle w:val="BulletedPoints"/>
        <w:numPr>
          <w:ilvl w:val="0"/>
          <w:numId w:val="4"/>
        </w:numPr>
      </w:pPr>
      <w:r>
        <w:t>Just do it! The longer you think about meeting new people, the harder it will be. Get out there, introduce yourself, and meet new people.</w:t>
      </w:r>
    </w:p>
    <w:p w:rsidR="00B03900" w:rsidRDefault="00B03900" w:rsidP="00754D28">
      <w:pPr>
        <w:pStyle w:val="BulletedPoints"/>
        <w:numPr>
          <w:ilvl w:val="0"/>
          <w:numId w:val="4"/>
        </w:numPr>
      </w:pPr>
      <w:r>
        <w:t>Act as the host or hostess. By asking others if they need food or drink, you are shifting the attention from you to them.</w:t>
      </w:r>
    </w:p>
    <w:p w:rsidR="00B03900" w:rsidRDefault="00B03900" w:rsidP="00754D28">
      <w:pPr>
        <w:pStyle w:val="BulletedPoints"/>
        <w:numPr>
          <w:ilvl w:val="0"/>
          <w:numId w:val="4"/>
        </w:numPr>
      </w:pPr>
      <w:r>
        <w:t>Start a competition with a friend: see how many people each of you can meet before the gathering is over. Make sure your meetings are worthwhile!</w:t>
      </w:r>
    </w:p>
    <w:p w:rsidR="00B03900" w:rsidRDefault="00B03900" w:rsidP="00754D28">
      <w:pPr>
        <w:pStyle w:val="BulletedPoints"/>
        <w:numPr>
          <w:ilvl w:val="0"/>
          <w:numId w:val="4"/>
        </w:numPr>
      </w:pPr>
      <w:r>
        <w:t>Join a group of odd-numbered people.</w:t>
      </w:r>
    </w:p>
    <w:p w:rsidR="00B03900" w:rsidRDefault="00B03900" w:rsidP="00754D28">
      <w:pPr>
        <w:pStyle w:val="BulletedPoints"/>
        <w:numPr>
          <w:ilvl w:val="0"/>
          <w:numId w:val="4"/>
        </w:numPr>
      </w:pPr>
      <w:r>
        <w:t>Try to mingle as much as possible. When you get comfortable with a group of people, move on to a new group.</w:t>
      </w:r>
    </w:p>
    <w:p w:rsidR="00B03900" w:rsidRDefault="00B03900" w:rsidP="00754D28">
      <w:pPr>
        <w:pStyle w:val="BulletedPoints"/>
        <w:numPr>
          <w:ilvl w:val="0"/>
          <w:numId w:val="4"/>
        </w:numPr>
      </w:pPr>
      <w:r>
        <w:t>When you hear someone’s name, repeat the introduction in your head. Then, when someone new joins the group, introduce them to everyone.</w:t>
      </w:r>
    </w:p>
    <w:p w:rsidR="00B03900" w:rsidRDefault="00B03900" w:rsidP="00754D28">
      <w:pPr>
        <w:pStyle w:val="BulletedPoints"/>
        <w:numPr>
          <w:ilvl w:val="0"/>
          <w:numId w:val="4"/>
        </w:numPr>
      </w:pPr>
      <w:r>
        <w:t>Mnemonics are a great way to remember names. Just remember to keep them to yourself! Some examples:</w:t>
      </w:r>
    </w:p>
    <w:p w:rsidR="00B03900" w:rsidRDefault="00B03900" w:rsidP="00754D28">
      <w:pPr>
        <w:pStyle w:val="BulletedPoints"/>
        <w:numPr>
          <w:ilvl w:val="1"/>
          <w:numId w:val="4"/>
        </w:numPr>
      </w:pPr>
      <w:r>
        <w:t>Mr. Singh likes to sing.</w:t>
      </w:r>
    </w:p>
    <w:p w:rsidR="00B03900" w:rsidRDefault="00B03900" w:rsidP="00754D28">
      <w:pPr>
        <w:pStyle w:val="BulletedPoints"/>
        <w:numPr>
          <w:ilvl w:val="1"/>
          <w:numId w:val="4"/>
        </w:numPr>
      </w:pPr>
      <w:r>
        <w:t>Sue sues people for a living.</w:t>
      </w:r>
    </w:p>
    <w:p w:rsidR="00B03900" w:rsidRDefault="00B03900" w:rsidP="00754D28">
      <w:pPr>
        <w:pStyle w:val="BulletedPoints"/>
        <w:numPr>
          <w:ilvl w:val="1"/>
          <w:numId w:val="4"/>
        </w:numPr>
      </w:pPr>
      <w:r>
        <w:t>How funny – Amy Pipes is a plumber!</w:t>
      </w:r>
    </w:p>
    <w:p w:rsidR="00B03900" w:rsidRPr="00B03900" w:rsidRDefault="00B03900"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83F17" w:rsidTr="00C863DA">
        <w:tc>
          <w:tcPr>
            <w:tcW w:w="2448" w:type="dxa"/>
            <w:vAlign w:val="center"/>
          </w:tcPr>
          <w:p w:rsidR="007D798D" w:rsidRPr="00985458" w:rsidRDefault="007D798D" w:rsidP="00583F17">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7D798D" w:rsidRPr="00985458" w:rsidRDefault="00155EB0" w:rsidP="00583F17">
            <w:pPr>
              <w:rPr>
                <w:rStyle w:val="TableText"/>
                <w:color w:val="000000" w:themeColor="text1"/>
              </w:rPr>
            </w:pPr>
            <w:r>
              <w:rPr>
                <w:rStyle w:val="TableText"/>
                <w:color w:val="000000" w:themeColor="text1"/>
              </w:rPr>
              <w:t>10</w:t>
            </w:r>
            <w:r w:rsidR="007D798D" w:rsidRPr="00985458">
              <w:rPr>
                <w:rStyle w:val="TableText"/>
                <w:color w:val="000000" w:themeColor="text1"/>
              </w:rPr>
              <w:t xml:space="preserve"> minutes</w:t>
            </w:r>
          </w:p>
        </w:tc>
      </w:tr>
      <w:tr w:rsidR="00583F17" w:rsidTr="00985458">
        <w:tc>
          <w:tcPr>
            <w:tcW w:w="2448" w:type="dxa"/>
            <w:shd w:val="clear" w:color="auto" w:fill="D9D9D9" w:themeFill="background1" w:themeFillShade="D9"/>
            <w:vAlign w:val="center"/>
          </w:tcPr>
          <w:p w:rsidR="007D798D" w:rsidRPr="00985458" w:rsidRDefault="007D798D" w:rsidP="00583F17">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7D798D" w:rsidRPr="00985458" w:rsidRDefault="007D798D" w:rsidP="00583F17">
            <w:pPr>
              <w:rPr>
                <w:rStyle w:val="TableText"/>
                <w:color w:val="000000" w:themeColor="text1"/>
              </w:rPr>
            </w:pPr>
            <w:r w:rsidRPr="00985458">
              <w:rPr>
                <w:rStyle w:val="TableText"/>
                <w:color w:val="000000" w:themeColor="text1"/>
              </w:rPr>
              <w:t>To identify some ways to meet new people and start conversations.</w:t>
            </w:r>
          </w:p>
        </w:tc>
      </w:tr>
      <w:tr w:rsidR="00583F17" w:rsidTr="00C863DA">
        <w:tc>
          <w:tcPr>
            <w:tcW w:w="2448" w:type="dxa"/>
            <w:vAlign w:val="center"/>
          </w:tcPr>
          <w:p w:rsidR="007D798D" w:rsidRPr="00985458" w:rsidRDefault="007D798D" w:rsidP="00583F17">
            <w:pPr>
              <w:rPr>
                <w:rStyle w:val="TableHeaders"/>
                <w:color w:val="000000" w:themeColor="text1"/>
              </w:rPr>
            </w:pPr>
            <w:r w:rsidRPr="00985458">
              <w:rPr>
                <w:rStyle w:val="TableHeaders"/>
                <w:color w:val="000000" w:themeColor="text1"/>
              </w:rPr>
              <w:t>Topic Summary</w:t>
            </w:r>
          </w:p>
        </w:tc>
        <w:tc>
          <w:tcPr>
            <w:tcW w:w="7128" w:type="dxa"/>
            <w:vAlign w:val="center"/>
          </w:tcPr>
          <w:p w:rsidR="007D798D" w:rsidRPr="00985458" w:rsidRDefault="007D798D" w:rsidP="00583F17">
            <w:pPr>
              <w:rPr>
                <w:rStyle w:val="TableText"/>
                <w:color w:val="000000" w:themeColor="text1"/>
              </w:rPr>
            </w:pPr>
            <w:r w:rsidRPr="00985458">
              <w:rPr>
                <w:rStyle w:val="TableText"/>
                <w:color w:val="000000" w:themeColor="text1"/>
              </w:rPr>
              <w:t>Understanding how to converse and how to make small talk are great skills, but how do you get to that point? The answer is simple, but far from easy: you walk up, shake their hand, and say hello!</w:t>
            </w:r>
          </w:p>
        </w:tc>
      </w:tr>
      <w:tr w:rsidR="00FC721A" w:rsidTr="00985458">
        <w:tc>
          <w:tcPr>
            <w:tcW w:w="2448" w:type="dxa"/>
            <w:shd w:val="clear" w:color="auto" w:fill="D9D9D9" w:themeFill="background1" w:themeFillShade="D9"/>
            <w:vAlign w:val="center"/>
          </w:tcPr>
          <w:p w:rsidR="00FC721A" w:rsidRPr="00985458" w:rsidRDefault="00FC721A" w:rsidP="00F56DDB">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FC721A" w:rsidRPr="00985458" w:rsidRDefault="00FC721A" w:rsidP="00FC721A">
            <w:pPr>
              <w:pStyle w:val="BulletedPoints"/>
              <w:rPr>
                <w:rStyle w:val="TableText"/>
                <w:color w:val="000000" w:themeColor="text1"/>
              </w:rPr>
            </w:pPr>
            <w:r w:rsidRPr="00985458">
              <w:rPr>
                <w:rStyle w:val="TableText"/>
                <w:color w:val="000000" w:themeColor="text1"/>
              </w:rPr>
              <w:t>Flip chart paper</w:t>
            </w:r>
          </w:p>
          <w:p w:rsidR="00FC721A" w:rsidRPr="00985458" w:rsidRDefault="00FC721A" w:rsidP="00FC721A">
            <w:pPr>
              <w:pStyle w:val="BulletedPoints"/>
              <w:rPr>
                <w:rStyle w:val="TableText"/>
                <w:color w:val="000000" w:themeColor="text1"/>
              </w:rPr>
            </w:pPr>
            <w:r w:rsidRPr="00985458">
              <w:rPr>
                <w:rStyle w:val="TableText"/>
                <w:color w:val="000000" w:themeColor="text1"/>
              </w:rPr>
              <w:t>Markers</w:t>
            </w:r>
          </w:p>
        </w:tc>
      </w:tr>
      <w:tr w:rsidR="00583F17" w:rsidTr="00FC721A">
        <w:tc>
          <w:tcPr>
            <w:tcW w:w="2448" w:type="dxa"/>
            <w:shd w:val="clear" w:color="auto" w:fill="auto"/>
            <w:vAlign w:val="center"/>
          </w:tcPr>
          <w:p w:rsidR="007D798D" w:rsidRPr="00985458" w:rsidRDefault="007D798D" w:rsidP="00583F17">
            <w:pPr>
              <w:rPr>
                <w:rStyle w:val="TableHeaders"/>
                <w:color w:val="000000" w:themeColor="text1"/>
              </w:rPr>
            </w:pPr>
            <w:r w:rsidRPr="00985458">
              <w:rPr>
                <w:rStyle w:val="TableHeaders"/>
                <w:color w:val="000000" w:themeColor="text1"/>
              </w:rPr>
              <w:t>Recommended Activity</w:t>
            </w:r>
          </w:p>
        </w:tc>
        <w:tc>
          <w:tcPr>
            <w:tcW w:w="7128" w:type="dxa"/>
            <w:shd w:val="clear" w:color="auto" w:fill="auto"/>
            <w:vAlign w:val="center"/>
          </w:tcPr>
          <w:p w:rsidR="007D798D" w:rsidRPr="00985458" w:rsidRDefault="007D798D" w:rsidP="00583F17">
            <w:pPr>
              <w:rPr>
                <w:rStyle w:val="TableText"/>
                <w:color w:val="000000" w:themeColor="text1"/>
              </w:rPr>
            </w:pPr>
            <w:r w:rsidRPr="00985458">
              <w:rPr>
                <w:rStyle w:val="TableText"/>
                <w:color w:val="000000" w:themeColor="text1"/>
              </w:rPr>
              <w:t>In a large group, ask each person to share a networking tip.</w:t>
            </w:r>
            <w:r w:rsidR="00FC721A" w:rsidRPr="00985458">
              <w:rPr>
                <w:rStyle w:val="TableText"/>
                <w:color w:val="000000" w:themeColor="text1"/>
              </w:rPr>
              <w:t xml:space="preserve"> Record ideas on the flip chart.</w:t>
            </w:r>
          </w:p>
        </w:tc>
      </w:tr>
      <w:tr w:rsidR="00583F17" w:rsidTr="00985458">
        <w:tc>
          <w:tcPr>
            <w:tcW w:w="2448" w:type="dxa"/>
            <w:shd w:val="clear" w:color="auto" w:fill="D9D9D9" w:themeFill="background1" w:themeFillShade="D9"/>
            <w:vAlign w:val="center"/>
          </w:tcPr>
          <w:p w:rsidR="007D798D" w:rsidRPr="00985458" w:rsidRDefault="007D798D" w:rsidP="00583F17">
            <w:pPr>
              <w:rPr>
                <w:rStyle w:val="TableHeaders"/>
                <w:color w:val="000000" w:themeColor="text1"/>
              </w:rPr>
            </w:pPr>
            <w:r w:rsidRPr="00985458">
              <w:rPr>
                <w:rStyle w:val="TableHeaders"/>
                <w:color w:val="000000" w:themeColor="text1"/>
              </w:rPr>
              <w:t>Stories to Share</w:t>
            </w:r>
          </w:p>
        </w:tc>
        <w:tc>
          <w:tcPr>
            <w:tcW w:w="7128" w:type="dxa"/>
            <w:shd w:val="clear" w:color="auto" w:fill="D9D9D9" w:themeFill="background1" w:themeFillShade="D9"/>
            <w:vAlign w:val="center"/>
          </w:tcPr>
          <w:p w:rsidR="007D798D" w:rsidRPr="00985458" w:rsidRDefault="00FC721A" w:rsidP="00583F17">
            <w:pPr>
              <w:rPr>
                <w:rStyle w:val="TableText"/>
                <w:color w:val="000000" w:themeColor="text1"/>
              </w:rPr>
            </w:pPr>
            <w:r w:rsidRPr="00985458">
              <w:rPr>
                <w:rStyle w:val="TableText"/>
                <w:color w:val="000000" w:themeColor="text1"/>
              </w:rPr>
              <w:t xml:space="preserve">Country singer </w:t>
            </w:r>
            <w:r w:rsidR="007D798D" w:rsidRPr="00985458">
              <w:rPr>
                <w:rStyle w:val="TableText"/>
                <w:color w:val="000000" w:themeColor="text1"/>
              </w:rPr>
              <w:t>Faith Hill once said, “A little bit of stage fright means I know I’m ready.”</w:t>
            </w:r>
          </w:p>
        </w:tc>
      </w:tr>
      <w:tr w:rsidR="00583F17" w:rsidTr="00FC721A">
        <w:tc>
          <w:tcPr>
            <w:tcW w:w="2448" w:type="dxa"/>
            <w:shd w:val="clear" w:color="auto" w:fill="auto"/>
            <w:vAlign w:val="center"/>
          </w:tcPr>
          <w:p w:rsidR="007D798D" w:rsidRPr="00985458" w:rsidRDefault="007D798D" w:rsidP="00583F17">
            <w:pPr>
              <w:rPr>
                <w:rStyle w:val="TableHeaders"/>
                <w:color w:val="000000" w:themeColor="text1"/>
              </w:rPr>
            </w:pPr>
            <w:r w:rsidRPr="00985458">
              <w:rPr>
                <w:rStyle w:val="TableHeaders"/>
                <w:color w:val="000000" w:themeColor="text1"/>
              </w:rPr>
              <w:t>Delivery Tips</w:t>
            </w:r>
          </w:p>
        </w:tc>
        <w:tc>
          <w:tcPr>
            <w:tcW w:w="7128" w:type="dxa"/>
            <w:shd w:val="clear" w:color="auto" w:fill="auto"/>
            <w:vAlign w:val="center"/>
          </w:tcPr>
          <w:p w:rsidR="007D798D" w:rsidRPr="00985458" w:rsidRDefault="007D798D" w:rsidP="00583F17">
            <w:pPr>
              <w:rPr>
                <w:rStyle w:val="TableText"/>
                <w:color w:val="000000" w:themeColor="text1"/>
              </w:rPr>
            </w:pPr>
            <w:r w:rsidRPr="00985458">
              <w:rPr>
                <w:rStyle w:val="TableText"/>
                <w:color w:val="000000" w:themeColor="text1"/>
              </w:rPr>
              <w:t>It can be helpful to have participants identify a few tips that they think would work for them, and to record them in their action plan.</w:t>
            </w:r>
          </w:p>
        </w:tc>
      </w:tr>
    </w:tbl>
    <w:p w:rsidR="007D798D" w:rsidRDefault="007D798D" w:rsidP="000C5A27"/>
    <w:p w:rsidR="00D01311" w:rsidRDefault="00D01311" w:rsidP="00D01311">
      <w:pPr>
        <w:pStyle w:val="Heading2"/>
      </w:pPr>
      <w:bookmarkStart w:id="74" w:name="_Toc396299827"/>
      <w:r>
        <w:t>Case Study</w:t>
      </w:r>
      <w:bookmarkEnd w:id="74"/>
    </w:p>
    <w:p w:rsidR="00D01311" w:rsidRDefault="00D01311" w:rsidP="00D01311">
      <w:r>
        <w:t xml:space="preserve">Vanessa was in the throes of performance anxiety, because she’d been tasked with giving a speech at the company function to sum up the year’s growth. Hayley, her assistant, suggested they practice basic conversation skills to get her into the flow of things, but Vanessa had no clue where to begin. Hayley suggested they work through the three levels of conversation and Vanessa agreed. They began with general conversation topics, progressed to sharing ideas and perspectives and ended on sharing personal experiences. Vanessa breezed through the communication skills, and gained enough confidence to practice and perform her speech. She was happy to talk and proud that she didn’t make a fool of herself! </w:t>
      </w:r>
    </w:p>
    <w:p w:rsidR="00D01311" w:rsidRDefault="00D01311">
      <w:pPr>
        <w:spacing w:after="0" w:line="240" w:lineRule="auto"/>
      </w:pPr>
      <w:r>
        <w:br w:type="page"/>
      </w:r>
    </w:p>
    <w:p w:rsidR="00D01311" w:rsidRDefault="00D01311" w:rsidP="00D01311">
      <w:pPr>
        <w:pStyle w:val="Heading2"/>
      </w:pPr>
      <w:bookmarkStart w:id="75" w:name="_Toc396299828"/>
      <w:r>
        <w:lastRenderedPageBreak/>
        <w:t>Module Ten: Review Questions</w:t>
      </w:r>
      <w:bookmarkEnd w:id="75"/>
    </w:p>
    <w:p w:rsidR="00D01311" w:rsidRDefault="00D01311" w:rsidP="00754D28">
      <w:pPr>
        <w:numPr>
          <w:ilvl w:val="0"/>
          <w:numId w:val="110"/>
        </w:numPr>
        <w:ind w:left="720"/>
      </w:pPr>
      <w:r>
        <w:t>How many levels are there to mastering the art of conversation?</w:t>
      </w:r>
    </w:p>
    <w:p w:rsidR="00D01311" w:rsidRPr="00024A20" w:rsidRDefault="00D01311" w:rsidP="00754D28">
      <w:pPr>
        <w:pStyle w:val="ListParagraph"/>
        <w:numPr>
          <w:ilvl w:val="0"/>
          <w:numId w:val="109"/>
        </w:numPr>
        <w:rPr>
          <w:color w:val="FF0000"/>
        </w:rPr>
      </w:pPr>
      <w:r w:rsidRPr="00024A20">
        <w:rPr>
          <w:color w:val="FF0000"/>
        </w:rPr>
        <w:t>Three</w:t>
      </w:r>
    </w:p>
    <w:p w:rsidR="00D01311" w:rsidRDefault="00D01311" w:rsidP="00754D28">
      <w:pPr>
        <w:pStyle w:val="ListParagraph"/>
        <w:numPr>
          <w:ilvl w:val="0"/>
          <w:numId w:val="109"/>
        </w:numPr>
      </w:pPr>
      <w:r>
        <w:t>Four</w:t>
      </w:r>
    </w:p>
    <w:p w:rsidR="00D01311" w:rsidRDefault="00D01311" w:rsidP="00754D28">
      <w:pPr>
        <w:pStyle w:val="ListParagraph"/>
        <w:numPr>
          <w:ilvl w:val="0"/>
          <w:numId w:val="109"/>
        </w:numPr>
      </w:pPr>
      <w:r>
        <w:t>Five</w:t>
      </w:r>
    </w:p>
    <w:p w:rsidR="00D01311" w:rsidRDefault="00D01311" w:rsidP="00754D28">
      <w:pPr>
        <w:pStyle w:val="ListParagraph"/>
        <w:numPr>
          <w:ilvl w:val="0"/>
          <w:numId w:val="109"/>
        </w:numPr>
      </w:pPr>
      <w:r>
        <w:t xml:space="preserve">None </w:t>
      </w:r>
    </w:p>
    <w:p w:rsidR="00D01311" w:rsidRDefault="00D01311" w:rsidP="00754D28">
      <w:pPr>
        <w:numPr>
          <w:ilvl w:val="0"/>
          <w:numId w:val="110"/>
        </w:numPr>
        <w:ind w:left="720"/>
      </w:pPr>
      <w:r>
        <w:t>Level One is defined as:</w:t>
      </w:r>
    </w:p>
    <w:p w:rsidR="00D01311" w:rsidRDefault="00D01311" w:rsidP="00754D28">
      <w:pPr>
        <w:pStyle w:val="ListParagraph"/>
        <w:numPr>
          <w:ilvl w:val="0"/>
          <w:numId w:val="108"/>
        </w:numPr>
      </w:pPr>
      <w:r>
        <w:t>Sharing Ideas and Perspectives</w:t>
      </w:r>
    </w:p>
    <w:p w:rsidR="00D01311" w:rsidRDefault="00D01311" w:rsidP="00754D28">
      <w:pPr>
        <w:pStyle w:val="ListParagraph"/>
        <w:numPr>
          <w:ilvl w:val="0"/>
          <w:numId w:val="108"/>
        </w:numPr>
      </w:pPr>
      <w:r>
        <w:t>Sharing Personal Experiences</w:t>
      </w:r>
    </w:p>
    <w:p w:rsidR="00D01311" w:rsidRDefault="00D01311" w:rsidP="00754D28">
      <w:pPr>
        <w:pStyle w:val="ListParagraph"/>
        <w:numPr>
          <w:ilvl w:val="0"/>
          <w:numId w:val="108"/>
        </w:numPr>
      </w:pPr>
      <w:r>
        <w:t>Basic Introductions</w:t>
      </w:r>
    </w:p>
    <w:p w:rsidR="00D01311" w:rsidRPr="00024A20" w:rsidRDefault="00D01311" w:rsidP="00754D28">
      <w:pPr>
        <w:pStyle w:val="ListParagraph"/>
        <w:numPr>
          <w:ilvl w:val="0"/>
          <w:numId w:val="108"/>
        </w:numPr>
        <w:rPr>
          <w:color w:val="FF0000"/>
        </w:rPr>
      </w:pPr>
      <w:r w:rsidRPr="00024A20">
        <w:rPr>
          <w:color w:val="FF0000"/>
        </w:rPr>
        <w:t xml:space="preserve">Discussing General Topics </w:t>
      </w:r>
    </w:p>
    <w:p w:rsidR="00D01311" w:rsidRDefault="00D01311" w:rsidP="00754D28">
      <w:pPr>
        <w:numPr>
          <w:ilvl w:val="0"/>
          <w:numId w:val="110"/>
        </w:numPr>
        <w:ind w:left="720"/>
      </w:pPr>
      <w:r>
        <w:t>Level Three is defined as:</w:t>
      </w:r>
    </w:p>
    <w:p w:rsidR="00D01311" w:rsidRDefault="00D01311" w:rsidP="00754D28">
      <w:pPr>
        <w:pStyle w:val="ListParagraph"/>
        <w:numPr>
          <w:ilvl w:val="0"/>
          <w:numId w:val="107"/>
        </w:numPr>
      </w:pPr>
      <w:r>
        <w:t>Sharing Ideas and Perspectives</w:t>
      </w:r>
    </w:p>
    <w:p w:rsidR="00D01311" w:rsidRPr="00024A20" w:rsidRDefault="00D01311" w:rsidP="00754D28">
      <w:pPr>
        <w:pStyle w:val="ListParagraph"/>
        <w:numPr>
          <w:ilvl w:val="0"/>
          <w:numId w:val="107"/>
        </w:numPr>
        <w:rPr>
          <w:color w:val="FF0000"/>
        </w:rPr>
      </w:pPr>
      <w:r w:rsidRPr="00024A20">
        <w:rPr>
          <w:color w:val="FF0000"/>
        </w:rPr>
        <w:t>Sharing Personal Experiences</w:t>
      </w:r>
    </w:p>
    <w:p w:rsidR="00D01311" w:rsidRDefault="00D01311" w:rsidP="00754D28">
      <w:pPr>
        <w:pStyle w:val="ListParagraph"/>
        <w:numPr>
          <w:ilvl w:val="0"/>
          <w:numId w:val="107"/>
        </w:numPr>
      </w:pPr>
      <w:r>
        <w:t>Basic Introductions</w:t>
      </w:r>
    </w:p>
    <w:p w:rsidR="00D01311" w:rsidRDefault="00D01311" w:rsidP="00754D28">
      <w:pPr>
        <w:pStyle w:val="ListParagraph"/>
        <w:numPr>
          <w:ilvl w:val="0"/>
          <w:numId w:val="107"/>
        </w:numPr>
      </w:pPr>
      <w:r>
        <w:t xml:space="preserve">Discussing General Topics </w:t>
      </w:r>
    </w:p>
    <w:p w:rsidR="00D01311" w:rsidRDefault="00D01311" w:rsidP="00754D28">
      <w:pPr>
        <w:numPr>
          <w:ilvl w:val="0"/>
          <w:numId w:val="110"/>
        </w:numPr>
        <w:ind w:left="720"/>
      </w:pPr>
      <w:r>
        <w:t>Which statement is TRUE?</w:t>
      </w:r>
    </w:p>
    <w:p w:rsidR="00D01311" w:rsidRDefault="00D01311" w:rsidP="00754D28">
      <w:pPr>
        <w:pStyle w:val="ListParagraph"/>
        <w:numPr>
          <w:ilvl w:val="0"/>
          <w:numId w:val="106"/>
        </w:numPr>
      </w:pPr>
      <w:r>
        <w:t>Sharing Ideas and Perspectives is the first level of conversation</w:t>
      </w:r>
    </w:p>
    <w:p w:rsidR="00D01311" w:rsidRDefault="00D01311" w:rsidP="00754D28">
      <w:pPr>
        <w:pStyle w:val="ListParagraph"/>
        <w:numPr>
          <w:ilvl w:val="0"/>
          <w:numId w:val="106"/>
        </w:numPr>
      </w:pPr>
      <w:r>
        <w:t>Sharing Personal Experiences is the fourth level of conversation</w:t>
      </w:r>
    </w:p>
    <w:p w:rsidR="00D01311" w:rsidRDefault="00D01311" w:rsidP="00754D28">
      <w:pPr>
        <w:pStyle w:val="ListParagraph"/>
        <w:numPr>
          <w:ilvl w:val="0"/>
          <w:numId w:val="106"/>
        </w:numPr>
      </w:pPr>
      <w:r>
        <w:t xml:space="preserve">The order of levels is irrelevant </w:t>
      </w:r>
    </w:p>
    <w:p w:rsidR="00D01311" w:rsidRDefault="00D01311" w:rsidP="00754D28">
      <w:pPr>
        <w:pStyle w:val="ListParagraph"/>
        <w:numPr>
          <w:ilvl w:val="0"/>
          <w:numId w:val="106"/>
        </w:numPr>
      </w:pPr>
      <w:r w:rsidRPr="00FA4726">
        <w:rPr>
          <w:color w:val="FF0000"/>
        </w:rPr>
        <w:t xml:space="preserve">None of the above </w:t>
      </w:r>
    </w:p>
    <w:p w:rsidR="00D01311" w:rsidRDefault="00D01311" w:rsidP="00754D28">
      <w:pPr>
        <w:numPr>
          <w:ilvl w:val="0"/>
          <w:numId w:val="110"/>
        </w:numPr>
        <w:ind w:left="720"/>
      </w:pPr>
      <w:r>
        <w:t>Sharing Ideas and Perspectives:</w:t>
      </w:r>
    </w:p>
    <w:p w:rsidR="00D01311" w:rsidRDefault="00D01311" w:rsidP="00754D28">
      <w:pPr>
        <w:pStyle w:val="ListParagraph"/>
        <w:numPr>
          <w:ilvl w:val="0"/>
          <w:numId w:val="105"/>
        </w:numPr>
      </w:pPr>
      <w:r>
        <w:t xml:space="preserve">Is a great level for sharing all experiences </w:t>
      </w:r>
    </w:p>
    <w:p w:rsidR="00D01311" w:rsidRDefault="00D01311" w:rsidP="00754D28">
      <w:pPr>
        <w:pStyle w:val="ListParagraph"/>
        <w:numPr>
          <w:ilvl w:val="0"/>
          <w:numId w:val="105"/>
        </w:numPr>
      </w:pPr>
      <w:r>
        <w:t>Should allow you to limit yourself to one person in a social gathering</w:t>
      </w:r>
    </w:p>
    <w:p w:rsidR="00D01311" w:rsidRPr="00FA4726" w:rsidRDefault="00D01311" w:rsidP="00754D28">
      <w:pPr>
        <w:pStyle w:val="ListParagraph"/>
        <w:numPr>
          <w:ilvl w:val="0"/>
          <w:numId w:val="105"/>
        </w:numPr>
        <w:rPr>
          <w:color w:val="FF0000"/>
        </w:rPr>
      </w:pPr>
      <w:r w:rsidRPr="00FA4726">
        <w:rPr>
          <w:color w:val="FF0000"/>
        </w:rPr>
        <w:t>Is most often used</w:t>
      </w:r>
    </w:p>
    <w:p w:rsidR="00D01311" w:rsidRDefault="00D01311" w:rsidP="00754D28">
      <w:pPr>
        <w:pStyle w:val="ListParagraph"/>
        <w:numPr>
          <w:ilvl w:val="0"/>
          <w:numId w:val="105"/>
        </w:numPr>
      </w:pPr>
      <w:r>
        <w:t>Both a and b</w:t>
      </w:r>
    </w:p>
    <w:p w:rsidR="00D01311" w:rsidRDefault="00D01311" w:rsidP="00754D28">
      <w:pPr>
        <w:numPr>
          <w:ilvl w:val="0"/>
          <w:numId w:val="110"/>
        </w:numPr>
        <w:ind w:left="720"/>
      </w:pPr>
      <w:r>
        <w:t>Sharing Personal Experiences:</w:t>
      </w:r>
    </w:p>
    <w:p w:rsidR="00D01311" w:rsidRDefault="00D01311" w:rsidP="00754D28">
      <w:pPr>
        <w:pStyle w:val="ListParagraph"/>
        <w:numPr>
          <w:ilvl w:val="0"/>
          <w:numId w:val="104"/>
        </w:numPr>
      </w:pPr>
      <w:r>
        <w:t>Is the least personal level of conversation</w:t>
      </w:r>
    </w:p>
    <w:p w:rsidR="00D01311" w:rsidRDefault="00D01311" w:rsidP="00754D28">
      <w:pPr>
        <w:pStyle w:val="ListParagraph"/>
        <w:numPr>
          <w:ilvl w:val="0"/>
          <w:numId w:val="104"/>
        </w:numPr>
      </w:pPr>
      <w:r>
        <w:t>Is something you should do as soon as you meet someone</w:t>
      </w:r>
    </w:p>
    <w:p w:rsidR="00D01311" w:rsidRPr="00FA4726" w:rsidRDefault="00D01311" w:rsidP="00754D28">
      <w:pPr>
        <w:pStyle w:val="ListParagraph"/>
        <w:numPr>
          <w:ilvl w:val="0"/>
          <w:numId w:val="104"/>
        </w:numPr>
        <w:rPr>
          <w:color w:val="FF0000"/>
        </w:rPr>
      </w:pPr>
      <w:r w:rsidRPr="00FA4726">
        <w:rPr>
          <w:color w:val="FF0000"/>
        </w:rPr>
        <w:t>Is not appropriate for a casual meeting</w:t>
      </w:r>
    </w:p>
    <w:p w:rsidR="00D01311" w:rsidRDefault="00D01311" w:rsidP="00754D28">
      <w:pPr>
        <w:pStyle w:val="ListParagraph"/>
        <w:numPr>
          <w:ilvl w:val="0"/>
          <w:numId w:val="104"/>
        </w:numPr>
      </w:pPr>
      <w:r>
        <w:t>Requires average listening skills</w:t>
      </w:r>
    </w:p>
    <w:p w:rsidR="00D01311" w:rsidRDefault="00D01311">
      <w:pPr>
        <w:spacing w:after="0" w:line="240" w:lineRule="auto"/>
      </w:pPr>
      <w:r>
        <w:br w:type="page"/>
      </w:r>
    </w:p>
    <w:p w:rsidR="00D01311" w:rsidRDefault="00D01311" w:rsidP="00754D28">
      <w:pPr>
        <w:numPr>
          <w:ilvl w:val="0"/>
          <w:numId w:val="110"/>
        </w:numPr>
        <w:ind w:left="720"/>
      </w:pPr>
      <w:r>
        <w:lastRenderedPageBreak/>
        <w:t>Which statement is FALSE?</w:t>
      </w:r>
    </w:p>
    <w:p w:rsidR="00D01311" w:rsidRDefault="00D01311" w:rsidP="00754D28">
      <w:pPr>
        <w:pStyle w:val="ListParagraph"/>
        <w:numPr>
          <w:ilvl w:val="0"/>
          <w:numId w:val="103"/>
        </w:numPr>
      </w:pPr>
      <w:r>
        <w:t>Mingling is an effective way to network and meet people</w:t>
      </w:r>
    </w:p>
    <w:p w:rsidR="00D01311" w:rsidRPr="00FA4726" w:rsidRDefault="00D01311" w:rsidP="00754D28">
      <w:pPr>
        <w:pStyle w:val="ListParagraph"/>
        <w:numPr>
          <w:ilvl w:val="0"/>
          <w:numId w:val="103"/>
        </w:numPr>
        <w:rPr>
          <w:color w:val="FF0000"/>
        </w:rPr>
      </w:pPr>
      <w:r w:rsidRPr="00FA4726">
        <w:rPr>
          <w:color w:val="FF0000"/>
        </w:rPr>
        <w:t xml:space="preserve">Repeat a person’s name out loud several times to their face to remember it </w:t>
      </w:r>
    </w:p>
    <w:p w:rsidR="00D01311" w:rsidRDefault="00D01311" w:rsidP="00754D28">
      <w:pPr>
        <w:pStyle w:val="ListParagraph"/>
        <w:numPr>
          <w:ilvl w:val="0"/>
          <w:numId w:val="103"/>
        </w:numPr>
      </w:pPr>
      <w:r>
        <w:t>Acting as a host or hostess is a good way to gain confidence</w:t>
      </w:r>
    </w:p>
    <w:p w:rsidR="00D01311" w:rsidRDefault="00D01311" w:rsidP="00754D28">
      <w:pPr>
        <w:pStyle w:val="ListParagraph"/>
        <w:numPr>
          <w:ilvl w:val="0"/>
          <w:numId w:val="103"/>
        </w:numPr>
      </w:pPr>
      <w:r>
        <w:t>None of the above</w:t>
      </w:r>
    </w:p>
    <w:p w:rsidR="00D01311" w:rsidRDefault="00D01311" w:rsidP="00754D28">
      <w:pPr>
        <w:numPr>
          <w:ilvl w:val="0"/>
          <w:numId w:val="110"/>
        </w:numPr>
        <w:ind w:left="720"/>
      </w:pPr>
      <w:r>
        <w:t>When in the middle of a social gathering:</w:t>
      </w:r>
    </w:p>
    <w:p w:rsidR="00D01311" w:rsidRDefault="00D01311" w:rsidP="00754D28">
      <w:pPr>
        <w:pStyle w:val="ListParagraph"/>
        <w:numPr>
          <w:ilvl w:val="0"/>
          <w:numId w:val="102"/>
        </w:numPr>
      </w:pPr>
      <w:r>
        <w:t>Remember everyone is as nervous as you are</w:t>
      </w:r>
    </w:p>
    <w:p w:rsidR="00D01311" w:rsidRDefault="00D01311" w:rsidP="00754D28">
      <w:pPr>
        <w:pStyle w:val="ListParagraph"/>
        <w:numPr>
          <w:ilvl w:val="0"/>
          <w:numId w:val="102"/>
        </w:numPr>
      </w:pPr>
      <w:r>
        <w:t>Act as a host or hostess</w:t>
      </w:r>
    </w:p>
    <w:p w:rsidR="00D01311" w:rsidRDefault="00D01311" w:rsidP="00754D28">
      <w:pPr>
        <w:pStyle w:val="ListParagraph"/>
        <w:numPr>
          <w:ilvl w:val="0"/>
          <w:numId w:val="102"/>
        </w:numPr>
      </w:pPr>
      <w:r>
        <w:t>Join a group of odd-numbered people</w:t>
      </w:r>
    </w:p>
    <w:p w:rsidR="00D01311" w:rsidRPr="00EB6033" w:rsidRDefault="00D01311" w:rsidP="00754D28">
      <w:pPr>
        <w:pStyle w:val="ListParagraph"/>
        <w:numPr>
          <w:ilvl w:val="0"/>
          <w:numId w:val="102"/>
        </w:numPr>
        <w:rPr>
          <w:color w:val="FF0000"/>
        </w:rPr>
      </w:pPr>
      <w:r w:rsidRPr="00EB6033">
        <w:rPr>
          <w:color w:val="FF0000"/>
        </w:rPr>
        <w:t>All of the above</w:t>
      </w:r>
    </w:p>
    <w:p w:rsidR="00D01311" w:rsidRDefault="00D01311" w:rsidP="00754D28">
      <w:pPr>
        <w:numPr>
          <w:ilvl w:val="0"/>
          <w:numId w:val="110"/>
        </w:numPr>
        <w:ind w:left="720"/>
      </w:pPr>
      <w:r>
        <w:t>To increase your confidence:</w:t>
      </w:r>
    </w:p>
    <w:p w:rsidR="00D01311" w:rsidRDefault="00D01311" w:rsidP="00754D28">
      <w:pPr>
        <w:pStyle w:val="ListParagraph"/>
        <w:numPr>
          <w:ilvl w:val="0"/>
          <w:numId w:val="101"/>
        </w:numPr>
      </w:pPr>
      <w:r>
        <w:t>Turn up at gatherings unprepared</w:t>
      </w:r>
    </w:p>
    <w:p w:rsidR="00D01311" w:rsidRDefault="00D01311" w:rsidP="00754D28">
      <w:pPr>
        <w:pStyle w:val="ListParagraph"/>
        <w:numPr>
          <w:ilvl w:val="0"/>
          <w:numId w:val="101"/>
        </w:numPr>
      </w:pPr>
      <w:r>
        <w:t xml:space="preserve">Be negative </w:t>
      </w:r>
    </w:p>
    <w:p w:rsidR="00D01311" w:rsidRDefault="00D01311" w:rsidP="00754D28">
      <w:pPr>
        <w:pStyle w:val="ListParagraph"/>
        <w:numPr>
          <w:ilvl w:val="0"/>
          <w:numId w:val="101"/>
        </w:numPr>
      </w:pPr>
      <w:r>
        <w:t xml:space="preserve">Overthink your social interactions </w:t>
      </w:r>
    </w:p>
    <w:p w:rsidR="00D01311" w:rsidRPr="00EB6033" w:rsidRDefault="00D01311" w:rsidP="00754D28">
      <w:pPr>
        <w:pStyle w:val="ListParagraph"/>
        <w:numPr>
          <w:ilvl w:val="0"/>
          <w:numId w:val="101"/>
        </w:numPr>
        <w:rPr>
          <w:color w:val="FF0000"/>
        </w:rPr>
      </w:pPr>
      <w:r w:rsidRPr="00EB6033">
        <w:rPr>
          <w:color w:val="FF0000"/>
        </w:rPr>
        <w:t>Prepare a great introduction</w:t>
      </w:r>
    </w:p>
    <w:p w:rsidR="00D01311" w:rsidRDefault="00D01311" w:rsidP="00754D28">
      <w:pPr>
        <w:numPr>
          <w:ilvl w:val="0"/>
          <w:numId w:val="110"/>
        </w:numPr>
        <w:ind w:left="720"/>
      </w:pPr>
      <w:r>
        <w:t>The following is an example of Mnemonics:</w:t>
      </w:r>
    </w:p>
    <w:p w:rsidR="00D01311" w:rsidRDefault="00D01311" w:rsidP="00754D28">
      <w:pPr>
        <w:pStyle w:val="ListParagraph"/>
        <w:numPr>
          <w:ilvl w:val="0"/>
          <w:numId w:val="100"/>
        </w:numPr>
      </w:pPr>
      <w:r>
        <w:t>How now brown cow?</w:t>
      </w:r>
    </w:p>
    <w:p w:rsidR="00D01311" w:rsidRPr="00DC2F52" w:rsidRDefault="00D01311" w:rsidP="00754D28">
      <w:pPr>
        <w:pStyle w:val="ListParagraph"/>
        <w:numPr>
          <w:ilvl w:val="0"/>
          <w:numId w:val="100"/>
        </w:numPr>
        <w:rPr>
          <w:color w:val="FF0000"/>
        </w:rPr>
      </w:pPr>
      <w:r w:rsidRPr="00DC2F52">
        <w:rPr>
          <w:color w:val="FF0000"/>
        </w:rPr>
        <w:t>Sue sues people for a living</w:t>
      </w:r>
    </w:p>
    <w:p w:rsidR="00D01311" w:rsidRDefault="00D01311" w:rsidP="00754D28">
      <w:pPr>
        <w:pStyle w:val="ListParagraph"/>
        <w:numPr>
          <w:ilvl w:val="0"/>
          <w:numId w:val="100"/>
        </w:numPr>
      </w:pPr>
      <w:r>
        <w:t xml:space="preserve">Peter is a nice man </w:t>
      </w:r>
    </w:p>
    <w:p w:rsidR="00D01311" w:rsidRDefault="00D01311" w:rsidP="00754D28">
      <w:pPr>
        <w:pStyle w:val="ListParagraph"/>
        <w:numPr>
          <w:ilvl w:val="0"/>
          <w:numId w:val="100"/>
        </w:numPr>
      </w:pPr>
      <w:r>
        <w:t xml:space="preserve">There’s no such thing as Mnemonics </w:t>
      </w:r>
    </w:p>
    <w:p w:rsidR="000C5A27" w:rsidRPr="006225A2" w:rsidRDefault="00C200C0" w:rsidP="00FC721A">
      <w:pPr>
        <w:pStyle w:val="Heading1"/>
      </w:pPr>
      <w:r>
        <w:rPr>
          <w:noProof/>
          <w:lang w:eastAsia="zh-TW"/>
        </w:rPr>
        <w:br w:type="page"/>
      </w:r>
      <w:bookmarkStart w:id="76" w:name="_Toc396299829"/>
      <w:r w:rsidR="000C5A27">
        <w:rPr>
          <w:noProof/>
          <w:lang w:eastAsia="zh-TW"/>
        </w:rPr>
        <w:lastRenderedPageBreak/>
        <w:t xml:space="preserve">Module Eleven: </w:t>
      </w:r>
      <w:r w:rsidR="008915A4">
        <w:t>Advanced Communication Skills</w:t>
      </w:r>
      <w:bookmarkEnd w:id="76"/>
    </w:p>
    <w:p w:rsidR="008915A4" w:rsidRDefault="00985458" w:rsidP="008915A4">
      <w:r w:rsidRPr="00547486">
        <w:rPr>
          <w:noProof/>
          <w:lang w:bidi="ar-SA"/>
        </w:rPr>
        <w:drawing>
          <wp:anchor distT="0" distB="0" distL="114300" distR="114300" simplePos="0" relativeHeight="251720704" behindDoc="0" locked="0" layoutInCell="1" allowOverlap="1" wp14:anchorId="02E7CFAA" wp14:editId="121652E6">
            <wp:simplePos x="0" y="0"/>
            <wp:positionH relativeFrom="margin">
              <wp:posOffset>38100</wp:posOffset>
            </wp:positionH>
            <wp:positionV relativeFrom="margin">
              <wp:posOffset>1438275</wp:posOffset>
            </wp:positionV>
            <wp:extent cx="1529715" cy="1628775"/>
            <wp:effectExtent l="0" t="0" r="0" b="9525"/>
            <wp:wrapSquare wrapText="bothSides"/>
            <wp:docPr id="25" name="Picture 7" descr="C:\Users\Darren\AppData\Local\Microsoft\Windows\Temporary Internet Files\Content.IE5\OVV8IZ9R\MC910221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OVV8IZ9R\MC910221021[1].jpg"/>
                    <pic:cNvPicPr>
                      <a:picLocks noChangeAspect="1" noChangeArrowheads="1"/>
                    </pic:cNvPicPr>
                  </pic:nvPicPr>
                  <pic:blipFill rotWithShape="1">
                    <a:blip r:embed="rId68" cstate="print"/>
                    <a:srcRect l="3601" t="3087" b="8963"/>
                    <a:stretch/>
                  </pic:blipFill>
                  <pic:spPr bwMode="auto">
                    <a:xfrm>
                      <a:off x="0" y="0"/>
                      <a:ext cx="1529715" cy="1628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3D68">
        <w:rPr>
          <w:noProof/>
          <w:lang w:bidi="ar-SA"/>
        </w:rPr>
        <mc:AlternateContent>
          <mc:Choice Requires="wps">
            <w:drawing>
              <wp:anchor distT="91440" distB="91440" distL="114300" distR="114300" simplePos="0" relativeHeight="251657216" behindDoc="0" locked="0" layoutInCell="0" allowOverlap="1" wp14:anchorId="66242761" wp14:editId="14079B91">
                <wp:simplePos x="0" y="0"/>
                <wp:positionH relativeFrom="page">
                  <wp:align>right</wp:align>
                </wp:positionH>
                <wp:positionV relativeFrom="page">
                  <wp:align>top</wp:align>
                </wp:positionV>
                <wp:extent cx="7771765" cy="1638935"/>
                <wp:effectExtent l="0" t="0" r="0" b="0"/>
                <wp:wrapSquare wrapText="bothSides"/>
                <wp:docPr id="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1765" cy="1638935"/>
                        </a:xfrm>
                        <a:prstGeom prst="rect">
                          <a:avLst/>
                        </a:prstGeom>
                        <a:gradFill>
                          <a:gsLst>
                            <a:gs pos="0">
                              <a:schemeClr val="bg1"/>
                            </a:gs>
                            <a:gs pos="100000">
                              <a:schemeClr val="bg1">
                                <a:lumMod val="50000"/>
                              </a:schemeClr>
                            </a:gs>
                          </a:gsLst>
                          <a:lin ang="5400000" scaled="0"/>
                        </a:gradFill>
                        <a:ln>
                          <a:noFill/>
                        </a:ln>
                        <a:effectLst/>
                      </wps:spPr>
                      <wps:txbx>
                        <w:txbxContent>
                          <w:p w:rsidR="00705450" w:rsidRDefault="00705450" w:rsidP="007D798D">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 xml:space="preserve">The relationship is the communication bridge between people. </w:t>
                            </w:r>
                          </w:p>
                          <w:p w:rsidR="00705450" w:rsidRPr="00985458" w:rsidRDefault="00705450" w:rsidP="007D798D">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Alfred Kadushin</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1" o:spid="_x0000_s1039" style="position:absolute;margin-left:560.75pt;margin-top:0;width:611.95pt;height:129.05pt;z-index:25165721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" o:allowincell="f" fillcolor="white [3212]" stroked="f">
                <v:fill color2="#7f7f7f [1612]" focus="100%" type="gradient">
                  <o:fill v:ext="view" type="gradientUnscaled"/>
                </v:fill>
                <v:textbox inset="4in,54pt,1in,0">
                  <w:txbxContent>
                    <w:p w:rsidR="00705450" w:rsidRDefault="00705450" w:rsidP="007D798D">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4A6BEF">
                        <w:rPr>
                          <w:rFonts w:ascii="Cambria" w:hAnsi="Cambria"/>
                          <w:i/>
                          <w:iCs/>
                          <w:sz w:val="28"/>
                          <w:szCs w:val="28"/>
                        </w:rPr>
                        <w:t xml:space="preserve">The relationship is the communication bridge between people. </w:t>
                      </w:r>
                    </w:p>
                    <w:p w:rsidR="00705450" w:rsidRPr="00985458" w:rsidRDefault="00705450" w:rsidP="007D798D">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85458">
                        <w:rPr>
                          <w:rFonts w:ascii="Cambria" w:hAnsi="Cambria"/>
                          <w:b/>
                          <w:i/>
                          <w:iCs/>
                          <w:sz w:val="28"/>
                          <w:szCs w:val="28"/>
                        </w:rPr>
                        <w:t>Alfred Kadushin</w:t>
                      </w:r>
                    </w:p>
                  </w:txbxContent>
                </v:textbox>
                <w10:wrap type="square" anchorx="page" anchory="page"/>
              </v:rect>
            </w:pict>
          </mc:Fallback>
        </mc:AlternateContent>
      </w:r>
      <w:r w:rsidR="008915A4">
        <w:t xml:space="preserve">During this workshop, we have learned a lot about communication. We would like to wrap things up with a brief discussion on a few advanced communication topics. </w:t>
      </w:r>
      <w:r w:rsidR="008915A4" w:rsidRPr="007B4065">
        <w:t>Adding these skills to your toolbox and using them regularly will make you a more efficient, effective, communicator.</w:t>
      </w:r>
    </w:p>
    <w:p w:rsidR="00EA64CC" w:rsidRDefault="00EA64CC" w:rsidP="008915A4"/>
    <w:p w:rsidR="00547486" w:rsidRDefault="00547486" w:rsidP="008915A4"/>
    <w:p w:rsidR="00547486" w:rsidRDefault="00547486" w:rsidP="008915A4"/>
    <w:p w:rsidR="00547486" w:rsidRDefault="00547486" w:rsidP="008915A4"/>
    <w:p w:rsidR="008915A4" w:rsidRDefault="008915A4" w:rsidP="008915A4">
      <w:pPr>
        <w:pStyle w:val="Heading2"/>
      </w:pPr>
      <w:bookmarkStart w:id="77" w:name="_Toc396299830"/>
      <w:r>
        <w:t>Understanding Precipitating Factors</w:t>
      </w:r>
      <w:bookmarkEnd w:id="77"/>
    </w:p>
    <w:p w:rsidR="00B03900" w:rsidRDefault="0076369B" w:rsidP="00B03900">
      <w:r>
        <w:rPr>
          <w:noProof/>
          <w:lang w:bidi="ar-SA"/>
        </w:rPr>
        <w:drawing>
          <wp:anchor distT="0" distB="0" distL="114300" distR="114300" simplePos="0" relativeHeight="251721728" behindDoc="0" locked="0" layoutInCell="1" allowOverlap="1">
            <wp:simplePos x="0" y="0"/>
            <wp:positionH relativeFrom="margin">
              <wp:align>right</wp:align>
            </wp:positionH>
            <wp:positionV relativeFrom="margin">
              <wp:posOffset>3935730</wp:posOffset>
            </wp:positionV>
            <wp:extent cx="1261110" cy="1820545"/>
            <wp:effectExtent l="19050" t="0" r="0" b="0"/>
            <wp:wrapSquare wrapText="bothSides"/>
            <wp:docPr id="32" name="Picture 11" descr="C:\Users\Darren\AppData\Local\Microsoft\Windows\Temporary Internet Files\Content.IE5\39XQYYJK\MC90038352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39XQYYJK\MC900383526[1].wmf"/>
                    <pic:cNvPicPr>
                      <a:picLocks noChangeAspect="1" noChangeArrowheads="1"/>
                    </pic:cNvPicPr>
                  </pic:nvPicPr>
                  <pic:blipFill>
                    <a:blip r:embed="rId69" cstate="print"/>
                    <a:srcRect/>
                    <a:stretch>
                      <a:fillRect/>
                    </a:stretch>
                  </pic:blipFill>
                  <pic:spPr bwMode="auto">
                    <a:xfrm>
                      <a:off x="0" y="0"/>
                      <a:ext cx="1261110" cy="1820545"/>
                    </a:xfrm>
                    <a:prstGeom prst="rect">
                      <a:avLst/>
                    </a:prstGeom>
                    <a:noFill/>
                    <a:ln w="9525">
                      <a:noFill/>
                      <a:miter lim="800000"/>
                      <a:headEnd/>
                      <a:tailEnd/>
                    </a:ln>
                  </pic:spPr>
                </pic:pic>
              </a:graphicData>
            </a:graphic>
          </wp:anchor>
        </w:drawing>
      </w:r>
      <w:r w:rsidR="00B03900">
        <w:t>For many people, life is like a snowball. On a particularly good day, everything may go your way and make you feel like you’re on top of the world. But on a bad day, unfortunate events can likewise snowball, increasing their negative effect exponentially.</w:t>
      </w:r>
    </w:p>
    <w:p w:rsidR="00B03900" w:rsidRDefault="00B03900" w:rsidP="00B03900">
      <w:r>
        <w:t>For example, imagine how each of these events would make you feel if they happened to you first thing in the morning.</w:t>
      </w:r>
    </w:p>
    <w:p w:rsidR="00B03900" w:rsidRDefault="00B03900" w:rsidP="00754D28">
      <w:pPr>
        <w:pStyle w:val="BulletedPoints"/>
        <w:numPr>
          <w:ilvl w:val="0"/>
          <w:numId w:val="4"/>
        </w:numPr>
      </w:pPr>
      <w:r>
        <w:t>You encounter construction on the way to work.</w:t>
      </w:r>
    </w:p>
    <w:p w:rsidR="00B03900" w:rsidRDefault="00B03900" w:rsidP="00754D28">
      <w:pPr>
        <w:pStyle w:val="BulletedPoints"/>
        <w:numPr>
          <w:ilvl w:val="0"/>
          <w:numId w:val="4"/>
        </w:numPr>
      </w:pPr>
      <w:r>
        <w:t>Your alarm clock doesn’t go off and you wake up late.</w:t>
      </w:r>
    </w:p>
    <w:p w:rsidR="00B03900" w:rsidRDefault="00B03900" w:rsidP="00754D28">
      <w:pPr>
        <w:pStyle w:val="BulletedPoints"/>
        <w:numPr>
          <w:ilvl w:val="0"/>
          <w:numId w:val="4"/>
        </w:numPr>
      </w:pPr>
      <w:r>
        <w:t>You are out of coffee.</w:t>
      </w:r>
    </w:p>
    <w:p w:rsidR="00B03900" w:rsidRDefault="00B03900" w:rsidP="00754D28">
      <w:pPr>
        <w:pStyle w:val="BulletedPoints"/>
        <w:numPr>
          <w:ilvl w:val="0"/>
          <w:numId w:val="4"/>
        </w:numPr>
      </w:pPr>
      <w:r>
        <w:t>The cafeteria line is very long.</w:t>
      </w:r>
    </w:p>
    <w:p w:rsidR="00B03900" w:rsidRDefault="00B03900" w:rsidP="00B03900">
      <w:r>
        <w:t>Each of those things is potentially responsible for creating a crummy morning. Now, imagine this scenario:</w:t>
      </w:r>
    </w:p>
    <w:p w:rsidR="00B03900" w:rsidRDefault="00B03900" w:rsidP="00B03900">
      <w:r>
        <w:t>You wake up and realize your alarm clock hasn’t gone off and you’re already late. You get up and go to turn the coffee pot on, but you realize that there is no coffee left in your house. Then, you shower and head out the door – only to encounter construction and massive traffic back-ups on the way to work. Now you’re 15 minutes late instead of five. You get to work and head to the cafeteria for some much-needed coffee, but the line stretches out the door.</w:t>
      </w:r>
    </w:p>
    <w:p w:rsidR="00B03900" w:rsidRDefault="00B03900" w:rsidP="00B03900">
      <w:r>
        <w:lastRenderedPageBreak/>
        <w:t>With the addition of each event, your morning just gets worse and worse. For most people, this is a recipe for disaster – the first person that crosses them is likely to get an earful!</w:t>
      </w:r>
    </w:p>
    <w:p w:rsidR="00B03900" w:rsidRDefault="00B03900" w:rsidP="00B03900">
      <w:r>
        <w:t>Successful communicators are excellent at identifying precipitating factors and adjusting their approach before the communication starts, or during it. Understanding the power of precipitating factors can also help you de-personalize negative comments. This does not mean that someone having a bad day gets to dump on everyone around them; it does mean, however, that the person being dumped on can take it less personally and help the other person work through their problems.</w:t>
      </w:r>
    </w:p>
    <w:p w:rsidR="00B03900" w:rsidRPr="00B03900" w:rsidRDefault="00B03900"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83F17" w:rsidTr="00C863DA">
        <w:tc>
          <w:tcPr>
            <w:tcW w:w="2448" w:type="dxa"/>
            <w:vAlign w:val="center"/>
          </w:tcPr>
          <w:p w:rsidR="008915A4" w:rsidRPr="00985458" w:rsidRDefault="008915A4" w:rsidP="00583F17">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8915A4" w:rsidRPr="00985458" w:rsidRDefault="001B1439" w:rsidP="00583F17">
            <w:pPr>
              <w:rPr>
                <w:rStyle w:val="TableText"/>
                <w:color w:val="000000" w:themeColor="text1"/>
              </w:rPr>
            </w:pPr>
            <w:r w:rsidRPr="00985458">
              <w:rPr>
                <w:rStyle w:val="TableText"/>
                <w:color w:val="000000" w:themeColor="text1"/>
              </w:rPr>
              <w:t>10 minutes</w:t>
            </w:r>
          </w:p>
        </w:tc>
      </w:tr>
      <w:tr w:rsidR="00583F17" w:rsidTr="00985458">
        <w:tc>
          <w:tcPr>
            <w:tcW w:w="2448" w:type="dxa"/>
            <w:shd w:val="clear" w:color="auto" w:fill="D9D9D9" w:themeFill="background1" w:themeFillShade="D9"/>
            <w:vAlign w:val="center"/>
          </w:tcPr>
          <w:p w:rsidR="008915A4" w:rsidRPr="00985458" w:rsidRDefault="008915A4" w:rsidP="00583F17">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8915A4" w:rsidRPr="00985458" w:rsidRDefault="001B1439" w:rsidP="00583F17">
            <w:pPr>
              <w:rPr>
                <w:rStyle w:val="TableText"/>
                <w:color w:val="000000" w:themeColor="text1"/>
              </w:rPr>
            </w:pPr>
            <w:r w:rsidRPr="00985458">
              <w:rPr>
                <w:rStyle w:val="TableText"/>
                <w:color w:val="000000" w:themeColor="text1"/>
              </w:rPr>
              <w:t>To understand what precipitating factors are and how they can affect communication.</w:t>
            </w:r>
          </w:p>
        </w:tc>
      </w:tr>
      <w:tr w:rsidR="00583F17" w:rsidTr="00C863DA">
        <w:tc>
          <w:tcPr>
            <w:tcW w:w="2448" w:type="dxa"/>
            <w:vAlign w:val="center"/>
          </w:tcPr>
          <w:p w:rsidR="008915A4" w:rsidRPr="00985458" w:rsidRDefault="008915A4" w:rsidP="00583F17">
            <w:pPr>
              <w:rPr>
                <w:rStyle w:val="TableHeaders"/>
                <w:color w:val="000000" w:themeColor="text1"/>
              </w:rPr>
            </w:pPr>
            <w:r w:rsidRPr="00985458">
              <w:rPr>
                <w:rStyle w:val="TableHeaders"/>
                <w:color w:val="000000" w:themeColor="text1"/>
              </w:rPr>
              <w:t>Topic Summary</w:t>
            </w:r>
          </w:p>
        </w:tc>
        <w:tc>
          <w:tcPr>
            <w:tcW w:w="7128" w:type="dxa"/>
            <w:vAlign w:val="center"/>
          </w:tcPr>
          <w:p w:rsidR="008915A4" w:rsidRPr="00985458" w:rsidRDefault="001B1439" w:rsidP="00583F17">
            <w:pPr>
              <w:rPr>
                <w:rStyle w:val="TableText"/>
                <w:color w:val="000000" w:themeColor="text1"/>
              </w:rPr>
            </w:pPr>
            <w:r w:rsidRPr="00985458">
              <w:rPr>
                <w:rStyle w:val="TableText"/>
                <w:color w:val="000000" w:themeColor="text1"/>
              </w:rPr>
              <w:t>For many people, life is like a snowball. On a particularly good day, everything may go your way and make you feel like you’re on top of the world. But on a bad day, unfortunate events can likewise snowball, increasing their negative effect exponentially.</w:t>
            </w:r>
          </w:p>
        </w:tc>
      </w:tr>
      <w:tr w:rsidR="00583F17" w:rsidTr="00985458">
        <w:tc>
          <w:tcPr>
            <w:tcW w:w="2448" w:type="dxa"/>
            <w:shd w:val="clear" w:color="auto" w:fill="D9D9D9" w:themeFill="background1" w:themeFillShade="D9"/>
            <w:vAlign w:val="center"/>
          </w:tcPr>
          <w:p w:rsidR="008915A4" w:rsidRPr="00985458" w:rsidRDefault="008915A4" w:rsidP="00583F17">
            <w:pPr>
              <w:rPr>
                <w:rStyle w:val="TableHeaders"/>
                <w:color w:val="000000" w:themeColor="text1"/>
              </w:rPr>
            </w:pPr>
            <w:r w:rsidRPr="00985458">
              <w:rPr>
                <w:rStyle w:val="TableHeaders"/>
                <w:color w:val="000000" w:themeColor="text1"/>
              </w:rPr>
              <w:t>Materials Required</w:t>
            </w:r>
          </w:p>
        </w:tc>
        <w:tc>
          <w:tcPr>
            <w:tcW w:w="7128" w:type="dxa"/>
            <w:shd w:val="clear" w:color="auto" w:fill="D9D9D9" w:themeFill="background1" w:themeFillShade="D9"/>
            <w:vAlign w:val="center"/>
          </w:tcPr>
          <w:p w:rsidR="008915A4" w:rsidRPr="00985458" w:rsidRDefault="001B1439" w:rsidP="00583F17">
            <w:pPr>
              <w:rPr>
                <w:rStyle w:val="TableText"/>
                <w:color w:val="000000" w:themeColor="text1"/>
              </w:rPr>
            </w:pPr>
            <w:r w:rsidRPr="00985458">
              <w:rPr>
                <w:rStyle w:val="TableText"/>
                <w:color w:val="000000" w:themeColor="text1"/>
              </w:rPr>
              <w:t>Small plastic pop bottle with pop still inside</w:t>
            </w:r>
          </w:p>
        </w:tc>
      </w:tr>
      <w:tr w:rsidR="00583F17" w:rsidTr="00C863DA">
        <w:tc>
          <w:tcPr>
            <w:tcW w:w="2448" w:type="dxa"/>
            <w:vAlign w:val="center"/>
          </w:tcPr>
          <w:p w:rsidR="008915A4" w:rsidRPr="00985458" w:rsidRDefault="008915A4" w:rsidP="00583F17">
            <w:pPr>
              <w:rPr>
                <w:rStyle w:val="TableHeaders"/>
                <w:color w:val="000000" w:themeColor="text1"/>
              </w:rPr>
            </w:pPr>
            <w:r w:rsidRPr="00985458">
              <w:rPr>
                <w:rStyle w:val="TableHeaders"/>
                <w:color w:val="000000" w:themeColor="text1"/>
              </w:rPr>
              <w:t>Recommended Activity</w:t>
            </w:r>
          </w:p>
        </w:tc>
        <w:tc>
          <w:tcPr>
            <w:tcW w:w="7128" w:type="dxa"/>
            <w:vAlign w:val="center"/>
          </w:tcPr>
          <w:p w:rsidR="008915A4" w:rsidRPr="00985458" w:rsidRDefault="001B1439" w:rsidP="001B1439">
            <w:pPr>
              <w:rPr>
                <w:rStyle w:val="TableText"/>
                <w:color w:val="000000" w:themeColor="text1"/>
              </w:rPr>
            </w:pPr>
            <w:r w:rsidRPr="00985458">
              <w:rPr>
                <w:rStyle w:val="TableText"/>
                <w:color w:val="000000" w:themeColor="text1"/>
              </w:rPr>
              <w:t xml:space="preserve">Ask each participant to name something that could be a precipitating factor. With each item, give the pop bottle a hard shake. After each participant has offered something, invite someone to open the pop bottle. </w:t>
            </w:r>
          </w:p>
          <w:p w:rsidR="001B1439" w:rsidRPr="00985458" w:rsidRDefault="001B1439" w:rsidP="001B1439">
            <w:pPr>
              <w:rPr>
                <w:color w:val="000000" w:themeColor="text1"/>
              </w:rPr>
            </w:pPr>
            <w:r w:rsidRPr="00985458">
              <w:rPr>
                <w:rStyle w:val="TableText"/>
                <w:color w:val="000000" w:themeColor="text1"/>
              </w:rPr>
              <w:t>This is exactly how precipitating factors work – we all know what will happen to the unlucky person who opens that bottle.</w:t>
            </w:r>
          </w:p>
        </w:tc>
      </w:tr>
      <w:tr w:rsidR="00583F17" w:rsidTr="00985458">
        <w:tc>
          <w:tcPr>
            <w:tcW w:w="2448" w:type="dxa"/>
            <w:shd w:val="clear" w:color="auto" w:fill="D9D9D9" w:themeFill="background1" w:themeFillShade="D9"/>
            <w:vAlign w:val="center"/>
          </w:tcPr>
          <w:p w:rsidR="008915A4" w:rsidRPr="00985458" w:rsidRDefault="008915A4" w:rsidP="00583F17">
            <w:pPr>
              <w:rPr>
                <w:rStyle w:val="TableHeaders"/>
                <w:color w:val="000000" w:themeColor="text1"/>
              </w:rPr>
            </w:pPr>
            <w:r w:rsidRPr="00985458">
              <w:rPr>
                <w:rStyle w:val="TableHeaders"/>
                <w:color w:val="000000" w:themeColor="text1"/>
              </w:rPr>
              <w:t>Delivery Tips</w:t>
            </w:r>
          </w:p>
        </w:tc>
        <w:tc>
          <w:tcPr>
            <w:tcW w:w="7128" w:type="dxa"/>
            <w:shd w:val="clear" w:color="auto" w:fill="D9D9D9" w:themeFill="background1" w:themeFillShade="D9"/>
            <w:vAlign w:val="center"/>
          </w:tcPr>
          <w:p w:rsidR="008915A4" w:rsidRPr="00985458" w:rsidRDefault="001B1439" w:rsidP="00583F17">
            <w:pPr>
              <w:rPr>
                <w:rStyle w:val="TableText"/>
                <w:color w:val="000000" w:themeColor="text1"/>
              </w:rPr>
            </w:pPr>
            <w:r w:rsidRPr="00985458">
              <w:rPr>
                <w:rStyle w:val="TableText"/>
                <w:color w:val="000000" w:themeColor="text1"/>
              </w:rPr>
              <w:t>Don’t let anyone actually open the bottle, unless you have supplies for cleaning up a mess!</w:t>
            </w:r>
          </w:p>
        </w:tc>
      </w:tr>
    </w:tbl>
    <w:p w:rsidR="0076369B" w:rsidRDefault="0076369B" w:rsidP="00EA64CC"/>
    <w:p w:rsidR="0076369B" w:rsidRDefault="0076369B">
      <w:pPr>
        <w:spacing w:after="0" w:line="240" w:lineRule="auto"/>
      </w:pPr>
      <w:r>
        <w:br w:type="page"/>
      </w:r>
    </w:p>
    <w:p w:rsidR="000C5A27" w:rsidRDefault="00AF5650" w:rsidP="00FC721A">
      <w:pPr>
        <w:pStyle w:val="Heading2"/>
      </w:pPr>
      <w:bookmarkStart w:id="78" w:name="_Toc396299831"/>
      <w:r>
        <w:lastRenderedPageBreak/>
        <w:t>Establishing Common Ground</w:t>
      </w:r>
      <w:bookmarkEnd w:id="78"/>
    </w:p>
    <w:p w:rsidR="00B03900" w:rsidRDefault="0076369B" w:rsidP="00B03900">
      <w:r>
        <w:rPr>
          <w:noProof/>
          <w:lang w:bidi="ar-SA"/>
        </w:rPr>
        <w:drawing>
          <wp:anchor distT="0" distB="0" distL="114300" distR="114300" simplePos="0" relativeHeight="251722752" behindDoc="0" locked="0" layoutInCell="1" allowOverlap="1">
            <wp:simplePos x="0" y="0"/>
            <wp:positionH relativeFrom="margin">
              <wp:align>left</wp:align>
            </wp:positionH>
            <wp:positionV relativeFrom="margin">
              <wp:posOffset>309880</wp:posOffset>
            </wp:positionV>
            <wp:extent cx="1069975" cy="1200150"/>
            <wp:effectExtent l="19050" t="0" r="0" b="0"/>
            <wp:wrapSquare wrapText="bothSides"/>
            <wp:docPr id="36" name="Picture 15" descr="C:\Users\Darren\AppData\Local\Microsoft\Windows\Temporary Internet Files\Content.IE5\FZCJR17Y\MC9000539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FZCJR17Y\MC900053943[1].wmf"/>
                    <pic:cNvPicPr>
                      <a:picLocks noChangeAspect="1" noChangeArrowheads="1"/>
                    </pic:cNvPicPr>
                  </pic:nvPicPr>
                  <pic:blipFill>
                    <a:blip r:embed="rId70" cstate="print"/>
                    <a:srcRect/>
                    <a:stretch>
                      <a:fillRect/>
                    </a:stretch>
                  </pic:blipFill>
                  <pic:spPr bwMode="auto">
                    <a:xfrm>
                      <a:off x="0" y="0"/>
                      <a:ext cx="1069975" cy="1200150"/>
                    </a:xfrm>
                    <a:prstGeom prst="rect">
                      <a:avLst/>
                    </a:prstGeom>
                    <a:noFill/>
                    <a:ln w="9525">
                      <a:noFill/>
                      <a:miter lim="800000"/>
                      <a:headEnd/>
                      <a:tailEnd/>
                    </a:ln>
                  </pic:spPr>
                </pic:pic>
              </a:graphicData>
            </a:graphic>
          </wp:anchor>
        </w:drawing>
      </w:r>
      <w:r w:rsidR="00B03900">
        <w:t>Finding common ties can be a powerful communication tool. Think of those times when a stranger turns out not to be a stranger – that the person next to you on the train grew up in the same town that you did, or that the co-worker you never really liked enjoys woodworking as much as you do.</w:t>
      </w:r>
    </w:p>
    <w:p w:rsidR="00B03900" w:rsidRDefault="00B03900" w:rsidP="00B03900">
      <w:r>
        <w:t>Whenever you are communicating with someone, whether it is a basic conversation, a problem-solving session, or a team meeting, try to find ways in which you are alike. Focusing on positive connections will help you build stronger relationships and better communication.</w:t>
      </w:r>
    </w:p>
    <w:p w:rsidR="00B03900" w:rsidRPr="00B03900" w:rsidRDefault="00B03900"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F5650" w:rsidRPr="009554A6" w:rsidTr="00183DFA">
        <w:tc>
          <w:tcPr>
            <w:tcW w:w="2448" w:type="dxa"/>
            <w:vAlign w:val="center"/>
          </w:tcPr>
          <w:p w:rsidR="00AF5650" w:rsidRPr="00985458" w:rsidRDefault="00AF5650" w:rsidP="00183DFA">
            <w:pPr>
              <w:rPr>
                <w:rStyle w:val="TableHeaders"/>
                <w:bCs/>
                <w:color w:val="000000" w:themeColor="text1"/>
              </w:rPr>
            </w:pPr>
            <w:r w:rsidRPr="00985458">
              <w:rPr>
                <w:rStyle w:val="TableHeaders"/>
                <w:bCs/>
                <w:color w:val="000000" w:themeColor="text1"/>
              </w:rPr>
              <w:t xml:space="preserve">Estimated Time </w:t>
            </w:r>
          </w:p>
        </w:tc>
        <w:tc>
          <w:tcPr>
            <w:tcW w:w="7128" w:type="dxa"/>
            <w:vAlign w:val="center"/>
          </w:tcPr>
          <w:p w:rsidR="00AF5650" w:rsidRPr="00985458" w:rsidRDefault="00AF5650" w:rsidP="00183DFA">
            <w:pPr>
              <w:rPr>
                <w:rStyle w:val="TableText"/>
                <w:color w:val="000000" w:themeColor="text1"/>
              </w:rPr>
            </w:pPr>
            <w:r w:rsidRPr="00985458">
              <w:rPr>
                <w:rStyle w:val="TableText"/>
                <w:color w:val="000000" w:themeColor="text1"/>
              </w:rPr>
              <w:t>10 minutes</w:t>
            </w:r>
          </w:p>
        </w:tc>
      </w:tr>
      <w:tr w:rsidR="00AF5650" w:rsidRPr="009554A6" w:rsidTr="00985458">
        <w:tc>
          <w:tcPr>
            <w:tcW w:w="2448" w:type="dxa"/>
            <w:shd w:val="clear" w:color="auto" w:fill="D9D9D9" w:themeFill="background1" w:themeFillShade="D9"/>
            <w:vAlign w:val="center"/>
          </w:tcPr>
          <w:p w:rsidR="00AF5650" w:rsidRPr="00985458" w:rsidRDefault="00AF5650" w:rsidP="00183DFA">
            <w:pPr>
              <w:rPr>
                <w:rStyle w:val="TableHeaders"/>
                <w:bCs/>
                <w:color w:val="000000" w:themeColor="text1"/>
              </w:rPr>
            </w:pPr>
            <w:r w:rsidRPr="00985458">
              <w:rPr>
                <w:rStyle w:val="TableHeaders"/>
                <w:bCs/>
                <w:color w:val="000000" w:themeColor="text1"/>
              </w:rPr>
              <w:t>Topic Objective</w:t>
            </w:r>
          </w:p>
        </w:tc>
        <w:tc>
          <w:tcPr>
            <w:tcW w:w="7128" w:type="dxa"/>
            <w:shd w:val="clear" w:color="auto" w:fill="D9D9D9" w:themeFill="background1" w:themeFillShade="D9"/>
            <w:vAlign w:val="center"/>
          </w:tcPr>
          <w:p w:rsidR="00AF5650" w:rsidRPr="00985458" w:rsidRDefault="00AF5650" w:rsidP="001B1439">
            <w:pPr>
              <w:rPr>
                <w:rStyle w:val="TableText"/>
                <w:color w:val="000000" w:themeColor="text1"/>
              </w:rPr>
            </w:pPr>
            <w:r w:rsidRPr="00985458">
              <w:rPr>
                <w:rStyle w:val="TableText"/>
                <w:color w:val="000000" w:themeColor="text1"/>
              </w:rPr>
              <w:t>To understand the importance of building common ground</w:t>
            </w:r>
            <w:r w:rsidR="001B1439" w:rsidRPr="00985458">
              <w:rPr>
                <w:rStyle w:val="TableText"/>
                <w:color w:val="000000" w:themeColor="text1"/>
              </w:rPr>
              <w:t>.</w:t>
            </w:r>
          </w:p>
        </w:tc>
      </w:tr>
      <w:tr w:rsidR="00AF5650" w:rsidRPr="009554A6" w:rsidTr="00183DFA">
        <w:tc>
          <w:tcPr>
            <w:tcW w:w="2448" w:type="dxa"/>
            <w:vAlign w:val="center"/>
          </w:tcPr>
          <w:p w:rsidR="00AF5650" w:rsidRPr="00985458" w:rsidRDefault="00AF5650" w:rsidP="00183DFA">
            <w:pPr>
              <w:rPr>
                <w:rStyle w:val="TableHeaders"/>
                <w:bCs/>
                <w:color w:val="000000" w:themeColor="text1"/>
              </w:rPr>
            </w:pPr>
            <w:r w:rsidRPr="00985458">
              <w:rPr>
                <w:rStyle w:val="TableHeaders"/>
                <w:bCs/>
                <w:color w:val="000000" w:themeColor="text1"/>
              </w:rPr>
              <w:t>Topic Summary</w:t>
            </w:r>
          </w:p>
        </w:tc>
        <w:tc>
          <w:tcPr>
            <w:tcW w:w="7128" w:type="dxa"/>
            <w:vAlign w:val="center"/>
          </w:tcPr>
          <w:p w:rsidR="00AF5650" w:rsidRPr="00985458" w:rsidRDefault="001B1439" w:rsidP="00183DFA">
            <w:pPr>
              <w:rPr>
                <w:rStyle w:val="TableText"/>
                <w:color w:val="000000" w:themeColor="text1"/>
              </w:rPr>
            </w:pPr>
            <w:r w:rsidRPr="00985458">
              <w:rPr>
                <w:rStyle w:val="TableText"/>
                <w:color w:val="000000" w:themeColor="text1"/>
              </w:rPr>
              <w:t>Focusing on positive connections will help you build stronger relationships and better communication.</w:t>
            </w:r>
          </w:p>
        </w:tc>
      </w:tr>
      <w:tr w:rsidR="00AF5650" w:rsidRPr="009554A6" w:rsidTr="00985458">
        <w:tc>
          <w:tcPr>
            <w:tcW w:w="2448" w:type="dxa"/>
            <w:shd w:val="clear" w:color="auto" w:fill="D9D9D9" w:themeFill="background1" w:themeFillShade="D9"/>
            <w:vAlign w:val="center"/>
          </w:tcPr>
          <w:p w:rsidR="00AF5650" w:rsidRPr="00985458" w:rsidRDefault="00AF5650" w:rsidP="00183DFA">
            <w:pPr>
              <w:rPr>
                <w:rStyle w:val="TableHeaders"/>
                <w:bCs/>
                <w:color w:val="000000" w:themeColor="text1"/>
              </w:rPr>
            </w:pPr>
            <w:r w:rsidRPr="00985458">
              <w:rPr>
                <w:rStyle w:val="TableHeaders"/>
                <w:bCs/>
                <w:color w:val="000000" w:themeColor="text1"/>
              </w:rPr>
              <w:t>Materials Required</w:t>
            </w:r>
          </w:p>
        </w:tc>
        <w:tc>
          <w:tcPr>
            <w:tcW w:w="7128" w:type="dxa"/>
            <w:shd w:val="clear" w:color="auto" w:fill="D9D9D9" w:themeFill="background1" w:themeFillShade="D9"/>
            <w:vAlign w:val="center"/>
          </w:tcPr>
          <w:p w:rsidR="00AF5650" w:rsidRPr="00985458" w:rsidRDefault="00AF5650" w:rsidP="00183DFA">
            <w:pPr>
              <w:rPr>
                <w:rStyle w:val="TableText"/>
                <w:color w:val="000000" w:themeColor="text1"/>
              </w:rPr>
            </w:pPr>
            <w:r w:rsidRPr="00985458">
              <w:rPr>
                <w:rStyle w:val="TableText"/>
                <w:color w:val="000000" w:themeColor="text1"/>
              </w:rPr>
              <w:t>List of categories and sub-categories</w:t>
            </w:r>
          </w:p>
        </w:tc>
      </w:tr>
      <w:tr w:rsidR="00AF5650" w:rsidRPr="009554A6" w:rsidTr="00183DFA">
        <w:trPr>
          <w:trHeight w:val="440"/>
        </w:trPr>
        <w:tc>
          <w:tcPr>
            <w:tcW w:w="2448" w:type="dxa"/>
            <w:vAlign w:val="center"/>
          </w:tcPr>
          <w:p w:rsidR="00AF5650" w:rsidRPr="00985458" w:rsidRDefault="00AF5650" w:rsidP="00183DFA">
            <w:pPr>
              <w:rPr>
                <w:rStyle w:val="TableHeaders"/>
                <w:bCs/>
                <w:color w:val="000000" w:themeColor="text1"/>
              </w:rPr>
            </w:pPr>
            <w:r w:rsidRPr="00985458">
              <w:rPr>
                <w:rStyle w:val="TableHeaders"/>
                <w:bCs/>
                <w:color w:val="000000" w:themeColor="text1"/>
              </w:rPr>
              <w:t>Planning Checklist</w:t>
            </w:r>
          </w:p>
        </w:tc>
        <w:tc>
          <w:tcPr>
            <w:tcW w:w="7128" w:type="dxa"/>
            <w:vAlign w:val="center"/>
          </w:tcPr>
          <w:p w:rsidR="00AF5650" w:rsidRPr="00985458" w:rsidRDefault="00AF5650" w:rsidP="00183DFA">
            <w:pPr>
              <w:rPr>
                <w:rStyle w:val="TableText"/>
                <w:color w:val="000000" w:themeColor="text1"/>
              </w:rPr>
            </w:pPr>
            <w:r w:rsidRPr="00985458">
              <w:rPr>
                <w:rStyle w:val="TableText"/>
                <w:color w:val="000000" w:themeColor="text1"/>
              </w:rPr>
              <w:t>Prepare a list of categories and sub-categories. We have included a few examples below.</w:t>
            </w:r>
          </w:p>
          <w:p w:rsidR="00AF5650" w:rsidRPr="00985458" w:rsidRDefault="00AF5650" w:rsidP="00183DFA">
            <w:pPr>
              <w:pStyle w:val="BulletedPoints"/>
              <w:rPr>
                <w:rStyle w:val="TableText"/>
                <w:color w:val="000000" w:themeColor="text1"/>
              </w:rPr>
            </w:pPr>
            <w:r w:rsidRPr="00985458">
              <w:rPr>
                <w:rStyle w:val="TableText"/>
                <w:color w:val="000000" w:themeColor="text1"/>
              </w:rPr>
              <w:t>Seasons: Winter, Summer, Spring, Fall</w:t>
            </w:r>
          </w:p>
          <w:p w:rsidR="00AF5650" w:rsidRPr="00985458" w:rsidRDefault="00AF5650" w:rsidP="00183DFA">
            <w:pPr>
              <w:pStyle w:val="BulletedPoints"/>
              <w:rPr>
                <w:rStyle w:val="TableText"/>
                <w:color w:val="000000" w:themeColor="text1"/>
              </w:rPr>
            </w:pPr>
            <w:r w:rsidRPr="00985458">
              <w:rPr>
                <w:rStyle w:val="TableText"/>
                <w:color w:val="000000" w:themeColor="text1"/>
              </w:rPr>
              <w:t>Cookies: Chocolate Chip, Oatmeal, Molasses, Other</w:t>
            </w:r>
          </w:p>
          <w:p w:rsidR="00AF5650" w:rsidRPr="00985458" w:rsidRDefault="00AF5650" w:rsidP="00183DFA">
            <w:pPr>
              <w:pStyle w:val="BulletedPoints"/>
              <w:rPr>
                <w:rStyle w:val="TableText"/>
                <w:color w:val="000000" w:themeColor="text1"/>
              </w:rPr>
            </w:pPr>
            <w:r w:rsidRPr="00985458">
              <w:rPr>
                <w:rStyle w:val="TableText"/>
                <w:color w:val="000000" w:themeColor="text1"/>
              </w:rPr>
              <w:t>Preferred Vacation Spots: Beach, Mountain, City, Country</w:t>
            </w:r>
          </w:p>
          <w:p w:rsidR="00AF5650" w:rsidRPr="00985458" w:rsidRDefault="00AF5650" w:rsidP="00183DFA">
            <w:pPr>
              <w:pStyle w:val="BulletedPoints"/>
              <w:rPr>
                <w:rStyle w:val="TableText"/>
                <w:color w:val="000000" w:themeColor="text1"/>
              </w:rPr>
            </w:pPr>
            <w:r w:rsidRPr="00985458">
              <w:rPr>
                <w:rStyle w:val="TableText"/>
                <w:color w:val="000000" w:themeColor="text1"/>
              </w:rPr>
              <w:t>Animals: Cats, Dogs, Fish, Birds</w:t>
            </w:r>
          </w:p>
        </w:tc>
      </w:tr>
      <w:tr w:rsidR="00AF5650" w:rsidRPr="009554A6" w:rsidTr="00985458">
        <w:tc>
          <w:tcPr>
            <w:tcW w:w="2448" w:type="dxa"/>
            <w:shd w:val="clear" w:color="auto" w:fill="D9D9D9" w:themeFill="background1" w:themeFillShade="D9"/>
            <w:vAlign w:val="center"/>
          </w:tcPr>
          <w:p w:rsidR="00AF5650" w:rsidRPr="00985458" w:rsidRDefault="00AF5650" w:rsidP="00183DFA">
            <w:pPr>
              <w:rPr>
                <w:rStyle w:val="TableHeaders"/>
                <w:bCs/>
                <w:color w:val="000000" w:themeColor="text1"/>
              </w:rPr>
            </w:pPr>
            <w:r w:rsidRPr="00985458">
              <w:rPr>
                <w:rStyle w:val="TableHeaders"/>
                <w:bCs/>
                <w:color w:val="000000" w:themeColor="text1"/>
              </w:rPr>
              <w:t>Recommended Activity</w:t>
            </w:r>
          </w:p>
        </w:tc>
        <w:tc>
          <w:tcPr>
            <w:tcW w:w="7128" w:type="dxa"/>
            <w:shd w:val="clear" w:color="auto" w:fill="D9D9D9" w:themeFill="background1" w:themeFillShade="D9"/>
            <w:vAlign w:val="center"/>
          </w:tcPr>
          <w:p w:rsidR="00AF5650" w:rsidRPr="00985458" w:rsidRDefault="00AF5650" w:rsidP="00183DFA">
            <w:pPr>
              <w:rPr>
                <w:rStyle w:val="TableText"/>
                <w:color w:val="000000" w:themeColor="text1"/>
              </w:rPr>
            </w:pPr>
            <w:r w:rsidRPr="00985458">
              <w:rPr>
                <w:rStyle w:val="TableText"/>
                <w:color w:val="000000" w:themeColor="text1"/>
              </w:rPr>
              <w:t>Ask participants to stand. Explain that you will call out a category and then designate a corner of each room for the various sub-categories. Participants should go to the corner that describes their preference.</w:t>
            </w:r>
          </w:p>
        </w:tc>
      </w:tr>
      <w:tr w:rsidR="00AF5650" w:rsidRPr="009554A6" w:rsidTr="00183DFA">
        <w:tc>
          <w:tcPr>
            <w:tcW w:w="2448" w:type="dxa"/>
            <w:vAlign w:val="center"/>
          </w:tcPr>
          <w:p w:rsidR="00AF5650" w:rsidRPr="00985458" w:rsidRDefault="00AF5650" w:rsidP="00183DFA">
            <w:pPr>
              <w:rPr>
                <w:rStyle w:val="TableHeaders"/>
                <w:bCs/>
                <w:color w:val="000000" w:themeColor="text1"/>
              </w:rPr>
            </w:pPr>
            <w:r w:rsidRPr="00985458">
              <w:rPr>
                <w:rStyle w:val="TableHeaders"/>
                <w:bCs/>
                <w:color w:val="000000" w:themeColor="text1"/>
              </w:rPr>
              <w:t>Stories to Share</w:t>
            </w:r>
          </w:p>
        </w:tc>
        <w:tc>
          <w:tcPr>
            <w:tcW w:w="7128" w:type="dxa"/>
            <w:vAlign w:val="center"/>
          </w:tcPr>
          <w:p w:rsidR="00AF5650" w:rsidRPr="00985458" w:rsidRDefault="00AF5650" w:rsidP="00183DFA">
            <w:pPr>
              <w:rPr>
                <w:rStyle w:val="TableText"/>
                <w:color w:val="000000" w:themeColor="text1"/>
              </w:rPr>
            </w:pPr>
            <w:r w:rsidRPr="00985458">
              <w:rPr>
                <w:rStyle w:val="TableText"/>
                <w:color w:val="000000" w:themeColor="text1"/>
              </w:rPr>
              <w:t xml:space="preserve">Mark Twain once said, “We have not all been generals, or poets, or statesmen, but when the toast works down to the babies, we stand on common ground.” </w:t>
            </w:r>
          </w:p>
        </w:tc>
      </w:tr>
    </w:tbl>
    <w:p w:rsidR="0076369B" w:rsidRDefault="0076369B" w:rsidP="000C5A27"/>
    <w:p w:rsidR="0076369B" w:rsidRDefault="0076369B">
      <w:pPr>
        <w:spacing w:after="0" w:line="240" w:lineRule="auto"/>
      </w:pPr>
      <w:r>
        <w:br w:type="page"/>
      </w:r>
    </w:p>
    <w:p w:rsidR="001B1439" w:rsidRDefault="001B1439" w:rsidP="00FC721A">
      <w:pPr>
        <w:pStyle w:val="Heading2"/>
      </w:pPr>
      <w:bookmarkStart w:id="79" w:name="_Toc396299832"/>
      <w:r>
        <w:lastRenderedPageBreak/>
        <w:t>Using “I” Messages</w:t>
      </w:r>
      <w:bookmarkEnd w:id="79"/>
    </w:p>
    <w:p w:rsidR="00B03900" w:rsidRDefault="0076369B" w:rsidP="00B03900">
      <w:r>
        <w:rPr>
          <w:noProof/>
          <w:lang w:bidi="ar-SA"/>
        </w:rPr>
        <w:drawing>
          <wp:anchor distT="0" distB="0" distL="114300" distR="114300" simplePos="0" relativeHeight="251723776" behindDoc="0" locked="0" layoutInCell="1" allowOverlap="1">
            <wp:simplePos x="0" y="0"/>
            <wp:positionH relativeFrom="margin">
              <wp:align>right</wp:align>
            </wp:positionH>
            <wp:positionV relativeFrom="margin">
              <wp:posOffset>309880</wp:posOffset>
            </wp:positionV>
            <wp:extent cx="907415" cy="914400"/>
            <wp:effectExtent l="19050" t="0" r="6985" b="0"/>
            <wp:wrapSquare wrapText="bothSides"/>
            <wp:docPr id="37" name="Picture 16" descr="C:\Users\Darren\AppData\Local\Microsoft\Windows\Temporary Internet Files\Content.IE5\EOAYJ771\MC9002040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EOAYJ771\MC900204018[1].wmf"/>
                    <pic:cNvPicPr>
                      <a:picLocks noChangeAspect="1" noChangeArrowheads="1"/>
                    </pic:cNvPicPr>
                  </pic:nvPicPr>
                  <pic:blipFill>
                    <a:blip r:embed="rId71" cstate="print"/>
                    <a:srcRect/>
                    <a:stretch>
                      <a:fillRect/>
                    </a:stretch>
                  </pic:blipFill>
                  <pic:spPr bwMode="auto">
                    <a:xfrm>
                      <a:off x="0" y="0"/>
                      <a:ext cx="907415" cy="914400"/>
                    </a:xfrm>
                    <a:prstGeom prst="rect">
                      <a:avLst/>
                    </a:prstGeom>
                    <a:noFill/>
                    <a:ln w="9525">
                      <a:noFill/>
                      <a:miter lim="800000"/>
                      <a:headEnd/>
                      <a:tailEnd/>
                    </a:ln>
                  </pic:spPr>
                </pic:pic>
              </a:graphicData>
            </a:graphic>
          </wp:anchor>
        </w:drawing>
      </w:r>
      <w:r w:rsidR="00B03900">
        <w:t xml:space="preserve">Framing your message appropriately can greatly increase the power of your communication. </w:t>
      </w:r>
    </w:p>
    <w:p w:rsidR="00B03900" w:rsidRDefault="00B03900" w:rsidP="00B03900">
      <w:r>
        <w:t>How would you react to these statements?</w:t>
      </w:r>
    </w:p>
    <w:p w:rsidR="00B03900" w:rsidRDefault="00B03900" w:rsidP="00754D28">
      <w:pPr>
        <w:pStyle w:val="BulletedPoints"/>
        <w:numPr>
          <w:ilvl w:val="0"/>
          <w:numId w:val="4"/>
        </w:numPr>
      </w:pPr>
      <w:r>
        <w:t>Your outfit is too casual for this meeting.</w:t>
      </w:r>
    </w:p>
    <w:p w:rsidR="00B03900" w:rsidRDefault="00B03900" w:rsidP="00754D28">
      <w:pPr>
        <w:pStyle w:val="BulletedPoints"/>
        <w:numPr>
          <w:ilvl w:val="0"/>
          <w:numId w:val="4"/>
        </w:numPr>
      </w:pPr>
      <w:r>
        <w:t>You mumble all the time.</w:t>
      </w:r>
    </w:p>
    <w:p w:rsidR="00B03900" w:rsidRDefault="00B03900" w:rsidP="00754D28">
      <w:pPr>
        <w:pStyle w:val="BulletedPoints"/>
        <w:numPr>
          <w:ilvl w:val="0"/>
          <w:numId w:val="4"/>
        </w:numPr>
      </w:pPr>
      <w:r>
        <w:t>You’re really disorganized.</w:t>
      </w:r>
    </w:p>
    <w:p w:rsidR="00B03900" w:rsidRDefault="00B03900" w:rsidP="00B03900">
      <w:r>
        <w:t xml:space="preserve">Most people would feel insulted and criticized by these statements – and rightly so! They are framed in a way that puts blame on the receiver. These statements can even give the impression that the speaker feels superior to the receiver. </w:t>
      </w:r>
    </w:p>
    <w:p w:rsidR="00B03900" w:rsidRDefault="00B03900" w:rsidP="00B03900">
      <w:r>
        <w:t>Instead of starting a sentence with “you,” try using the “I message” instead for feedback. This format places the responsibility with the speaker, makes a clear statement, and offers constructive feedback.</w:t>
      </w:r>
    </w:p>
    <w:p w:rsidR="00B03900" w:rsidRDefault="00B03900" w:rsidP="00B03900">
      <w:r>
        <w:t>The format has three basic parts:</w:t>
      </w:r>
    </w:p>
    <w:p w:rsidR="00B03900" w:rsidRDefault="00B03900" w:rsidP="00754D28">
      <w:pPr>
        <w:pStyle w:val="BulletedPoints"/>
        <w:numPr>
          <w:ilvl w:val="0"/>
          <w:numId w:val="4"/>
        </w:numPr>
      </w:pPr>
      <w:r>
        <w:t>Objective description of the behavior</w:t>
      </w:r>
    </w:p>
    <w:p w:rsidR="00B03900" w:rsidRDefault="00B03900" w:rsidP="00754D28">
      <w:pPr>
        <w:pStyle w:val="BulletedPoints"/>
        <w:numPr>
          <w:ilvl w:val="0"/>
          <w:numId w:val="4"/>
        </w:numPr>
      </w:pPr>
      <w:r>
        <w:t>Effect that the behavior is causing on the speaker</w:t>
      </w:r>
    </w:p>
    <w:p w:rsidR="00B03900" w:rsidRDefault="00B03900" w:rsidP="00754D28">
      <w:pPr>
        <w:pStyle w:val="BulletedPoints"/>
        <w:numPr>
          <w:ilvl w:val="0"/>
          <w:numId w:val="4"/>
        </w:numPr>
      </w:pPr>
      <w:r>
        <w:t>The speaker’s feelings</w:t>
      </w:r>
    </w:p>
    <w:p w:rsidR="00B03900" w:rsidRDefault="00B03900" w:rsidP="00B03900">
      <w:r>
        <w:t>Here is an example: “Sometimes, you speak in a very low voice. I often have difficulty hearing you when you speak at that volume. It often makes me feel frustrated.”</w:t>
      </w:r>
    </w:p>
    <w:p w:rsidR="00B03900" w:rsidRDefault="00B03900" w:rsidP="00B03900">
      <w:r w:rsidRPr="00AA05EC">
        <w:t>Be careful not to start the sentence with some form of, “When you…”</w:t>
      </w:r>
      <w:r>
        <w:t xml:space="preserve"> This tends to create feelings of blame and injustice.</w:t>
      </w:r>
    </w:p>
    <w:p w:rsidR="00B03900" w:rsidRPr="00B03900" w:rsidRDefault="00B03900" w:rsidP="00B03900"/>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83F17" w:rsidTr="00C863DA">
        <w:tc>
          <w:tcPr>
            <w:tcW w:w="2448" w:type="dxa"/>
            <w:vAlign w:val="center"/>
          </w:tcPr>
          <w:p w:rsidR="001B1439" w:rsidRPr="00985458" w:rsidRDefault="001B1439" w:rsidP="00583F17">
            <w:pPr>
              <w:rPr>
                <w:rStyle w:val="TableHeaders"/>
                <w:color w:val="000000" w:themeColor="text1"/>
              </w:rPr>
            </w:pPr>
            <w:r w:rsidRPr="00985458">
              <w:rPr>
                <w:rStyle w:val="TableHeaders"/>
                <w:color w:val="000000" w:themeColor="text1"/>
              </w:rPr>
              <w:t xml:space="preserve">Estimated Time </w:t>
            </w:r>
          </w:p>
        </w:tc>
        <w:tc>
          <w:tcPr>
            <w:tcW w:w="7128" w:type="dxa"/>
            <w:vAlign w:val="center"/>
          </w:tcPr>
          <w:p w:rsidR="001B1439" w:rsidRPr="00985458" w:rsidRDefault="001B1439" w:rsidP="00583F17">
            <w:pPr>
              <w:rPr>
                <w:rStyle w:val="TableText"/>
                <w:color w:val="000000" w:themeColor="text1"/>
              </w:rPr>
            </w:pPr>
            <w:r w:rsidRPr="00985458">
              <w:rPr>
                <w:rStyle w:val="TableText"/>
                <w:color w:val="000000" w:themeColor="text1"/>
              </w:rPr>
              <w:t>10 minutes</w:t>
            </w:r>
          </w:p>
        </w:tc>
      </w:tr>
      <w:tr w:rsidR="00583F17" w:rsidTr="00985458">
        <w:tc>
          <w:tcPr>
            <w:tcW w:w="2448" w:type="dxa"/>
            <w:shd w:val="clear" w:color="auto" w:fill="D9D9D9" w:themeFill="background1" w:themeFillShade="D9"/>
            <w:vAlign w:val="center"/>
          </w:tcPr>
          <w:p w:rsidR="001B1439" w:rsidRPr="00985458" w:rsidRDefault="001B1439" w:rsidP="00583F17">
            <w:pPr>
              <w:rPr>
                <w:rStyle w:val="TableHeaders"/>
                <w:color w:val="000000" w:themeColor="text1"/>
              </w:rPr>
            </w:pPr>
            <w:r w:rsidRPr="00985458">
              <w:rPr>
                <w:rStyle w:val="TableHeaders"/>
                <w:color w:val="000000" w:themeColor="text1"/>
              </w:rPr>
              <w:t>Topic Objective</w:t>
            </w:r>
          </w:p>
        </w:tc>
        <w:tc>
          <w:tcPr>
            <w:tcW w:w="7128" w:type="dxa"/>
            <w:shd w:val="clear" w:color="auto" w:fill="D9D9D9" w:themeFill="background1" w:themeFillShade="D9"/>
            <w:vAlign w:val="center"/>
          </w:tcPr>
          <w:p w:rsidR="001B1439" w:rsidRPr="00985458" w:rsidRDefault="001B1439" w:rsidP="00583F17">
            <w:pPr>
              <w:rPr>
                <w:rStyle w:val="TableText"/>
                <w:color w:val="000000" w:themeColor="text1"/>
              </w:rPr>
            </w:pPr>
            <w:r w:rsidRPr="00985458">
              <w:rPr>
                <w:rStyle w:val="TableText"/>
                <w:color w:val="000000" w:themeColor="text1"/>
              </w:rPr>
              <w:t>To understand how to frame messages in a way that invites communication.</w:t>
            </w:r>
          </w:p>
        </w:tc>
      </w:tr>
      <w:tr w:rsidR="00583F17" w:rsidTr="00C863DA">
        <w:tc>
          <w:tcPr>
            <w:tcW w:w="2448" w:type="dxa"/>
            <w:vAlign w:val="center"/>
          </w:tcPr>
          <w:p w:rsidR="001B1439" w:rsidRPr="00985458" w:rsidRDefault="001B1439" w:rsidP="00583F17">
            <w:pPr>
              <w:rPr>
                <w:rStyle w:val="TableHeaders"/>
                <w:color w:val="000000" w:themeColor="text1"/>
              </w:rPr>
            </w:pPr>
            <w:r w:rsidRPr="00985458">
              <w:rPr>
                <w:rStyle w:val="TableHeaders"/>
                <w:color w:val="000000" w:themeColor="text1"/>
              </w:rPr>
              <w:t>Topic Summary</w:t>
            </w:r>
          </w:p>
        </w:tc>
        <w:tc>
          <w:tcPr>
            <w:tcW w:w="7128" w:type="dxa"/>
            <w:vAlign w:val="center"/>
          </w:tcPr>
          <w:p w:rsidR="001B1439" w:rsidRPr="00985458" w:rsidRDefault="001B1439" w:rsidP="001B1439">
            <w:pPr>
              <w:rPr>
                <w:rStyle w:val="TableText"/>
                <w:color w:val="000000" w:themeColor="text1"/>
              </w:rPr>
            </w:pPr>
            <w:r w:rsidRPr="00985458">
              <w:rPr>
                <w:rStyle w:val="TableText"/>
                <w:color w:val="000000" w:themeColor="text1"/>
              </w:rPr>
              <w:t>The format has three basic parts:</w:t>
            </w:r>
          </w:p>
          <w:p w:rsidR="001B1439" w:rsidRPr="00985458" w:rsidRDefault="001B1439" w:rsidP="001B1439">
            <w:pPr>
              <w:pStyle w:val="BulletedPoints"/>
              <w:rPr>
                <w:color w:val="000000" w:themeColor="text1"/>
              </w:rPr>
            </w:pPr>
            <w:r w:rsidRPr="00985458">
              <w:rPr>
                <w:color w:val="000000" w:themeColor="text1"/>
              </w:rPr>
              <w:t>Objective description of the behavior</w:t>
            </w:r>
          </w:p>
          <w:p w:rsidR="001B1439" w:rsidRPr="00985458" w:rsidRDefault="001B1439" w:rsidP="001B1439">
            <w:pPr>
              <w:pStyle w:val="BulletedPoints"/>
              <w:rPr>
                <w:color w:val="000000" w:themeColor="text1"/>
              </w:rPr>
            </w:pPr>
            <w:r w:rsidRPr="00985458">
              <w:rPr>
                <w:color w:val="000000" w:themeColor="text1"/>
              </w:rPr>
              <w:t>Effect that the behavior is causing on the speaker</w:t>
            </w:r>
          </w:p>
          <w:p w:rsidR="001B1439" w:rsidRPr="00985458" w:rsidRDefault="001B1439" w:rsidP="00C863DA">
            <w:pPr>
              <w:pStyle w:val="BulletedPoints"/>
              <w:rPr>
                <w:color w:val="000000" w:themeColor="text1"/>
              </w:rPr>
            </w:pPr>
            <w:r w:rsidRPr="00985458">
              <w:rPr>
                <w:color w:val="000000" w:themeColor="text1"/>
              </w:rPr>
              <w:t>The speaker’s feelings</w:t>
            </w:r>
          </w:p>
        </w:tc>
      </w:tr>
      <w:tr w:rsidR="00583F17" w:rsidTr="00985458">
        <w:tc>
          <w:tcPr>
            <w:tcW w:w="2448" w:type="dxa"/>
            <w:shd w:val="clear" w:color="auto" w:fill="D9D9D9" w:themeFill="background1" w:themeFillShade="D9"/>
            <w:vAlign w:val="center"/>
          </w:tcPr>
          <w:p w:rsidR="001B1439" w:rsidRPr="00985458" w:rsidRDefault="001B1439" w:rsidP="00583F17">
            <w:pPr>
              <w:rPr>
                <w:rStyle w:val="TableHeaders"/>
                <w:color w:val="000000" w:themeColor="text1"/>
              </w:rPr>
            </w:pPr>
            <w:r w:rsidRPr="00985458">
              <w:rPr>
                <w:rStyle w:val="TableHeaders"/>
                <w:color w:val="000000" w:themeColor="text1"/>
              </w:rPr>
              <w:lastRenderedPageBreak/>
              <w:t>Materials Required</w:t>
            </w:r>
          </w:p>
        </w:tc>
        <w:tc>
          <w:tcPr>
            <w:tcW w:w="7128" w:type="dxa"/>
            <w:shd w:val="clear" w:color="auto" w:fill="D9D9D9" w:themeFill="background1" w:themeFillShade="D9"/>
            <w:vAlign w:val="center"/>
          </w:tcPr>
          <w:p w:rsidR="001B1439" w:rsidRPr="00985458" w:rsidRDefault="001B1439" w:rsidP="00FC721A">
            <w:pPr>
              <w:rPr>
                <w:rStyle w:val="TableText"/>
                <w:color w:val="000000" w:themeColor="text1"/>
              </w:rPr>
            </w:pPr>
            <w:r w:rsidRPr="00985458">
              <w:rPr>
                <w:rStyle w:val="TableText"/>
                <w:color w:val="000000" w:themeColor="text1"/>
              </w:rPr>
              <w:t xml:space="preserve">Worksheet </w:t>
            </w:r>
            <w:r w:rsidR="00FC721A" w:rsidRPr="00985458">
              <w:rPr>
                <w:rStyle w:val="TableText"/>
                <w:color w:val="000000" w:themeColor="text1"/>
              </w:rPr>
              <w:t>Two</w:t>
            </w:r>
          </w:p>
        </w:tc>
      </w:tr>
      <w:tr w:rsidR="00583F17" w:rsidTr="00C863DA">
        <w:trPr>
          <w:trHeight w:val="440"/>
        </w:trPr>
        <w:tc>
          <w:tcPr>
            <w:tcW w:w="2448" w:type="dxa"/>
            <w:vAlign w:val="center"/>
          </w:tcPr>
          <w:p w:rsidR="001B1439" w:rsidRPr="00985458" w:rsidRDefault="001B1439" w:rsidP="00583F17">
            <w:pPr>
              <w:rPr>
                <w:rStyle w:val="TableHeaders"/>
                <w:color w:val="000000" w:themeColor="text1"/>
              </w:rPr>
            </w:pPr>
            <w:r w:rsidRPr="00985458">
              <w:rPr>
                <w:rStyle w:val="TableHeaders"/>
                <w:color w:val="000000" w:themeColor="text1"/>
              </w:rPr>
              <w:t>Planning Checklist</w:t>
            </w:r>
          </w:p>
        </w:tc>
        <w:tc>
          <w:tcPr>
            <w:tcW w:w="7128" w:type="dxa"/>
            <w:vAlign w:val="center"/>
          </w:tcPr>
          <w:p w:rsidR="001B1439" w:rsidRPr="00985458" w:rsidRDefault="001B1439" w:rsidP="00FC721A">
            <w:pPr>
              <w:rPr>
                <w:rStyle w:val="TableText"/>
                <w:color w:val="000000" w:themeColor="text1"/>
              </w:rPr>
            </w:pPr>
            <w:r w:rsidRPr="00985458">
              <w:rPr>
                <w:rStyle w:val="TableText"/>
                <w:color w:val="000000" w:themeColor="text1"/>
              </w:rPr>
              <w:t xml:space="preserve">One copy of Worksheet </w:t>
            </w:r>
            <w:r w:rsidR="00FC721A" w:rsidRPr="00985458">
              <w:rPr>
                <w:rStyle w:val="TableText"/>
                <w:color w:val="000000" w:themeColor="text1"/>
              </w:rPr>
              <w:t>Two</w:t>
            </w:r>
            <w:r w:rsidRPr="00985458">
              <w:rPr>
                <w:rStyle w:val="TableText"/>
                <w:color w:val="000000" w:themeColor="text1"/>
              </w:rPr>
              <w:t xml:space="preserve"> per two participants</w:t>
            </w:r>
          </w:p>
        </w:tc>
      </w:tr>
      <w:tr w:rsidR="00583F17" w:rsidTr="00985458">
        <w:tc>
          <w:tcPr>
            <w:tcW w:w="2448" w:type="dxa"/>
            <w:shd w:val="clear" w:color="auto" w:fill="D9D9D9" w:themeFill="background1" w:themeFillShade="D9"/>
            <w:vAlign w:val="center"/>
          </w:tcPr>
          <w:p w:rsidR="001B1439" w:rsidRPr="00985458" w:rsidRDefault="001B1439" w:rsidP="00583F17">
            <w:pPr>
              <w:rPr>
                <w:rStyle w:val="TableHeaders"/>
                <w:color w:val="000000" w:themeColor="text1"/>
              </w:rPr>
            </w:pPr>
            <w:r w:rsidRPr="00985458">
              <w:rPr>
                <w:rStyle w:val="TableHeaders"/>
                <w:color w:val="000000" w:themeColor="text1"/>
              </w:rPr>
              <w:t>Recommended Activity</w:t>
            </w:r>
          </w:p>
        </w:tc>
        <w:tc>
          <w:tcPr>
            <w:tcW w:w="7128" w:type="dxa"/>
            <w:shd w:val="clear" w:color="auto" w:fill="D9D9D9" w:themeFill="background1" w:themeFillShade="D9"/>
            <w:vAlign w:val="center"/>
          </w:tcPr>
          <w:p w:rsidR="001B1439" w:rsidRPr="00985458" w:rsidRDefault="001B1439" w:rsidP="00583F17">
            <w:pPr>
              <w:rPr>
                <w:rStyle w:val="TableText"/>
                <w:color w:val="000000" w:themeColor="text1"/>
              </w:rPr>
            </w:pPr>
            <w:r w:rsidRPr="00985458">
              <w:rPr>
                <w:rStyle w:val="TableText"/>
                <w:color w:val="000000" w:themeColor="text1"/>
              </w:rPr>
              <w:t>Divide participants into pairs. Ask each pair to develop some ways of reframing the “I” messages in the worksheet.</w:t>
            </w:r>
          </w:p>
        </w:tc>
      </w:tr>
      <w:tr w:rsidR="00583F17" w:rsidTr="00C863DA">
        <w:tc>
          <w:tcPr>
            <w:tcW w:w="2448" w:type="dxa"/>
            <w:vAlign w:val="center"/>
          </w:tcPr>
          <w:p w:rsidR="001B1439" w:rsidRPr="00985458" w:rsidRDefault="001B1439" w:rsidP="00583F17">
            <w:pPr>
              <w:rPr>
                <w:rStyle w:val="TableHeaders"/>
                <w:color w:val="000000" w:themeColor="text1"/>
              </w:rPr>
            </w:pPr>
            <w:r w:rsidRPr="00985458">
              <w:rPr>
                <w:rStyle w:val="TableHeaders"/>
                <w:color w:val="000000" w:themeColor="text1"/>
              </w:rPr>
              <w:t>Delivery Tips</w:t>
            </w:r>
          </w:p>
        </w:tc>
        <w:tc>
          <w:tcPr>
            <w:tcW w:w="7128" w:type="dxa"/>
            <w:vAlign w:val="center"/>
          </w:tcPr>
          <w:p w:rsidR="001B1439" w:rsidRPr="00985458" w:rsidRDefault="001B1439" w:rsidP="00583F17">
            <w:pPr>
              <w:rPr>
                <w:rStyle w:val="TableText"/>
                <w:color w:val="000000" w:themeColor="text1"/>
              </w:rPr>
            </w:pPr>
            <w:r w:rsidRPr="00985458">
              <w:rPr>
                <w:rStyle w:val="TableText"/>
                <w:color w:val="000000" w:themeColor="text1"/>
              </w:rPr>
              <w:t>If there is time, bring participants back into the large group and have them share some ideas.</w:t>
            </w:r>
          </w:p>
        </w:tc>
      </w:tr>
    </w:tbl>
    <w:p w:rsidR="000C5A27" w:rsidRDefault="000C5A27" w:rsidP="000C5A27"/>
    <w:p w:rsidR="00D01311" w:rsidRDefault="00D01311" w:rsidP="00D01311">
      <w:pPr>
        <w:pStyle w:val="Heading2"/>
      </w:pPr>
      <w:bookmarkStart w:id="80" w:name="_Toc396299833"/>
      <w:r>
        <w:t>Case Study</w:t>
      </w:r>
      <w:bookmarkEnd w:id="80"/>
    </w:p>
    <w:p w:rsidR="00D01311" w:rsidRDefault="00D01311" w:rsidP="00D01311">
      <w:r>
        <w:t>Roberto and Julio were business partners in a large firm, working on a joint venture with another company. They were headed to a meeting with the owners of the potential join</w:t>
      </w:r>
      <w:r w:rsidR="002B4C1D">
        <w:t>t</w:t>
      </w:r>
      <w:r>
        <w:t xml:space="preserve"> venture company but Roberto felt ill prepared to speak to complete strangers and shared his concerns with his partner. Julio suggested they use the method of Establishing Common Ground to make everyone more comfortable, and that they practice on each other. Roberto and Julio spent the drive over to the building practicing asking questions about where they were from and posing hypothetical answers. Both partners arrived at the meeting prepared to talk confidently with their potential temporary partners, and were happy once they secured the joint venture and furthered their own company. </w:t>
      </w:r>
      <w:bookmarkStart w:id="81" w:name="_GoBack"/>
      <w:bookmarkEnd w:id="81"/>
    </w:p>
    <w:p w:rsidR="00D01311" w:rsidRDefault="00D01311">
      <w:pPr>
        <w:spacing w:after="0" w:line="240" w:lineRule="auto"/>
      </w:pPr>
      <w:r>
        <w:br w:type="page"/>
      </w:r>
    </w:p>
    <w:p w:rsidR="00D01311" w:rsidRDefault="00D01311" w:rsidP="00D01311">
      <w:pPr>
        <w:pStyle w:val="Heading2"/>
      </w:pPr>
      <w:bookmarkStart w:id="82" w:name="_Toc396299834"/>
      <w:r>
        <w:lastRenderedPageBreak/>
        <w:t>Module Eleven: Review Questions</w:t>
      </w:r>
      <w:bookmarkEnd w:id="82"/>
    </w:p>
    <w:p w:rsidR="00D01311" w:rsidRDefault="00D01311" w:rsidP="00754D28">
      <w:pPr>
        <w:numPr>
          <w:ilvl w:val="0"/>
          <w:numId w:val="121"/>
        </w:numPr>
        <w:ind w:left="720"/>
      </w:pPr>
      <w:r>
        <w:t>What are precipitating factors?</w:t>
      </w:r>
    </w:p>
    <w:p w:rsidR="00D01311" w:rsidRDefault="00D01311" w:rsidP="00754D28">
      <w:pPr>
        <w:pStyle w:val="ListParagraph"/>
        <w:numPr>
          <w:ilvl w:val="0"/>
          <w:numId w:val="120"/>
        </w:numPr>
        <w:ind w:left="1080"/>
      </w:pPr>
      <w:r>
        <w:t xml:space="preserve">Factors which set you back </w:t>
      </w:r>
    </w:p>
    <w:p w:rsidR="00D01311" w:rsidRDefault="00D01311" w:rsidP="00754D28">
      <w:pPr>
        <w:pStyle w:val="ListParagraph"/>
        <w:numPr>
          <w:ilvl w:val="0"/>
          <w:numId w:val="120"/>
        </w:numPr>
        <w:ind w:left="1080"/>
      </w:pPr>
      <w:r>
        <w:t xml:space="preserve">Factors which may snowball and cause a negative impact on your day </w:t>
      </w:r>
    </w:p>
    <w:p w:rsidR="00D01311" w:rsidRDefault="00D01311" w:rsidP="00754D28">
      <w:pPr>
        <w:pStyle w:val="ListParagraph"/>
        <w:numPr>
          <w:ilvl w:val="0"/>
          <w:numId w:val="120"/>
        </w:numPr>
        <w:ind w:left="1080"/>
      </w:pPr>
      <w:r>
        <w:t xml:space="preserve">Identifiable by good communicators </w:t>
      </w:r>
    </w:p>
    <w:p w:rsidR="00D01311" w:rsidRPr="00BB2458" w:rsidRDefault="00D01311" w:rsidP="00754D28">
      <w:pPr>
        <w:pStyle w:val="ListParagraph"/>
        <w:numPr>
          <w:ilvl w:val="0"/>
          <w:numId w:val="120"/>
        </w:numPr>
        <w:ind w:left="1080"/>
        <w:rPr>
          <w:color w:val="FF0000"/>
        </w:rPr>
      </w:pPr>
      <w:r w:rsidRPr="00BB2458">
        <w:rPr>
          <w:color w:val="FF0000"/>
        </w:rPr>
        <w:t>All of the above</w:t>
      </w:r>
    </w:p>
    <w:p w:rsidR="00D01311" w:rsidRDefault="00D01311" w:rsidP="00754D28">
      <w:pPr>
        <w:numPr>
          <w:ilvl w:val="0"/>
          <w:numId w:val="121"/>
        </w:numPr>
        <w:ind w:left="720"/>
      </w:pPr>
      <w:r>
        <w:t>The following is an example of an ‘I’ message:</w:t>
      </w:r>
    </w:p>
    <w:p w:rsidR="00D01311" w:rsidRDefault="00D01311" w:rsidP="00754D28">
      <w:pPr>
        <w:pStyle w:val="ListParagraph"/>
        <w:numPr>
          <w:ilvl w:val="0"/>
          <w:numId w:val="119"/>
        </w:numPr>
        <w:ind w:left="1080"/>
      </w:pPr>
      <w:r>
        <w:t>You mumble all the time</w:t>
      </w:r>
    </w:p>
    <w:p w:rsidR="00D01311" w:rsidRDefault="00D01311" w:rsidP="00754D28">
      <w:pPr>
        <w:pStyle w:val="ListParagraph"/>
        <w:numPr>
          <w:ilvl w:val="0"/>
          <w:numId w:val="119"/>
        </w:numPr>
        <w:ind w:left="1080"/>
      </w:pPr>
      <w:r>
        <w:t xml:space="preserve"> I don’t like your dress</w:t>
      </w:r>
    </w:p>
    <w:p w:rsidR="00D01311" w:rsidRDefault="00D01311" w:rsidP="00754D28">
      <w:pPr>
        <w:pStyle w:val="ListParagraph"/>
        <w:numPr>
          <w:ilvl w:val="0"/>
          <w:numId w:val="119"/>
        </w:numPr>
        <w:ind w:left="1080"/>
      </w:pPr>
      <w:r>
        <w:t xml:space="preserve">When you wear that dress it irritates me </w:t>
      </w:r>
    </w:p>
    <w:p w:rsidR="00D01311" w:rsidRDefault="00D01311" w:rsidP="00754D28">
      <w:pPr>
        <w:pStyle w:val="ListParagraph"/>
        <w:numPr>
          <w:ilvl w:val="0"/>
          <w:numId w:val="119"/>
        </w:numPr>
        <w:ind w:left="1080"/>
        <w:rPr>
          <w:color w:val="FF0000"/>
        </w:rPr>
      </w:pPr>
      <w:r w:rsidRPr="00BB2458">
        <w:rPr>
          <w:color w:val="FF0000"/>
        </w:rPr>
        <w:t xml:space="preserve">Sometimes, you speak in a low voice and I have difficulty hearing you. </w:t>
      </w:r>
    </w:p>
    <w:p w:rsidR="00D01311" w:rsidRDefault="00D01311" w:rsidP="00754D28">
      <w:pPr>
        <w:numPr>
          <w:ilvl w:val="0"/>
          <w:numId w:val="121"/>
        </w:numPr>
        <w:ind w:left="720"/>
      </w:pPr>
      <w:r>
        <w:t>The following statement is TRUE:</w:t>
      </w:r>
    </w:p>
    <w:p w:rsidR="00D01311" w:rsidRDefault="00D01311" w:rsidP="00754D28">
      <w:pPr>
        <w:pStyle w:val="ListParagraph"/>
        <w:numPr>
          <w:ilvl w:val="0"/>
          <w:numId w:val="118"/>
        </w:numPr>
        <w:ind w:left="1080"/>
      </w:pPr>
      <w:r>
        <w:t>Framing messages correctly isn’t important</w:t>
      </w:r>
    </w:p>
    <w:p w:rsidR="00D01311" w:rsidRDefault="00D01311" w:rsidP="00754D28">
      <w:pPr>
        <w:pStyle w:val="ListParagraph"/>
        <w:numPr>
          <w:ilvl w:val="0"/>
          <w:numId w:val="118"/>
        </w:numPr>
        <w:ind w:left="1080"/>
      </w:pPr>
      <w:r>
        <w:t xml:space="preserve">Most people feel criticized by ‘I’ statements </w:t>
      </w:r>
    </w:p>
    <w:p w:rsidR="00D01311" w:rsidRPr="00BB2458" w:rsidRDefault="00D01311" w:rsidP="00754D28">
      <w:pPr>
        <w:pStyle w:val="ListParagraph"/>
        <w:numPr>
          <w:ilvl w:val="0"/>
          <w:numId w:val="118"/>
        </w:numPr>
        <w:ind w:left="1080"/>
        <w:rPr>
          <w:color w:val="FF0000"/>
        </w:rPr>
      </w:pPr>
      <w:r w:rsidRPr="00BB2458">
        <w:rPr>
          <w:color w:val="FF0000"/>
        </w:rPr>
        <w:t>‘I’ messages have a format and offer constructive feedback</w:t>
      </w:r>
    </w:p>
    <w:p w:rsidR="00D01311" w:rsidRDefault="00D01311" w:rsidP="00754D28">
      <w:pPr>
        <w:pStyle w:val="ListParagraph"/>
        <w:numPr>
          <w:ilvl w:val="0"/>
          <w:numId w:val="118"/>
        </w:numPr>
        <w:ind w:left="1080"/>
      </w:pPr>
      <w:r>
        <w:t xml:space="preserve">‘I’ messages have no format and offer constructive feedback </w:t>
      </w:r>
    </w:p>
    <w:p w:rsidR="00D01311" w:rsidRDefault="00D01311" w:rsidP="00754D28">
      <w:pPr>
        <w:numPr>
          <w:ilvl w:val="0"/>
          <w:numId w:val="121"/>
        </w:numPr>
        <w:ind w:left="720"/>
      </w:pPr>
      <w:r>
        <w:t>Which of the following is not one of the parts of an ‘I’ message?</w:t>
      </w:r>
    </w:p>
    <w:p w:rsidR="00D01311" w:rsidRDefault="00D01311" w:rsidP="00754D28">
      <w:pPr>
        <w:pStyle w:val="ListParagraph"/>
        <w:numPr>
          <w:ilvl w:val="0"/>
          <w:numId w:val="117"/>
        </w:numPr>
        <w:ind w:left="1080"/>
      </w:pPr>
      <w:r>
        <w:t xml:space="preserve">Objective descriptions of Behavior </w:t>
      </w:r>
    </w:p>
    <w:p w:rsidR="00D01311" w:rsidRPr="00A53C92" w:rsidRDefault="00D01311" w:rsidP="00754D28">
      <w:pPr>
        <w:pStyle w:val="ListParagraph"/>
        <w:numPr>
          <w:ilvl w:val="0"/>
          <w:numId w:val="117"/>
        </w:numPr>
        <w:ind w:left="1080"/>
        <w:rPr>
          <w:color w:val="FF0000"/>
        </w:rPr>
      </w:pPr>
      <w:r w:rsidRPr="00A53C92">
        <w:rPr>
          <w:color w:val="FF0000"/>
        </w:rPr>
        <w:t xml:space="preserve">Subjective descriptions of Behavior </w:t>
      </w:r>
    </w:p>
    <w:p w:rsidR="00D01311" w:rsidRDefault="00D01311" w:rsidP="00754D28">
      <w:pPr>
        <w:pStyle w:val="ListParagraph"/>
        <w:numPr>
          <w:ilvl w:val="0"/>
          <w:numId w:val="117"/>
        </w:numPr>
        <w:ind w:left="1080"/>
      </w:pPr>
      <w:r>
        <w:t xml:space="preserve">The speaker’s feelings </w:t>
      </w:r>
    </w:p>
    <w:p w:rsidR="00D01311" w:rsidRDefault="00D01311" w:rsidP="00754D28">
      <w:pPr>
        <w:pStyle w:val="ListParagraph"/>
        <w:numPr>
          <w:ilvl w:val="0"/>
          <w:numId w:val="117"/>
        </w:numPr>
        <w:ind w:left="1080"/>
      </w:pPr>
      <w:r>
        <w:t>Effect the behavior is causing on the speaker</w:t>
      </w:r>
    </w:p>
    <w:p w:rsidR="00D01311" w:rsidRDefault="00D01311" w:rsidP="00754D28">
      <w:pPr>
        <w:numPr>
          <w:ilvl w:val="0"/>
          <w:numId w:val="121"/>
        </w:numPr>
        <w:ind w:left="720"/>
      </w:pPr>
      <w:r>
        <w:t>How many basic parts does an ‘I’ message have?</w:t>
      </w:r>
    </w:p>
    <w:p w:rsidR="00D01311" w:rsidRPr="00A53C92" w:rsidRDefault="00D01311" w:rsidP="00754D28">
      <w:pPr>
        <w:pStyle w:val="ListParagraph"/>
        <w:numPr>
          <w:ilvl w:val="0"/>
          <w:numId w:val="116"/>
        </w:numPr>
        <w:rPr>
          <w:color w:val="FF0000"/>
        </w:rPr>
      </w:pPr>
      <w:r w:rsidRPr="00A53C92">
        <w:rPr>
          <w:color w:val="FF0000"/>
        </w:rPr>
        <w:t>Three</w:t>
      </w:r>
    </w:p>
    <w:p w:rsidR="00D01311" w:rsidRDefault="00D01311" w:rsidP="00754D28">
      <w:pPr>
        <w:pStyle w:val="ListParagraph"/>
        <w:numPr>
          <w:ilvl w:val="0"/>
          <w:numId w:val="116"/>
        </w:numPr>
      </w:pPr>
      <w:r>
        <w:t>Four</w:t>
      </w:r>
    </w:p>
    <w:p w:rsidR="00D01311" w:rsidRDefault="00D01311" w:rsidP="00754D28">
      <w:pPr>
        <w:pStyle w:val="ListParagraph"/>
        <w:numPr>
          <w:ilvl w:val="0"/>
          <w:numId w:val="116"/>
        </w:numPr>
      </w:pPr>
      <w:r>
        <w:t>Five</w:t>
      </w:r>
    </w:p>
    <w:p w:rsidR="00D01311" w:rsidRDefault="00D01311" w:rsidP="00754D28">
      <w:pPr>
        <w:pStyle w:val="ListParagraph"/>
        <w:numPr>
          <w:ilvl w:val="0"/>
          <w:numId w:val="116"/>
        </w:numPr>
      </w:pPr>
      <w:r>
        <w:t>Two</w:t>
      </w:r>
    </w:p>
    <w:p w:rsidR="00D01311" w:rsidRDefault="00D01311" w:rsidP="00754D28">
      <w:pPr>
        <w:numPr>
          <w:ilvl w:val="0"/>
          <w:numId w:val="121"/>
        </w:numPr>
        <w:ind w:left="720"/>
      </w:pPr>
      <w:r>
        <w:t>When starting an ‘I’ message you should:</w:t>
      </w:r>
    </w:p>
    <w:p w:rsidR="00D01311" w:rsidRDefault="00D01311" w:rsidP="00754D28">
      <w:pPr>
        <w:pStyle w:val="ListParagraph"/>
        <w:numPr>
          <w:ilvl w:val="0"/>
          <w:numId w:val="115"/>
        </w:numPr>
        <w:ind w:left="1080"/>
      </w:pPr>
      <w:r>
        <w:t>Use the words “When you…”</w:t>
      </w:r>
    </w:p>
    <w:p w:rsidR="00D01311" w:rsidRDefault="00D01311" w:rsidP="00754D28">
      <w:pPr>
        <w:pStyle w:val="ListParagraph"/>
        <w:numPr>
          <w:ilvl w:val="0"/>
          <w:numId w:val="115"/>
        </w:numPr>
        <w:ind w:left="1080"/>
      </w:pPr>
      <w:r>
        <w:t>Always use the word “Sometimes…”</w:t>
      </w:r>
    </w:p>
    <w:p w:rsidR="00D01311" w:rsidRDefault="00D01311" w:rsidP="00754D28">
      <w:pPr>
        <w:pStyle w:val="ListParagraph"/>
        <w:numPr>
          <w:ilvl w:val="0"/>
          <w:numId w:val="115"/>
        </w:numPr>
        <w:ind w:left="1080"/>
      </w:pPr>
      <w:r>
        <w:t>Create a feeling of blame and injustice</w:t>
      </w:r>
    </w:p>
    <w:p w:rsidR="00D01311" w:rsidRPr="00A53C92" w:rsidRDefault="00D01311" w:rsidP="00754D28">
      <w:pPr>
        <w:pStyle w:val="ListParagraph"/>
        <w:numPr>
          <w:ilvl w:val="0"/>
          <w:numId w:val="115"/>
        </w:numPr>
        <w:ind w:left="1080"/>
        <w:rPr>
          <w:color w:val="FF0000"/>
        </w:rPr>
      </w:pPr>
      <w:r w:rsidRPr="00A53C92">
        <w:rPr>
          <w:color w:val="FF0000"/>
        </w:rPr>
        <w:t>None of the above</w:t>
      </w:r>
    </w:p>
    <w:p w:rsidR="00D01311" w:rsidRDefault="00D01311">
      <w:pPr>
        <w:spacing w:after="0" w:line="240" w:lineRule="auto"/>
      </w:pPr>
      <w:r>
        <w:br w:type="page"/>
      </w:r>
    </w:p>
    <w:p w:rsidR="00D01311" w:rsidRDefault="00D01311" w:rsidP="00754D28">
      <w:pPr>
        <w:numPr>
          <w:ilvl w:val="0"/>
          <w:numId w:val="121"/>
        </w:numPr>
        <w:ind w:left="720"/>
      </w:pPr>
      <w:r>
        <w:lastRenderedPageBreak/>
        <w:t>The following statement is FALSE:</w:t>
      </w:r>
    </w:p>
    <w:p w:rsidR="00D01311" w:rsidRPr="00A53C92" w:rsidRDefault="00D01311" w:rsidP="00754D28">
      <w:pPr>
        <w:pStyle w:val="ListParagraph"/>
        <w:numPr>
          <w:ilvl w:val="0"/>
          <w:numId w:val="114"/>
        </w:numPr>
        <w:ind w:left="1080"/>
        <w:rPr>
          <w:color w:val="FF0000"/>
        </w:rPr>
      </w:pPr>
      <w:r w:rsidRPr="00A53C92">
        <w:rPr>
          <w:color w:val="FF0000"/>
        </w:rPr>
        <w:t>Successful communicators are great at identifying precipitating factors</w:t>
      </w:r>
    </w:p>
    <w:p w:rsidR="00D01311" w:rsidRDefault="00D01311" w:rsidP="00754D28">
      <w:pPr>
        <w:pStyle w:val="ListParagraph"/>
        <w:numPr>
          <w:ilvl w:val="0"/>
          <w:numId w:val="114"/>
        </w:numPr>
        <w:ind w:left="1080"/>
      </w:pPr>
      <w:r>
        <w:t>Successful communicators take snappy statements personally</w:t>
      </w:r>
    </w:p>
    <w:p w:rsidR="00D01311" w:rsidRDefault="00D01311" w:rsidP="00754D28">
      <w:pPr>
        <w:pStyle w:val="ListParagraph"/>
        <w:numPr>
          <w:ilvl w:val="0"/>
          <w:numId w:val="114"/>
        </w:numPr>
        <w:ind w:left="1080"/>
      </w:pPr>
      <w:r>
        <w:t>Successful communicators personalize negative comments</w:t>
      </w:r>
    </w:p>
    <w:p w:rsidR="00D01311" w:rsidRDefault="00D01311" w:rsidP="00754D28">
      <w:pPr>
        <w:pStyle w:val="ListParagraph"/>
        <w:numPr>
          <w:ilvl w:val="0"/>
          <w:numId w:val="114"/>
        </w:numPr>
        <w:ind w:left="1080"/>
      </w:pPr>
      <w:r>
        <w:t>Both a and c</w:t>
      </w:r>
    </w:p>
    <w:p w:rsidR="00D01311" w:rsidRDefault="00D01311" w:rsidP="00754D28">
      <w:pPr>
        <w:numPr>
          <w:ilvl w:val="0"/>
          <w:numId w:val="121"/>
        </w:numPr>
        <w:ind w:left="720"/>
      </w:pPr>
      <w:r>
        <w:t>Establishing Common Ground is when:</w:t>
      </w:r>
    </w:p>
    <w:p w:rsidR="00D01311" w:rsidRPr="00370DC2" w:rsidRDefault="00D01311" w:rsidP="00754D28">
      <w:pPr>
        <w:pStyle w:val="ListParagraph"/>
        <w:numPr>
          <w:ilvl w:val="0"/>
          <w:numId w:val="113"/>
        </w:numPr>
        <w:ind w:left="1080"/>
        <w:rPr>
          <w:color w:val="FF0000"/>
        </w:rPr>
      </w:pPr>
      <w:r w:rsidRPr="00370DC2">
        <w:rPr>
          <w:color w:val="FF0000"/>
        </w:rPr>
        <w:t>You find common ties with a stranger</w:t>
      </w:r>
    </w:p>
    <w:p w:rsidR="00D01311" w:rsidRDefault="00D01311" w:rsidP="00754D28">
      <w:pPr>
        <w:pStyle w:val="ListParagraph"/>
        <w:numPr>
          <w:ilvl w:val="0"/>
          <w:numId w:val="113"/>
        </w:numPr>
        <w:ind w:left="1080"/>
      </w:pPr>
      <w:r>
        <w:t xml:space="preserve">You find common ties with a person you know very well </w:t>
      </w:r>
    </w:p>
    <w:p w:rsidR="00D01311" w:rsidRDefault="00D01311" w:rsidP="00754D28">
      <w:pPr>
        <w:pStyle w:val="ListParagraph"/>
        <w:numPr>
          <w:ilvl w:val="0"/>
          <w:numId w:val="113"/>
        </w:numPr>
        <w:ind w:left="1080"/>
      </w:pPr>
      <w:r>
        <w:t>You find common ties with yourself</w:t>
      </w:r>
    </w:p>
    <w:p w:rsidR="00D01311" w:rsidRDefault="00D01311" w:rsidP="00754D28">
      <w:pPr>
        <w:pStyle w:val="ListParagraph"/>
        <w:numPr>
          <w:ilvl w:val="0"/>
          <w:numId w:val="113"/>
        </w:numPr>
        <w:ind w:left="1080"/>
      </w:pPr>
      <w:r>
        <w:t>None of the above</w:t>
      </w:r>
    </w:p>
    <w:p w:rsidR="00D01311" w:rsidRDefault="00D01311" w:rsidP="00754D28">
      <w:pPr>
        <w:numPr>
          <w:ilvl w:val="0"/>
          <w:numId w:val="121"/>
        </w:numPr>
        <w:ind w:left="720"/>
      </w:pPr>
      <w:r>
        <w:t>Establishing Common Ground is important because:</w:t>
      </w:r>
    </w:p>
    <w:p w:rsidR="00D01311" w:rsidRDefault="00D01311" w:rsidP="00754D28">
      <w:pPr>
        <w:pStyle w:val="ListParagraph"/>
        <w:numPr>
          <w:ilvl w:val="0"/>
          <w:numId w:val="112"/>
        </w:numPr>
        <w:ind w:left="1080"/>
      </w:pPr>
      <w:r>
        <w:t>It allows you to build a stronger relationship with people</w:t>
      </w:r>
    </w:p>
    <w:p w:rsidR="00D01311" w:rsidRDefault="00D01311" w:rsidP="00754D28">
      <w:pPr>
        <w:pStyle w:val="ListParagraph"/>
        <w:numPr>
          <w:ilvl w:val="0"/>
          <w:numId w:val="112"/>
        </w:numPr>
        <w:ind w:left="1080"/>
      </w:pPr>
      <w:r>
        <w:t>It encourages better communication</w:t>
      </w:r>
    </w:p>
    <w:p w:rsidR="00D01311" w:rsidRDefault="00D01311" w:rsidP="00754D28">
      <w:pPr>
        <w:pStyle w:val="ListParagraph"/>
        <w:numPr>
          <w:ilvl w:val="0"/>
          <w:numId w:val="112"/>
        </w:numPr>
        <w:ind w:left="1080"/>
      </w:pPr>
      <w:r>
        <w:t>It is impossible to achieve 90% of the time</w:t>
      </w:r>
    </w:p>
    <w:p w:rsidR="00D01311" w:rsidRPr="00370DC2" w:rsidRDefault="00D01311" w:rsidP="00754D28">
      <w:pPr>
        <w:pStyle w:val="ListParagraph"/>
        <w:numPr>
          <w:ilvl w:val="0"/>
          <w:numId w:val="112"/>
        </w:numPr>
        <w:ind w:left="1080"/>
        <w:rPr>
          <w:color w:val="FF0000"/>
        </w:rPr>
      </w:pPr>
      <w:r w:rsidRPr="00370DC2">
        <w:rPr>
          <w:color w:val="FF0000"/>
        </w:rPr>
        <w:t xml:space="preserve">Both a and b </w:t>
      </w:r>
    </w:p>
    <w:p w:rsidR="00D01311" w:rsidRDefault="00D01311" w:rsidP="00754D28">
      <w:pPr>
        <w:numPr>
          <w:ilvl w:val="0"/>
          <w:numId w:val="121"/>
        </w:numPr>
        <w:ind w:left="720"/>
      </w:pPr>
      <w:r>
        <w:t>The following is an example of a precipitating factor:</w:t>
      </w:r>
    </w:p>
    <w:p w:rsidR="00D01311" w:rsidRPr="00370DC2" w:rsidRDefault="00D01311" w:rsidP="00754D28">
      <w:pPr>
        <w:pStyle w:val="ListParagraph"/>
        <w:numPr>
          <w:ilvl w:val="0"/>
          <w:numId w:val="111"/>
        </w:numPr>
        <w:ind w:left="1080"/>
        <w:rPr>
          <w:color w:val="FF0000"/>
        </w:rPr>
      </w:pPr>
      <w:r w:rsidRPr="00370DC2">
        <w:rPr>
          <w:color w:val="FF0000"/>
        </w:rPr>
        <w:t>You encounter construction on the way to work</w:t>
      </w:r>
    </w:p>
    <w:p w:rsidR="00D01311" w:rsidRDefault="00D01311" w:rsidP="00754D28">
      <w:pPr>
        <w:pStyle w:val="ListParagraph"/>
        <w:numPr>
          <w:ilvl w:val="0"/>
          <w:numId w:val="111"/>
        </w:numPr>
        <w:ind w:left="1080"/>
      </w:pPr>
      <w:r>
        <w:t>Your alarm clock goes off on time</w:t>
      </w:r>
    </w:p>
    <w:p w:rsidR="00D01311" w:rsidRDefault="00D01311" w:rsidP="00754D28">
      <w:pPr>
        <w:pStyle w:val="ListParagraph"/>
        <w:numPr>
          <w:ilvl w:val="0"/>
          <w:numId w:val="111"/>
        </w:numPr>
        <w:ind w:left="1080"/>
      </w:pPr>
      <w:r>
        <w:t xml:space="preserve">You have enough coffee and leave for work on time </w:t>
      </w:r>
    </w:p>
    <w:p w:rsidR="00D01311" w:rsidRDefault="00D01311" w:rsidP="00754D28">
      <w:pPr>
        <w:pStyle w:val="ListParagraph"/>
        <w:numPr>
          <w:ilvl w:val="0"/>
          <w:numId w:val="111"/>
        </w:numPr>
        <w:ind w:left="1080"/>
      </w:pPr>
      <w:r>
        <w:t xml:space="preserve">The cafeteria line isn’t long </w:t>
      </w:r>
    </w:p>
    <w:p w:rsidR="00D01311" w:rsidRDefault="00D01311" w:rsidP="00D01311"/>
    <w:p w:rsidR="000C5A27" w:rsidRPr="006225A2" w:rsidRDefault="000C5A27" w:rsidP="00FC721A">
      <w:pPr>
        <w:pStyle w:val="Heading1"/>
      </w:pPr>
      <w:r w:rsidRPr="00344718">
        <w:br w:type="page"/>
      </w:r>
      <w:bookmarkStart w:id="83" w:name="_Toc396299835"/>
      <w:r>
        <w:rPr>
          <w:noProof/>
          <w:lang w:eastAsia="zh-TW"/>
        </w:rPr>
        <w:lastRenderedPageBreak/>
        <w:t>Module Twelve: Wrapping Up</w:t>
      </w:r>
      <w:bookmarkEnd w:id="83"/>
    </w:p>
    <w:p w:rsidR="001F30B0" w:rsidRDefault="001D3D68" w:rsidP="001F30B0">
      <w:r>
        <w:rPr>
          <w:noProof/>
          <w:lang w:bidi="ar-SA"/>
        </w:rPr>
        <mc:AlternateContent>
          <mc:Choice Requires="wps">
            <w:drawing>
              <wp:anchor distT="91440" distB="91440" distL="114300" distR="114300" simplePos="0" relativeHeight="251658240" behindDoc="0" locked="0" layoutInCell="0" allowOverlap="1">
                <wp:simplePos x="0" y="0"/>
                <wp:positionH relativeFrom="page">
                  <wp:posOffset>-79375</wp:posOffset>
                </wp:positionH>
                <wp:positionV relativeFrom="page">
                  <wp:posOffset>-7620</wp:posOffset>
                </wp:positionV>
                <wp:extent cx="7899400" cy="1578610"/>
                <wp:effectExtent l="0" t="0" r="6350" b="2540"/>
                <wp:wrapSquare wrapText="bothSides"/>
                <wp:docPr id="7"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578610"/>
                        </a:xfrm>
                        <a:prstGeom prst="rect">
                          <a:avLst/>
                        </a:prstGeom>
                        <a:gradFill>
                          <a:gsLst>
                            <a:gs pos="0">
                              <a:schemeClr val="bg1"/>
                            </a:gs>
                            <a:gs pos="100000">
                              <a:schemeClr val="bg1">
                                <a:lumMod val="50000"/>
                              </a:schemeClr>
                            </a:gs>
                          </a:gsLst>
                          <a:lin ang="5400000" scaled="0"/>
                        </a:gradFill>
                        <a:ln>
                          <a:noFill/>
                        </a:ln>
                        <a:effectLst/>
                      </wps:spPr>
                      <wps:txbx>
                        <w:txbxContent>
                          <w:p w:rsidR="00705450" w:rsidRDefault="00705450" w:rsidP="001C0F2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C0F26">
                              <w:rPr>
                                <w:rFonts w:ascii="Cambria" w:hAnsi="Cambria"/>
                                <w:i/>
                                <w:iCs/>
                                <w:sz w:val="28"/>
                                <w:szCs w:val="28"/>
                              </w:rPr>
                              <w:t>Communication is the real work of leadership</w:t>
                            </w:r>
                          </w:p>
                          <w:p w:rsidR="00705450" w:rsidRDefault="00705450" w:rsidP="001C0F2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bCs/>
                                <w:i/>
                                <w:iCs/>
                                <w:sz w:val="28"/>
                                <w:szCs w:val="28"/>
                              </w:rPr>
                            </w:pPr>
                            <w:r w:rsidRPr="001D3D68">
                              <w:rPr>
                                <w:rFonts w:ascii="Cambria" w:hAnsi="Cambria"/>
                                <w:b/>
                                <w:bCs/>
                                <w:i/>
                                <w:iCs/>
                                <w:sz w:val="28"/>
                                <w:szCs w:val="28"/>
                              </w:rPr>
                              <w:t xml:space="preserve">Nitin </w:t>
                            </w:r>
                            <w:proofErr w:type="spellStart"/>
                            <w:r w:rsidRPr="001D3D68">
                              <w:rPr>
                                <w:rFonts w:ascii="Cambria" w:hAnsi="Cambria"/>
                                <w:b/>
                                <w:bCs/>
                                <w:i/>
                                <w:iCs/>
                                <w:sz w:val="28"/>
                                <w:szCs w:val="28"/>
                              </w:rPr>
                              <w:t>Nohria</w:t>
                            </w:r>
                            <w:proofErr w:type="spellEnd"/>
                          </w:p>
                          <w:p w:rsidR="00705450" w:rsidRPr="001D3D68" w:rsidRDefault="00705450" w:rsidP="001C0F2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40" style="position:absolute;margin-left:-6.25pt;margin-top:-.6pt;width:622pt;height:124.3pt;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" o:allowincell="f" fillcolor="white [3212]" stroked="f">
                <v:fill color2="#7f7f7f [1612]" focus="100%" type="gradient">
                  <o:fill v:ext="view" type="gradientUnscaled"/>
                </v:fill>
                <v:textbox inset="4in,54pt,1in,0">
                  <w:txbxContent>
                    <w:p w:rsidR="00705450" w:rsidRDefault="00705450" w:rsidP="001C0F26">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sidRPr="001C0F26">
                        <w:rPr>
                          <w:rFonts w:ascii="Cambria" w:hAnsi="Cambria"/>
                          <w:i/>
                          <w:iCs/>
                          <w:sz w:val="28"/>
                          <w:szCs w:val="28"/>
                        </w:rPr>
                        <w:t>Communication is the real work of leadership</w:t>
                      </w:r>
                    </w:p>
                    <w:p w:rsidR="00705450" w:rsidRDefault="00705450" w:rsidP="001C0F2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bCs/>
                          <w:i/>
                          <w:iCs/>
                          <w:sz w:val="28"/>
                          <w:szCs w:val="28"/>
                        </w:rPr>
                      </w:pPr>
                      <w:r w:rsidRPr="001D3D68">
                        <w:rPr>
                          <w:rFonts w:ascii="Cambria" w:hAnsi="Cambria"/>
                          <w:b/>
                          <w:bCs/>
                          <w:i/>
                          <w:iCs/>
                          <w:sz w:val="28"/>
                          <w:szCs w:val="28"/>
                        </w:rPr>
                        <w:t xml:space="preserve">Nitin </w:t>
                      </w:r>
                      <w:proofErr w:type="spellStart"/>
                      <w:r w:rsidRPr="001D3D68">
                        <w:rPr>
                          <w:rFonts w:ascii="Cambria" w:hAnsi="Cambria"/>
                          <w:b/>
                          <w:bCs/>
                          <w:i/>
                          <w:iCs/>
                          <w:sz w:val="28"/>
                          <w:szCs w:val="28"/>
                        </w:rPr>
                        <w:t>Nohria</w:t>
                      </w:r>
                      <w:proofErr w:type="spellEnd"/>
                    </w:p>
                    <w:p w:rsidR="00705450" w:rsidRPr="001D3D68" w:rsidRDefault="00705450" w:rsidP="001C0F2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B03900">
        <w:rPr>
          <w:noProof/>
          <w:lang w:bidi="ar-SA"/>
        </w:rPr>
        <w:drawing>
          <wp:anchor distT="0" distB="0" distL="114300" distR="114300" simplePos="0" relativeHeight="251667456" behindDoc="0" locked="0" layoutInCell="1" allowOverlap="1" wp14:anchorId="034458B0" wp14:editId="700AF8E7">
            <wp:simplePos x="0" y="0"/>
            <wp:positionH relativeFrom="margin">
              <wp:posOffset>19050</wp:posOffset>
            </wp:positionH>
            <wp:positionV relativeFrom="margin">
              <wp:posOffset>1367155</wp:posOffset>
            </wp:positionV>
            <wp:extent cx="1873250" cy="1414780"/>
            <wp:effectExtent l="19050" t="0" r="0" b="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2" cstate="print"/>
                    <a:srcRect/>
                    <a:stretch>
                      <a:fillRect/>
                    </a:stretch>
                  </pic:blipFill>
                  <pic:spPr bwMode="auto">
                    <a:xfrm>
                      <a:off x="0" y="0"/>
                      <a:ext cx="1873250" cy="1414780"/>
                    </a:xfrm>
                    <a:prstGeom prst="rect">
                      <a:avLst/>
                    </a:prstGeom>
                    <a:noFill/>
                    <a:ln w="9525">
                      <a:noFill/>
                      <a:miter lim="800000"/>
                      <a:headEnd/>
                      <a:tailEnd/>
                    </a:ln>
                  </pic:spPr>
                </pic:pic>
              </a:graphicData>
            </a:graphic>
          </wp:anchor>
        </w:drawing>
      </w:r>
      <w:r w:rsidR="001F30B0">
        <w:t>Although this workshop is coming to a close, we hope th</w:t>
      </w:r>
      <w:r w:rsidR="001B1439">
        <w:t>at your journey to improve your communication skills</w:t>
      </w:r>
      <w:r w:rsidR="001F30B0">
        <w:t xml:space="preserve"> is just beginning. Please take a moment to review and update your action plan. This will be a key tool to guide your progress in the days, weeks, months, and years to come. We wish you the best of luck on the rest of your travels! </w:t>
      </w:r>
    </w:p>
    <w:p w:rsidR="00B03900" w:rsidRDefault="00B03900" w:rsidP="001F30B0"/>
    <w:p w:rsidR="001D3D68" w:rsidRDefault="001D3D68" w:rsidP="001F30B0"/>
    <w:p w:rsidR="000C5A27" w:rsidRDefault="000C5A27" w:rsidP="000C5A27">
      <w:pPr>
        <w:pStyle w:val="Heading2"/>
      </w:pPr>
      <w:bookmarkStart w:id="84" w:name="_Toc396299836"/>
      <w:r>
        <w:t>Words from the Wise</w:t>
      </w:r>
      <w:bookmarkEnd w:id="84"/>
    </w:p>
    <w:p w:rsidR="001B1439" w:rsidRPr="004A6BEF" w:rsidRDefault="001B1439" w:rsidP="001B1439">
      <w:pPr>
        <w:pStyle w:val="BulletedPoints"/>
      </w:pPr>
      <w:r w:rsidRPr="001D3D68">
        <w:rPr>
          <w:b/>
        </w:rPr>
        <w:t>Hubert H. Humphrey</w:t>
      </w:r>
      <w:r w:rsidRPr="001D3D68">
        <w:t xml:space="preserve">: </w:t>
      </w:r>
      <w:r w:rsidRPr="004A6BEF">
        <w:t>The right to be heard does not automatically include the right to be taken seriously.</w:t>
      </w:r>
    </w:p>
    <w:p w:rsidR="001B1439" w:rsidRDefault="001B1439" w:rsidP="001B1439">
      <w:pPr>
        <w:pStyle w:val="BulletedPoints"/>
      </w:pPr>
      <w:r w:rsidRPr="001D3D68">
        <w:rPr>
          <w:b/>
        </w:rPr>
        <w:t>Michel de Montaigne</w:t>
      </w:r>
      <w:r w:rsidRPr="001D3D68">
        <w:t xml:space="preserve">: </w:t>
      </w:r>
      <w:r w:rsidRPr="008C0349">
        <w:t>I quote others only in order the better to express myself.</w:t>
      </w:r>
      <w:r w:rsidRPr="001D3D68">
        <w:t xml:space="preserve"> </w:t>
      </w:r>
    </w:p>
    <w:p w:rsidR="00006274" w:rsidRDefault="001B1439" w:rsidP="000C5A27">
      <w:pPr>
        <w:pStyle w:val="BulletedPoints"/>
      </w:pPr>
      <w:r w:rsidRPr="001D3D68">
        <w:rPr>
          <w:b/>
        </w:rPr>
        <w:t>Woodrow Wilson</w:t>
      </w:r>
      <w:r w:rsidRPr="001D3D68">
        <w:t xml:space="preserve">: </w:t>
      </w:r>
      <w:r w:rsidRPr="008C0349">
        <w:t>If I am to speak ten minutes, I need a week for preparation; if fifteen minutes, three days; if half an hour, two days; if an hour, I am ready now.</w:t>
      </w:r>
    </w:p>
    <w:p w:rsidR="00006274" w:rsidRDefault="00006274" w:rsidP="00006274"/>
    <w:p w:rsidR="000C5A27" w:rsidRDefault="000C5A27" w:rsidP="00006274">
      <w:pPr>
        <w:pStyle w:val="Heading2"/>
      </w:pPr>
      <w:bookmarkStart w:id="85" w:name="_Toc396299837"/>
      <w:r>
        <w:t>Parking Lot</w:t>
      </w:r>
      <w:bookmarkEnd w:id="85"/>
    </w:p>
    <w:p w:rsidR="000C5A27" w:rsidRDefault="000C5A27" w:rsidP="000C5A27">
      <w:r>
        <w:t>Review the items on the parking lot. Some items may need one-to-one participant follow up. You may be able to clear other items up now. Follow-up workshops may even be appropriate.</w:t>
      </w:r>
    </w:p>
    <w:p w:rsidR="00B03900" w:rsidRDefault="00B03900" w:rsidP="000C5A27"/>
    <w:p w:rsidR="000C5A27" w:rsidRDefault="000C5A27" w:rsidP="000C5A27">
      <w:pPr>
        <w:pStyle w:val="Heading2"/>
      </w:pPr>
      <w:bookmarkStart w:id="86" w:name="_Toc396299838"/>
      <w:r>
        <w:t>Action Plans and Evaluations</w:t>
      </w:r>
      <w:bookmarkEnd w:id="86"/>
    </w:p>
    <w:p w:rsidR="000C5A27" w:rsidRDefault="000C5A27" w:rsidP="000C5A27">
      <w:r>
        <w:t xml:space="preserve">Do a quick round robin and ask everyone to share one thing </w:t>
      </w:r>
      <w:r w:rsidR="003F5693">
        <w:t xml:space="preserve">that </w:t>
      </w:r>
      <w:r>
        <w:t>they learned today. Then, ask participants to make sure their action plans and evaluations are complete.</w:t>
      </w:r>
    </w:p>
    <w:p w:rsidR="000C5A27" w:rsidRDefault="000C5A27" w:rsidP="000C5A27">
      <w:r>
        <w:t>If possible, ask participants to buddy up and set up a follow-up system, so that they can check up on each other in the coming days, weeks, and months. If appropriate, provide your contact information in case they have any questions.</w:t>
      </w:r>
    </w:p>
    <w:p w:rsidR="00414AF4" w:rsidRPr="00414AF4" w:rsidRDefault="00414AF4" w:rsidP="00657D74"/>
    <w:sectPr w:rsidR="00414AF4" w:rsidRPr="00414AF4" w:rsidSect="00B03900">
      <w:footerReference w:type="default" r:id="rId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35B" w:rsidRDefault="0047235B" w:rsidP="00DC52C2">
      <w:r>
        <w:separator/>
      </w:r>
    </w:p>
    <w:p w:rsidR="0047235B" w:rsidRDefault="0047235B"/>
  </w:endnote>
  <w:endnote w:type="continuationSeparator" w:id="0">
    <w:p w:rsidR="0047235B" w:rsidRDefault="0047235B" w:rsidP="00DC52C2">
      <w:r>
        <w:continuationSeparator/>
      </w:r>
    </w:p>
    <w:p w:rsidR="0047235B" w:rsidRDefault="00472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450" w:rsidRDefault="007054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450" w:rsidRDefault="0070545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450" w:rsidRDefault="0070545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450" w:rsidRPr="00A1342F" w:rsidRDefault="00705450" w:rsidP="00A1342F">
    <w:r>
      <w:rPr>
        <w:noProof/>
        <w:lang w:bidi="ar-SA"/>
      </w:rPr>
      <w:drawing>
        <wp:anchor distT="0" distB="0" distL="114300" distR="114300" simplePos="0" relativeHeight="251658240" behindDoc="0" locked="0" layoutInCell="1" allowOverlap="1">
          <wp:simplePos x="0" y="0"/>
          <wp:positionH relativeFrom="margin">
            <wp:posOffset>6293458</wp:posOffset>
          </wp:positionH>
          <wp:positionV relativeFrom="margin">
            <wp:posOffset>8364496</wp:posOffset>
          </wp:positionV>
          <wp:extent cx="548640" cy="755650"/>
          <wp:effectExtent l="0" t="0" r="0" b="0"/>
          <wp:wrapSquare wrapText="bothSides"/>
          <wp:docPr id="1" name="Picture 1"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8640" cy="755650"/>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2B4C1D">
      <w:rPr>
        <w:noProof/>
      </w:rPr>
      <w:t>78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35B" w:rsidRDefault="0047235B" w:rsidP="00DC52C2">
      <w:r>
        <w:separator/>
      </w:r>
    </w:p>
    <w:p w:rsidR="0047235B" w:rsidRDefault="0047235B"/>
  </w:footnote>
  <w:footnote w:type="continuationSeparator" w:id="0">
    <w:p w:rsidR="0047235B" w:rsidRDefault="0047235B" w:rsidP="00DC52C2">
      <w:r>
        <w:continuationSeparator/>
      </w:r>
    </w:p>
    <w:p w:rsidR="0047235B" w:rsidRDefault="0047235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450" w:rsidRDefault="007054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450" w:rsidRDefault="007054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450" w:rsidRDefault="007054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76D"/>
    <w:multiLevelType w:val="hybridMultilevel"/>
    <w:tmpl w:val="272AC8C4"/>
    <w:lvl w:ilvl="0" w:tplc="04090001">
      <w:start w:val="1"/>
      <w:numFmt w:val="bullet"/>
      <w:pStyle w:val="Bulleted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A546BD"/>
    <w:multiLevelType w:val="hybridMultilevel"/>
    <w:tmpl w:val="FFA2B7A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
    <w:nsid w:val="05232DC8"/>
    <w:multiLevelType w:val="hybridMultilevel"/>
    <w:tmpl w:val="064E4C0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
    <w:nsid w:val="05BD477C"/>
    <w:multiLevelType w:val="hybridMultilevel"/>
    <w:tmpl w:val="2CA2A35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
    <w:nsid w:val="07125B6D"/>
    <w:multiLevelType w:val="hybridMultilevel"/>
    <w:tmpl w:val="3FB2E98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
    <w:nsid w:val="07E20D91"/>
    <w:multiLevelType w:val="hybridMultilevel"/>
    <w:tmpl w:val="2C60E1F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
    <w:nsid w:val="08A26017"/>
    <w:multiLevelType w:val="hybridMultilevel"/>
    <w:tmpl w:val="5170BBA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
    <w:nsid w:val="0A80040B"/>
    <w:multiLevelType w:val="hybridMultilevel"/>
    <w:tmpl w:val="948A01CA"/>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
    <w:nsid w:val="0D16427A"/>
    <w:multiLevelType w:val="hybridMultilevel"/>
    <w:tmpl w:val="FC96C18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
    <w:nsid w:val="0D400796"/>
    <w:multiLevelType w:val="hybridMultilevel"/>
    <w:tmpl w:val="78B2B88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
    <w:nsid w:val="0EC83F4C"/>
    <w:multiLevelType w:val="hybridMultilevel"/>
    <w:tmpl w:val="089E082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1">
    <w:nsid w:val="101240E3"/>
    <w:multiLevelType w:val="hybridMultilevel"/>
    <w:tmpl w:val="1E3E96C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
    <w:nsid w:val="111A3CA5"/>
    <w:multiLevelType w:val="hybridMultilevel"/>
    <w:tmpl w:val="A54AAEA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3">
    <w:nsid w:val="115A6980"/>
    <w:multiLevelType w:val="hybridMultilevel"/>
    <w:tmpl w:val="607E292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4">
    <w:nsid w:val="12922850"/>
    <w:multiLevelType w:val="hybridMultilevel"/>
    <w:tmpl w:val="9194777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5">
    <w:nsid w:val="12A0279F"/>
    <w:multiLevelType w:val="hybridMultilevel"/>
    <w:tmpl w:val="8AC407E8"/>
    <w:lvl w:ilvl="0" w:tplc="10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D4059B"/>
    <w:multiLevelType w:val="hybridMultilevel"/>
    <w:tmpl w:val="8E1C549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7">
    <w:nsid w:val="1379325E"/>
    <w:multiLevelType w:val="hybridMultilevel"/>
    <w:tmpl w:val="F018896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8">
    <w:nsid w:val="1A12542F"/>
    <w:multiLevelType w:val="hybridMultilevel"/>
    <w:tmpl w:val="BE18375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9">
    <w:nsid w:val="1BCE697C"/>
    <w:multiLevelType w:val="hybridMultilevel"/>
    <w:tmpl w:val="2814F4F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0">
    <w:nsid w:val="1C9C538D"/>
    <w:multiLevelType w:val="hybridMultilevel"/>
    <w:tmpl w:val="FD08D5E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1">
    <w:nsid w:val="1DE1065C"/>
    <w:multiLevelType w:val="hybridMultilevel"/>
    <w:tmpl w:val="441C6A2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2">
    <w:nsid w:val="1E154CB9"/>
    <w:multiLevelType w:val="hybridMultilevel"/>
    <w:tmpl w:val="147AD3B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nsid w:val="1E2F2D8D"/>
    <w:multiLevelType w:val="hybridMultilevel"/>
    <w:tmpl w:val="8452CBC2"/>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1ED20F49"/>
    <w:multiLevelType w:val="hybridMultilevel"/>
    <w:tmpl w:val="254AD66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6">
    <w:nsid w:val="1F925CF7"/>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27">
    <w:nsid w:val="21CB31F8"/>
    <w:multiLevelType w:val="hybridMultilevel"/>
    <w:tmpl w:val="5B4001B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28">
    <w:nsid w:val="22567D1F"/>
    <w:multiLevelType w:val="hybridMultilevel"/>
    <w:tmpl w:val="AFDE871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9">
    <w:nsid w:val="22EB52D0"/>
    <w:multiLevelType w:val="hybridMultilevel"/>
    <w:tmpl w:val="78283BE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0">
    <w:nsid w:val="247839EC"/>
    <w:multiLevelType w:val="hybridMultilevel"/>
    <w:tmpl w:val="9CC6C02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1">
    <w:nsid w:val="2556184A"/>
    <w:multiLevelType w:val="hybridMultilevel"/>
    <w:tmpl w:val="1D86F15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32">
    <w:nsid w:val="258A6AC1"/>
    <w:multiLevelType w:val="hybridMultilevel"/>
    <w:tmpl w:val="5E3460E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3">
    <w:nsid w:val="258D4A0B"/>
    <w:multiLevelType w:val="hybridMultilevel"/>
    <w:tmpl w:val="7882717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nsid w:val="262E5BBF"/>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35">
    <w:nsid w:val="2812061C"/>
    <w:multiLevelType w:val="hybridMultilevel"/>
    <w:tmpl w:val="183C09D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6">
    <w:nsid w:val="28A5078E"/>
    <w:multiLevelType w:val="hybridMultilevel"/>
    <w:tmpl w:val="21A8836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7">
    <w:nsid w:val="2A942A32"/>
    <w:multiLevelType w:val="hybridMultilevel"/>
    <w:tmpl w:val="D536050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8">
    <w:nsid w:val="2AC63705"/>
    <w:multiLevelType w:val="hybridMultilevel"/>
    <w:tmpl w:val="F7C8757A"/>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39">
    <w:nsid w:val="2AE83719"/>
    <w:multiLevelType w:val="hybridMultilevel"/>
    <w:tmpl w:val="0F7C7E9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0">
    <w:nsid w:val="2BAE7EC9"/>
    <w:multiLevelType w:val="hybridMultilevel"/>
    <w:tmpl w:val="6DD88BA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1">
    <w:nsid w:val="2CC9583D"/>
    <w:multiLevelType w:val="hybridMultilevel"/>
    <w:tmpl w:val="AD24F45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2">
    <w:nsid w:val="2CE167BF"/>
    <w:multiLevelType w:val="hybridMultilevel"/>
    <w:tmpl w:val="944EE04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3">
    <w:nsid w:val="2CF913A0"/>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44">
    <w:nsid w:val="2D1C3F4C"/>
    <w:multiLevelType w:val="hybridMultilevel"/>
    <w:tmpl w:val="15B64AE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45">
    <w:nsid w:val="2D281C1E"/>
    <w:multiLevelType w:val="hybridMultilevel"/>
    <w:tmpl w:val="A4D29C1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6">
    <w:nsid w:val="2D717C49"/>
    <w:multiLevelType w:val="hybridMultilevel"/>
    <w:tmpl w:val="A03A802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7">
    <w:nsid w:val="2E2F0E25"/>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48">
    <w:nsid w:val="2E6750DA"/>
    <w:multiLevelType w:val="hybridMultilevel"/>
    <w:tmpl w:val="0F34AC9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49">
    <w:nsid w:val="2F201490"/>
    <w:multiLevelType w:val="hybridMultilevel"/>
    <w:tmpl w:val="0512F56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0">
    <w:nsid w:val="304B74E3"/>
    <w:multiLevelType w:val="hybridMultilevel"/>
    <w:tmpl w:val="FD1EF1F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51">
    <w:nsid w:val="318C78E7"/>
    <w:multiLevelType w:val="hybridMultilevel"/>
    <w:tmpl w:val="177E7BA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2">
    <w:nsid w:val="31CB7562"/>
    <w:multiLevelType w:val="hybridMultilevel"/>
    <w:tmpl w:val="E39A1A5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3">
    <w:nsid w:val="32885531"/>
    <w:multiLevelType w:val="hybridMultilevel"/>
    <w:tmpl w:val="155CC40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4">
    <w:nsid w:val="33852E11"/>
    <w:multiLevelType w:val="hybridMultilevel"/>
    <w:tmpl w:val="FDF4177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5">
    <w:nsid w:val="350950A2"/>
    <w:multiLevelType w:val="hybridMultilevel"/>
    <w:tmpl w:val="28465B3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6">
    <w:nsid w:val="38ED0D89"/>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57">
    <w:nsid w:val="39570F14"/>
    <w:multiLevelType w:val="hybridMultilevel"/>
    <w:tmpl w:val="67F46E1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8">
    <w:nsid w:val="3A656220"/>
    <w:multiLevelType w:val="hybridMultilevel"/>
    <w:tmpl w:val="6F26699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59">
    <w:nsid w:val="3A7845A4"/>
    <w:multiLevelType w:val="hybridMultilevel"/>
    <w:tmpl w:val="C038DDDE"/>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0">
    <w:nsid w:val="3D0065C7"/>
    <w:multiLevelType w:val="hybridMultilevel"/>
    <w:tmpl w:val="80EEC6E8"/>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1">
    <w:nsid w:val="3D5952D7"/>
    <w:multiLevelType w:val="hybridMultilevel"/>
    <w:tmpl w:val="A1E4587A"/>
    <w:lvl w:ilvl="0" w:tplc="1C090017">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2">
    <w:nsid w:val="3E88307D"/>
    <w:multiLevelType w:val="hybridMultilevel"/>
    <w:tmpl w:val="B432631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3">
    <w:nsid w:val="3F00127A"/>
    <w:multiLevelType w:val="hybridMultilevel"/>
    <w:tmpl w:val="16DE8E4A"/>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4">
    <w:nsid w:val="3F560642"/>
    <w:multiLevelType w:val="hybridMultilevel"/>
    <w:tmpl w:val="72CA08F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5">
    <w:nsid w:val="403159B9"/>
    <w:multiLevelType w:val="hybridMultilevel"/>
    <w:tmpl w:val="C7BE749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6">
    <w:nsid w:val="40413912"/>
    <w:multiLevelType w:val="hybridMultilevel"/>
    <w:tmpl w:val="59A4438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7">
    <w:nsid w:val="41D70BBD"/>
    <w:multiLevelType w:val="hybridMultilevel"/>
    <w:tmpl w:val="06E278D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68">
    <w:nsid w:val="43DB6CC8"/>
    <w:multiLevelType w:val="hybridMultilevel"/>
    <w:tmpl w:val="288E2EE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69">
    <w:nsid w:val="44040ED9"/>
    <w:multiLevelType w:val="hybridMultilevel"/>
    <w:tmpl w:val="9F2CEF3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0">
    <w:nsid w:val="47490CD3"/>
    <w:multiLevelType w:val="hybridMultilevel"/>
    <w:tmpl w:val="7B946FB8"/>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1">
    <w:nsid w:val="48924A74"/>
    <w:multiLevelType w:val="hybridMultilevel"/>
    <w:tmpl w:val="282A41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2">
    <w:nsid w:val="49A047E0"/>
    <w:multiLevelType w:val="hybridMultilevel"/>
    <w:tmpl w:val="5A70127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3">
    <w:nsid w:val="4A32379C"/>
    <w:multiLevelType w:val="hybridMultilevel"/>
    <w:tmpl w:val="157A3A2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74">
    <w:nsid w:val="4A3818D7"/>
    <w:multiLevelType w:val="hybridMultilevel"/>
    <w:tmpl w:val="4B345E5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5">
    <w:nsid w:val="4C1C2336"/>
    <w:multiLevelType w:val="hybridMultilevel"/>
    <w:tmpl w:val="2514B4A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6">
    <w:nsid w:val="4D840ADD"/>
    <w:multiLevelType w:val="hybridMultilevel"/>
    <w:tmpl w:val="C8B8ADB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7">
    <w:nsid w:val="4F105EC0"/>
    <w:multiLevelType w:val="hybridMultilevel"/>
    <w:tmpl w:val="5CB88BA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8">
    <w:nsid w:val="51045A35"/>
    <w:multiLevelType w:val="hybridMultilevel"/>
    <w:tmpl w:val="E1DC442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79">
    <w:nsid w:val="529B4A47"/>
    <w:multiLevelType w:val="hybridMultilevel"/>
    <w:tmpl w:val="994C8F18"/>
    <w:lvl w:ilvl="0" w:tplc="2BEEA5A8">
      <w:start w:val="1"/>
      <w:numFmt w:val="decimal"/>
      <w:lvlText w:val="%1."/>
      <w:lvlJc w:val="left"/>
      <w:pPr>
        <w:tabs>
          <w:tab w:val="num" w:pos="720"/>
        </w:tabs>
        <w:ind w:left="720" w:hanging="360"/>
      </w:pPr>
    </w:lvl>
    <w:lvl w:ilvl="1" w:tplc="B6E61D32" w:tentative="1">
      <w:start w:val="1"/>
      <w:numFmt w:val="decimal"/>
      <w:lvlText w:val="%2."/>
      <w:lvlJc w:val="left"/>
      <w:pPr>
        <w:tabs>
          <w:tab w:val="num" w:pos="1440"/>
        </w:tabs>
        <w:ind w:left="1440" w:hanging="360"/>
      </w:pPr>
    </w:lvl>
    <w:lvl w:ilvl="2" w:tplc="634CD738" w:tentative="1">
      <w:start w:val="1"/>
      <w:numFmt w:val="decimal"/>
      <w:lvlText w:val="%3."/>
      <w:lvlJc w:val="left"/>
      <w:pPr>
        <w:tabs>
          <w:tab w:val="num" w:pos="2160"/>
        </w:tabs>
        <w:ind w:left="2160" w:hanging="360"/>
      </w:pPr>
    </w:lvl>
    <w:lvl w:ilvl="3" w:tplc="1F6E07EE" w:tentative="1">
      <w:start w:val="1"/>
      <w:numFmt w:val="decimal"/>
      <w:lvlText w:val="%4."/>
      <w:lvlJc w:val="left"/>
      <w:pPr>
        <w:tabs>
          <w:tab w:val="num" w:pos="2880"/>
        </w:tabs>
        <w:ind w:left="2880" w:hanging="360"/>
      </w:pPr>
    </w:lvl>
    <w:lvl w:ilvl="4" w:tplc="988821CA" w:tentative="1">
      <w:start w:val="1"/>
      <w:numFmt w:val="decimal"/>
      <w:lvlText w:val="%5."/>
      <w:lvlJc w:val="left"/>
      <w:pPr>
        <w:tabs>
          <w:tab w:val="num" w:pos="3600"/>
        </w:tabs>
        <w:ind w:left="3600" w:hanging="360"/>
      </w:pPr>
    </w:lvl>
    <w:lvl w:ilvl="5" w:tplc="90188A24" w:tentative="1">
      <w:start w:val="1"/>
      <w:numFmt w:val="decimal"/>
      <w:lvlText w:val="%6."/>
      <w:lvlJc w:val="left"/>
      <w:pPr>
        <w:tabs>
          <w:tab w:val="num" w:pos="4320"/>
        </w:tabs>
        <w:ind w:left="4320" w:hanging="360"/>
      </w:pPr>
    </w:lvl>
    <w:lvl w:ilvl="6" w:tplc="25F45EBA" w:tentative="1">
      <w:start w:val="1"/>
      <w:numFmt w:val="decimal"/>
      <w:lvlText w:val="%7."/>
      <w:lvlJc w:val="left"/>
      <w:pPr>
        <w:tabs>
          <w:tab w:val="num" w:pos="5040"/>
        </w:tabs>
        <w:ind w:left="5040" w:hanging="360"/>
      </w:pPr>
    </w:lvl>
    <w:lvl w:ilvl="7" w:tplc="9E7431F4" w:tentative="1">
      <w:start w:val="1"/>
      <w:numFmt w:val="decimal"/>
      <w:lvlText w:val="%8."/>
      <w:lvlJc w:val="left"/>
      <w:pPr>
        <w:tabs>
          <w:tab w:val="num" w:pos="5760"/>
        </w:tabs>
        <w:ind w:left="5760" w:hanging="360"/>
      </w:pPr>
    </w:lvl>
    <w:lvl w:ilvl="8" w:tplc="C0FC04FE" w:tentative="1">
      <w:start w:val="1"/>
      <w:numFmt w:val="decimal"/>
      <w:lvlText w:val="%9."/>
      <w:lvlJc w:val="left"/>
      <w:pPr>
        <w:tabs>
          <w:tab w:val="num" w:pos="6480"/>
        </w:tabs>
        <w:ind w:left="6480" w:hanging="360"/>
      </w:pPr>
    </w:lvl>
  </w:abstractNum>
  <w:abstractNum w:abstractNumId="80">
    <w:nsid w:val="54A929F9"/>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81">
    <w:nsid w:val="54B45188"/>
    <w:multiLevelType w:val="hybridMultilevel"/>
    <w:tmpl w:val="283047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2">
    <w:nsid w:val="571C2259"/>
    <w:multiLevelType w:val="hybridMultilevel"/>
    <w:tmpl w:val="C21C3E84"/>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83">
    <w:nsid w:val="5808711E"/>
    <w:multiLevelType w:val="hybridMultilevel"/>
    <w:tmpl w:val="A25C34D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4">
    <w:nsid w:val="584646E3"/>
    <w:multiLevelType w:val="hybridMultilevel"/>
    <w:tmpl w:val="784A265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5">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58A33B58"/>
    <w:multiLevelType w:val="hybridMultilevel"/>
    <w:tmpl w:val="AADAD73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7">
    <w:nsid w:val="59392F80"/>
    <w:multiLevelType w:val="hybridMultilevel"/>
    <w:tmpl w:val="E3FAA15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8">
    <w:nsid w:val="5BEA6ACB"/>
    <w:multiLevelType w:val="hybridMultilevel"/>
    <w:tmpl w:val="88CC7E58"/>
    <w:lvl w:ilvl="0" w:tplc="1C090017">
      <w:start w:val="1"/>
      <w:numFmt w:val="lowerLetter"/>
      <w:lvlText w:val="%1)"/>
      <w:lvlJc w:val="left"/>
      <w:pPr>
        <w:ind w:left="720" w:hanging="360"/>
      </w:pPr>
      <w:rPr>
        <w:rFonts w:cs="Times New Roman" w:hint="default"/>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89">
    <w:nsid w:val="5C80600C"/>
    <w:multiLevelType w:val="hybridMultilevel"/>
    <w:tmpl w:val="FC1EB7FC"/>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0">
    <w:nsid w:val="5CF9046B"/>
    <w:multiLevelType w:val="hybridMultilevel"/>
    <w:tmpl w:val="4EEE6812"/>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91">
    <w:nsid w:val="5D6E196B"/>
    <w:multiLevelType w:val="hybridMultilevel"/>
    <w:tmpl w:val="BE02E2C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2">
    <w:nsid w:val="5F6024F3"/>
    <w:multiLevelType w:val="hybridMultilevel"/>
    <w:tmpl w:val="781E76E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3">
    <w:nsid w:val="61803C77"/>
    <w:multiLevelType w:val="hybridMultilevel"/>
    <w:tmpl w:val="D944AEE0"/>
    <w:lvl w:ilvl="0" w:tplc="36641098">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3003752"/>
    <w:multiLevelType w:val="hybridMultilevel"/>
    <w:tmpl w:val="FE84DBCA"/>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6305044C"/>
    <w:multiLevelType w:val="hybridMultilevel"/>
    <w:tmpl w:val="24005B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6">
    <w:nsid w:val="642E7BD0"/>
    <w:multiLevelType w:val="hybridMultilevel"/>
    <w:tmpl w:val="7118132A"/>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7">
    <w:nsid w:val="643B7A90"/>
    <w:multiLevelType w:val="hybridMultilevel"/>
    <w:tmpl w:val="6D68C44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8">
    <w:nsid w:val="65B11722"/>
    <w:multiLevelType w:val="hybridMultilevel"/>
    <w:tmpl w:val="43DE177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99">
    <w:nsid w:val="6635491C"/>
    <w:multiLevelType w:val="hybridMultilevel"/>
    <w:tmpl w:val="196A60E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0">
    <w:nsid w:val="668C5E63"/>
    <w:multiLevelType w:val="hybridMultilevel"/>
    <w:tmpl w:val="8ACE7A2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1">
    <w:nsid w:val="67A32F62"/>
    <w:multiLevelType w:val="hybridMultilevel"/>
    <w:tmpl w:val="1220C99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2">
    <w:nsid w:val="68DF74BF"/>
    <w:multiLevelType w:val="hybridMultilevel"/>
    <w:tmpl w:val="49CC7FE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3">
    <w:nsid w:val="691E6363"/>
    <w:multiLevelType w:val="hybridMultilevel"/>
    <w:tmpl w:val="1102E4E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4">
    <w:nsid w:val="6B8060B2"/>
    <w:multiLevelType w:val="hybridMultilevel"/>
    <w:tmpl w:val="A3185290"/>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5">
    <w:nsid w:val="6C5D6EE7"/>
    <w:multiLevelType w:val="hybridMultilevel"/>
    <w:tmpl w:val="BE56653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06">
    <w:nsid w:val="6C5E29C3"/>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107">
    <w:nsid w:val="6F3A5D44"/>
    <w:multiLevelType w:val="hybridMultilevel"/>
    <w:tmpl w:val="7B665754"/>
    <w:lvl w:ilvl="0" w:tplc="1C090017">
      <w:start w:val="1"/>
      <w:numFmt w:val="lowerLetter"/>
      <w:lvlText w:val="%1)"/>
      <w:lvlJc w:val="left"/>
      <w:pPr>
        <w:ind w:left="1080" w:hanging="360"/>
      </w:pPr>
      <w:rPr>
        <w:rFonts w:cs="Times New Roman" w:hint="default"/>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8">
    <w:nsid w:val="6FE731B0"/>
    <w:multiLevelType w:val="hybridMultilevel"/>
    <w:tmpl w:val="EB2EE16C"/>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09">
    <w:nsid w:val="7126117C"/>
    <w:multiLevelType w:val="hybridMultilevel"/>
    <w:tmpl w:val="052247F6"/>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0">
    <w:nsid w:val="72F911DF"/>
    <w:multiLevelType w:val="hybridMultilevel"/>
    <w:tmpl w:val="A4F02C44"/>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1">
    <w:nsid w:val="74040A24"/>
    <w:multiLevelType w:val="hybridMultilevel"/>
    <w:tmpl w:val="8A3A5B00"/>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2">
    <w:nsid w:val="77CF1404"/>
    <w:multiLevelType w:val="hybridMultilevel"/>
    <w:tmpl w:val="29FC1B76"/>
    <w:lvl w:ilvl="0" w:tplc="1C090017">
      <w:start w:val="1"/>
      <w:numFmt w:val="lowerLetter"/>
      <w:lvlText w:val="%1)"/>
      <w:lvlJc w:val="left"/>
      <w:pPr>
        <w:ind w:left="1080" w:hanging="360"/>
      </w:pPr>
      <w:rPr>
        <w:rFonts w:cs="Times New Roman"/>
      </w:rPr>
    </w:lvl>
    <w:lvl w:ilvl="1" w:tplc="1C090019" w:tentative="1">
      <w:start w:val="1"/>
      <w:numFmt w:val="lowerLetter"/>
      <w:lvlText w:val="%2."/>
      <w:lvlJc w:val="left"/>
      <w:pPr>
        <w:ind w:left="1800" w:hanging="360"/>
      </w:pPr>
      <w:rPr>
        <w:rFonts w:cs="Times New Roman"/>
      </w:rPr>
    </w:lvl>
    <w:lvl w:ilvl="2" w:tplc="1C09001B" w:tentative="1">
      <w:start w:val="1"/>
      <w:numFmt w:val="lowerRoman"/>
      <w:lvlText w:val="%3."/>
      <w:lvlJc w:val="right"/>
      <w:pPr>
        <w:ind w:left="2520" w:hanging="180"/>
      </w:pPr>
      <w:rPr>
        <w:rFonts w:cs="Times New Roman"/>
      </w:rPr>
    </w:lvl>
    <w:lvl w:ilvl="3" w:tplc="1C09000F" w:tentative="1">
      <w:start w:val="1"/>
      <w:numFmt w:val="decimal"/>
      <w:lvlText w:val="%4."/>
      <w:lvlJc w:val="left"/>
      <w:pPr>
        <w:ind w:left="3240" w:hanging="360"/>
      </w:pPr>
      <w:rPr>
        <w:rFonts w:cs="Times New Roman"/>
      </w:rPr>
    </w:lvl>
    <w:lvl w:ilvl="4" w:tplc="1C090019" w:tentative="1">
      <w:start w:val="1"/>
      <w:numFmt w:val="lowerLetter"/>
      <w:lvlText w:val="%5."/>
      <w:lvlJc w:val="left"/>
      <w:pPr>
        <w:ind w:left="3960" w:hanging="360"/>
      </w:pPr>
      <w:rPr>
        <w:rFonts w:cs="Times New Roman"/>
      </w:rPr>
    </w:lvl>
    <w:lvl w:ilvl="5" w:tplc="1C09001B" w:tentative="1">
      <w:start w:val="1"/>
      <w:numFmt w:val="lowerRoman"/>
      <w:lvlText w:val="%6."/>
      <w:lvlJc w:val="right"/>
      <w:pPr>
        <w:ind w:left="4680" w:hanging="180"/>
      </w:pPr>
      <w:rPr>
        <w:rFonts w:cs="Times New Roman"/>
      </w:rPr>
    </w:lvl>
    <w:lvl w:ilvl="6" w:tplc="1C09000F" w:tentative="1">
      <w:start w:val="1"/>
      <w:numFmt w:val="decimal"/>
      <w:lvlText w:val="%7."/>
      <w:lvlJc w:val="left"/>
      <w:pPr>
        <w:ind w:left="5400" w:hanging="360"/>
      </w:pPr>
      <w:rPr>
        <w:rFonts w:cs="Times New Roman"/>
      </w:rPr>
    </w:lvl>
    <w:lvl w:ilvl="7" w:tplc="1C090019" w:tentative="1">
      <w:start w:val="1"/>
      <w:numFmt w:val="lowerLetter"/>
      <w:lvlText w:val="%8."/>
      <w:lvlJc w:val="left"/>
      <w:pPr>
        <w:ind w:left="6120" w:hanging="360"/>
      </w:pPr>
      <w:rPr>
        <w:rFonts w:cs="Times New Roman"/>
      </w:rPr>
    </w:lvl>
    <w:lvl w:ilvl="8" w:tplc="1C09001B" w:tentative="1">
      <w:start w:val="1"/>
      <w:numFmt w:val="lowerRoman"/>
      <w:lvlText w:val="%9."/>
      <w:lvlJc w:val="right"/>
      <w:pPr>
        <w:ind w:left="6840" w:hanging="180"/>
      </w:pPr>
      <w:rPr>
        <w:rFonts w:cs="Times New Roman"/>
      </w:rPr>
    </w:lvl>
  </w:abstractNum>
  <w:abstractNum w:abstractNumId="113">
    <w:nsid w:val="78860CBD"/>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114">
    <w:nsid w:val="78A2201D"/>
    <w:multiLevelType w:val="hybridMultilevel"/>
    <w:tmpl w:val="818EA8D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5">
    <w:nsid w:val="790579EC"/>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abstractNum w:abstractNumId="116">
    <w:nsid w:val="7A4A2E61"/>
    <w:multiLevelType w:val="hybridMultilevel"/>
    <w:tmpl w:val="5BD42D9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7B972792"/>
    <w:multiLevelType w:val="hybridMultilevel"/>
    <w:tmpl w:val="9530D02C"/>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8">
    <w:nsid w:val="7C19189A"/>
    <w:multiLevelType w:val="hybridMultilevel"/>
    <w:tmpl w:val="ED78C142"/>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19">
    <w:nsid w:val="7D6F6B33"/>
    <w:multiLevelType w:val="hybridMultilevel"/>
    <w:tmpl w:val="8D0ECB9E"/>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20">
    <w:nsid w:val="7F232B08"/>
    <w:multiLevelType w:val="hybridMultilevel"/>
    <w:tmpl w:val="872A009A"/>
    <w:lvl w:ilvl="0" w:tplc="1C09000F">
      <w:start w:val="1"/>
      <w:numFmt w:val="decimal"/>
      <w:lvlText w:val="%1."/>
      <w:lvlJc w:val="left"/>
      <w:pPr>
        <w:ind w:left="360" w:hanging="360"/>
      </w:pPr>
      <w:rPr>
        <w:rFonts w:cs="Times New Roman" w:hint="default"/>
      </w:rPr>
    </w:lvl>
    <w:lvl w:ilvl="1" w:tplc="1C090019" w:tentative="1">
      <w:start w:val="1"/>
      <w:numFmt w:val="lowerLetter"/>
      <w:lvlText w:val="%2."/>
      <w:lvlJc w:val="left"/>
      <w:pPr>
        <w:ind w:left="873" w:hanging="360"/>
      </w:pPr>
      <w:rPr>
        <w:rFonts w:cs="Times New Roman"/>
      </w:rPr>
    </w:lvl>
    <w:lvl w:ilvl="2" w:tplc="1C09001B" w:tentative="1">
      <w:start w:val="1"/>
      <w:numFmt w:val="lowerRoman"/>
      <w:lvlText w:val="%3."/>
      <w:lvlJc w:val="right"/>
      <w:pPr>
        <w:ind w:left="1593" w:hanging="180"/>
      </w:pPr>
      <w:rPr>
        <w:rFonts w:cs="Times New Roman"/>
      </w:rPr>
    </w:lvl>
    <w:lvl w:ilvl="3" w:tplc="1C09000F" w:tentative="1">
      <w:start w:val="1"/>
      <w:numFmt w:val="decimal"/>
      <w:lvlText w:val="%4."/>
      <w:lvlJc w:val="left"/>
      <w:pPr>
        <w:ind w:left="2313" w:hanging="360"/>
      </w:pPr>
      <w:rPr>
        <w:rFonts w:cs="Times New Roman"/>
      </w:rPr>
    </w:lvl>
    <w:lvl w:ilvl="4" w:tplc="1C090019" w:tentative="1">
      <w:start w:val="1"/>
      <w:numFmt w:val="lowerLetter"/>
      <w:lvlText w:val="%5."/>
      <w:lvlJc w:val="left"/>
      <w:pPr>
        <w:ind w:left="3033" w:hanging="360"/>
      </w:pPr>
      <w:rPr>
        <w:rFonts w:cs="Times New Roman"/>
      </w:rPr>
    </w:lvl>
    <w:lvl w:ilvl="5" w:tplc="1C09001B" w:tentative="1">
      <w:start w:val="1"/>
      <w:numFmt w:val="lowerRoman"/>
      <w:lvlText w:val="%6."/>
      <w:lvlJc w:val="right"/>
      <w:pPr>
        <w:ind w:left="3753" w:hanging="180"/>
      </w:pPr>
      <w:rPr>
        <w:rFonts w:cs="Times New Roman"/>
      </w:rPr>
    </w:lvl>
    <w:lvl w:ilvl="6" w:tplc="1C09000F" w:tentative="1">
      <w:start w:val="1"/>
      <w:numFmt w:val="decimal"/>
      <w:lvlText w:val="%7."/>
      <w:lvlJc w:val="left"/>
      <w:pPr>
        <w:ind w:left="4473" w:hanging="360"/>
      </w:pPr>
      <w:rPr>
        <w:rFonts w:cs="Times New Roman"/>
      </w:rPr>
    </w:lvl>
    <w:lvl w:ilvl="7" w:tplc="1C090019" w:tentative="1">
      <w:start w:val="1"/>
      <w:numFmt w:val="lowerLetter"/>
      <w:lvlText w:val="%8."/>
      <w:lvlJc w:val="left"/>
      <w:pPr>
        <w:ind w:left="5193" w:hanging="360"/>
      </w:pPr>
      <w:rPr>
        <w:rFonts w:cs="Times New Roman"/>
      </w:rPr>
    </w:lvl>
    <w:lvl w:ilvl="8" w:tplc="1C09001B" w:tentative="1">
      <w:start w:val="1"/>
      <w:numFmt w:val="lowerRoman"/>
      <w:lvlText w:val="%9."/>
      <w:lvlJc w:val="right"/>
      <w:pPr>
        <w:ind w:left="5913" w:hanging="180"/>
      </w:pPr>
      <w:rPr>
        <w:rFonts w:cs="Times New Roman"/>
      </w:rPr>
    </w:lvl>
  </w:abstractNum>
  <w:num w:numId="1">
    <w:abstractNumId w:val="24"/>
  </w:num>
  <w:num w:numId="2">
    <w:abstractNumId w:val="0"/>
  </w:num>
  <w:num w:numId="3">
    <w:abstractNumId w:val="94"/>
  </w:num>
  <w:num w:numId="4">
    <w:abstractNumId w:val="116"/>
  </w:num>
  <w:num w:numId="5">
    <w:abstractNumId w:val="89"/>
  </w:num>
  <w:num w:numId="6">
    <w:abstractNumId w:val="1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3"/>
  </w:num>
  <w:num w:numId="8">
    <w:abstractNumId w:val="23"/>
  </w:num>
  <w:num w:numId="9">
    <w:abstractNumId w:val="85"/>
  </w:num>
  <w:num w:numId="10">
    <w:abstractNumId w:val="33"/>
  </w:num>
  <w:num w:numId="11">
    <w:abstractNumId w:val="15"/>
  </w:num>
  <w:num w:numId="12">
    <w:abstractNumId w:val="47"/>
  </w:num>
  <w:num w:numId="13">
    <w:abstractNumId w:val="84"/>
  </w:num>
  <w:num w:numId="14">
    <w:abstractNumId w:val="3"/>
  </w:num>
  <w:num w:numId="15">
    <w:abstractNumId w:val="12"/>
  </w:num>
  <w:num w:numId="16">
    <w:abstractNumId w:val="13"/>
  </w:num>
  <w:num w:numId="17">
    <w:abstractNumId w:val="48"/>
  </w:num>
  <w:num w:numId="18">
    <w:abstractNumId w:val="62"/>
  </w:num>
  <w:num w:numId="19">
    <w:abstractNumId w:val="81"/>
  </w:num>
  <w:num w:numId="20">
    <w:abstractNumId w:val="28"/>
  </w:num>
  <w:num w:numId="21">
    <w:abstractNumId w:val="45"/>
  </w:num>
  <w:num w:numId="22">
    <w:abstractNumId w:val="86"/>
  </w:num>
  <w:num w:numId="23">
    <w:abstractNumId w:val="117"/>
  </w:num>
  <w:num w:numId="24">
    <w:abstractNumId w:val="52"/>
  </w:num>
  <w:num w:numId="25">
    <w:abstractNumId w:val="118"/>
  </w:num>
  <w:num w:numId="26">
    <w:abstractNumId w:val="32"/>
  </w:num>
  <w:num w:numId="27">
    <w:abstractNumId w:val="57"/>
  </w:num>
  <w:num w:numId="28">
    <w:abstractNumId w:val="105"/>
  </w:num>
  <w:num w:numId="29">
    <w:abstractNumId w:val="83"/>
  </w:num>
  <w:num w:numId="30">
    <w:abstractNumId w:val="74"/>
  </w:num>
  <w:num w:numId="31">
    <w:abstractNumId w:val="109"/>
  </w:num>
  <w:num w:numId="32">
    <w:abstractNumId w:val="46"/>
  </w:num>
  <w:num w:numId="33">
    <w:abstractNumId w:val="101"/>
  </w:num>
  <w:num w:numId="34">
    <w:abstractNumId w:val="37"/>
  </w:num>
  <w:num w:numId="35">
    <w:abstractNumId w:val="41"/>
  </w:num>
  <w:num w:numId="36">
    <w:abstractNumId w:val="21"/>
  </w:num>
  <w:num w:numId="37">
    <w:abstractNumId w:val="98"/>
  </w:num>
  <w:num w:numId="38">
    <w:abstractNumId w:val="114"/>
  </w:num>
  <w:num w:numId="39">
    <w:abstractNumId w:val="17"/>
  </w:num>
  <w:num w:numId="40">
    <w:abstractNumId w:val="99"/>
  </w:num>
  <w:num w:numId="41">
    <w:abstractNumId w:val="88"/>
  </w:num>
  <w:num w:numId="42">
    <w:abstractNumId w:val="70"/>
  </w:num>
  <w:num w:numId="43">
    <w:abstractNumId w:val="113"/>
  </w:num>
  <w:num w:numId="44">
    <w:abstractNumId w:val="80"/>
  </w:num>
  <w:num w:numId="45">
    <w:abstractNumId w:val="9"/>
  </w:num>
  <w:num w:numId="46">
    <w:abstractNumId w:val="119"/>
  </w:num>
  <w:num w:numId="47">
    <w:abstractNumId w:val="4"/>
  </w:num>
  <w:num w:numId="48">
    <w:abstractNumId w:val="96"/>
  </w:num>
  <w:num w:numId="49">
    <w:abstractNumId w:val="91"/>
  </w:num>
  <w:num w:numId="50">
    <w:abstractNumId w:val="51"/>
  </w:num>
  <w:num w:numId="51">
    <w:abstractNumId w:val="78"/>
  </w:num>
  <w:num w:numId="52">
    <w:abstractNumId w:val="100"/>
  </w:num>
  <w:num w:numId="53">
    <w:abstractNumId w:val="87"/>
  </w:num>
  <w:num w:numId="54">
    <w:abstractNumId w:val="58"/>
  </w:num>
  <w:num w:numId="55">
    <w:abstractNumId w:val="34"/>
  </w:num>
  <w:num w:numId="56">
    <w:abstractNumId w:val="112"/>
  </w:num>
  <w:num w:numId="57">
    <w:abstractNumId w:val="59"/>
  </w:num>
  <w:num w:numId="58">
    <w:abstractNumId w:val="8"/>
  </w:num>
  <w:num w:numId="59">
    <w:abstractNumId w:val="20"/>
  </w:num>
  <w:num w:numId="60">
    <w:abstractNumId w:val="27"/>
  </w:num>
  <w:num w:numId="61">
    <w:abstractNumId w:val="39"/>
  </w:num>
  <w:num w:numId="62">
    <w:abstractNumId w:val="7"/>
  </w:num>
  <w:num w:numId="63">
    <w:abstractNumId w:val="82"/>
  </w:num>
  <w:num w:numId="64">
    <w:abstractNumId w:val="67"/>
  </w:num>
  <w:num w:numId="65">
    <w:abstractNumId w:val="69"/>
  </w:num>
  <w:num w:numId="66">
    <w:abstractNumId w:val="43"/>
  </w:num>
  <w:num w:numId="67">
    <w:abstractNumId w:val="16"/>
  </w:num>
  <w:num w:numId="68">
    <w:abstractNumId w:val="102"/>
  </w:num>
  <w:num w:numId="69">
    <w:abstractNumId w:val="90"/>
  </w:num>
  <w:num w:numId="70">
    <w:abstractNumId w:val="107"/>
  </w:num>
  <w:num w:numId="71">
    <w:abstractNumId w:val="103"/>
  </w:num>
  <w:num w:numId="72">
    <w:abstractNumId w:val="108"/>
  </w:num>
  <w:num w:numId="73">
    <w:abstractNumId w:val="10"/>
  </w:num>
  <w:num w:numId="74">
    <w:abstractNumId w:val="2"/>
  </w:num>
  <w:num w:numId="75">
    <w:abstractNumId w:val="31"/>
  </w:num>
  <w:num w:numId="76">
    <w:abstractNumId w:val="64"/>
  </w:num>
  <w:num w:numId="77">
    <w:abstractNumId w:val="115"/>
  </w:num>
  <w:num w:numId="78">
    <w:abstractNumId w:val="18"/>
  </w:num>
  <w:num w:numId="79">
    <w:abstractNumId w:val="76"/>
  </w:num>
  <w:num w:numId="80">
    <w:abstractNumId w:val="97"/>
  </w:num>
  <w:num w:numId="81">
    <w:abstractNumId w:val="53"/>
  </w:num>
  <w:num w:numId="82">
    <w:abstractNumId w:val="29"/>
  </w:num>
  <w:num w:numId="83">
    <w:abstractNumId w:val="40"/>
  </w:num>
  <w:num w:numId="84">
    <w:abstractNumId w:val="110"/>
  </w:num>
  <w:num w:numId="85">
    <w:abstractNumId w:val="111"/>
  </w:num>
  <w:num w:numId="86">
    <w:abstractNumId w:val="65"/>
  </w:num>
  <w:num w:numId="87">
    <w:abstractNumId w:val="72"/>
  </w:num>
  <w:num w:numId="88">
    <w:abstractNumId w:val="106"/>
  </w:num>
  <w:num w:numId="89">
    <w:abstractNumId w:val="75"/>
  </w:num>
  <w:num w:numId="90">
    <w:abstractNumId w:val="77"/>
  </w:num>
  <w:num w:numId="91">
    <w:abstractNumId w:val="22"/>
  </w:num>
  <w:num w:numId="92">
    <w:abstractNumId w:val="36"/>
  </w:num>
  <w:num w:numId="93">
    <w:abstractNumId w:val="38"/>
  </w:num>
  <w:num w:numId="94">
    <w:abstractNumId w:val="63"/>
  </w:num>
  <w:num w:numId="95">
    <w:abstractNumId w:val="71"/>
  </w:num>
  <w:num w:numId="96">
    <w:abstractNumId w:val="5"/>
  </w:num>
  <w:num w:numId="97">
    <w:abstractNumId w:val="1"/>
  </w:num>
  <w:num w:numId="98">
    <w:abstractNumId w:val="35"/>
  </w:num>
  <w:num w:numId="99">
    <w:abstractNumId w:val="120"/>
  </w:num>
  <w:num w:numId="100">
    <w:abstractNumId w:val="60"/>
  </w:num>
  <w:num w:numId="101">
    <w:abstractNumId w:val="49"/>
  </w:num>
  <w:num w:numId="102">
    <w:abstractNumId w:val="19"/>
  </w:num>
  <w:num w:numId="103">
    <w:abstractNumId w:val="30"/>
  </w:num>
  <w:num w:numId="104">
    <w:abstractNumId w:val="42"/>
  </w:num>
  <w:num w:numId="105">
    <w:abstractNumId w:val="6"/>
  </w:num>
  <w:num w:numId="106">
    <w:abstractNumId w:val="50"/>
  </w:num>
  <w:num w:numId="107">
    <w:abstractNumId w:val="104"/>
  </w:num>
  <w:num w:numId="108">
    <w:abstractNumId w:val="61"/>
  </w:num>
  <w:num w:numId="109">
    <w:abstractNumId w:val="44"/>
  </w:num>
  <w:num w:numId="110">
    <w:abstractNumId w:val="26"/>
  </w:num>
  <w:num w:numId="111">
    <w:abstractNumId w:val="68"/>
  </w:num>
  <w:num w:numId="112">
    <w:abstractNumId w:val="11"/>
  </w:num>
  <w:num w:numId="113">
    <w:abstractNumId w:val="54"/>
  </w:num>
  <w:num w:numId="114">
    <w:abstractNumId w:val="55"/>
  </w:num>
  <w:num w:numId="115">
    <w:abstractNumId w:val="14"/>
  </w:num>
  <w:num w:numId="116">
    <w:abstractNumId w:val="73"/>
  </w:num>
  <w:num w:numId="117">
    <w:abstractNumId w:val="66"/>
  </w:num>
  <w:num w:numId="118">
    <w:abstractNumId w:val="25"/>
  </w:num>
  <w:num w:numId="119">
    <w:abstractNumId w:val="95"/>
  </w:num>
  <w:num w:numId="120">
    <w:abstractNumId w:val="92"/>
  </w:num>
  <w:num w:numId="121">
    <w:abstractNumId w:val="56"/>
  </w:num>
  <w:num w:numId="122">
    <w:abstractNumId w:val="79"/>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3EC"/>
    <w:rsid w:val="00000931"/>
    <w:rsid w:val="0000135E"/>
    <w:rsid w:val="00001D62"/>
    <w:rsid w:val="00006274"/>
    <w:rsid w:val="00015107"/>
    <w:rsid w:val="00015F75"/>
    <w:rsid w:val="0002163D"/>
    <w:rsid w:val="00025526"/>
    <w:rsid w:val="000452F2"/>
    <w:rsid w:val="00045DA8"/>
    <w:rsid w:val="00051DB3"/>
    <w:rsid w:val="000622A1"/>
    <w:rsid w:val="00076A80"/>
    <w:rsid w:val="000811E0"/>
    <w:rsid w:val="000833C1"/>
    <w:rsid w:val="000840CA"/>
    <w:rsid w:val="000916D2"/>
    <w:rsid w:val="000A5BED"/>
    <w:rsid w:val="000B5AC5"/>
    <w:rsid w:val="000C5A27"/>
    <w:rsid w:val="000C66A5"/>
    <w:rsid w:val="000E4F52"/>
    <w:rsid w:val="000F64A7"/>
    <w:rsid w:val="00101064"/>
    <w:rsid w:val="00130235"/>
    <w:rsid w:val="00135BAC"/>
    <w:rsid w:val="00143807"/>
    <w:rsid w:val="001535FB"/>
    <w:rsid w:val="00154CA2"/>
    <w:rsid w:val="00155EB0"/>
    <w:rsid w:val="001564DA"/>
    <w:rsid w:val="00161C06"/>
    <w:rsid w:val="001673DA"/>
    <w:rsid w:val="00175F99"/>
    <w:rsid w:val="001814BF"/>
    <w:rsid w:val="00181D1B"/>
    <w:rsid w:val="00183B00"/>
    <w:rsid w:val="00183DFA"/>
    <w:rsid w:val="00185137"/>
    <w:rsid w:val="00185A59"/>
    <w:rsid w:val="001B1439"/>
    <w:rsid w:val="001B27A7"/>
    <w:rsid w:val="001C0F26"/>
    <w:rsid w:val="001C1673"/>
    <w:rsid w:val="001C62F7"/>
    <w:rsid w:val="001D3D68"/>
    <w:rsid w:val="001F30B0"/>
    <w:rsid w:val="001F7E76"/>
    <w:rsid w:val="00241AD8"/>
    <w:rsid w:val="00266522"/>
    <w:rsid w:val="0027287C"/>
    <w:rsid w:val="002938DE"/>
    <w:rsid w:val="00295B08"/>
    <w:rsid w:val="002B20C4"/>
    <w:rsid w:val="002B4C1D"/>
    <w:rsid w:val="002C66F5"/>
    <w:rsid w:val="00300BF1"/>
    <w:rsid w:val="003077EE"/>
    <w:rsid w:val="00313F71"/>
    <w:rsid w:val="003255FC"/>
    <w:rsid w:val="0033036B"/>
    <w:rsid w:val="003438E9"/>
    <w:rsid w:val="0034444E"/>
    <w:rsid w:val="00344718"/>
    <w:rsid w:val="00346B97"/>
    <w:rsid w:val="00353DBD"/>
    <w:rsid w:val="00357734"/>
    <w:rsid w:val="00372E69"/>
    <w:rsid w:val="0037400E"/>
    <w:rsid w:val="0039056F"/>
    <w:rsid w:val="00396788"/>
    <w:rsid w:val="003A23B9"/>
    <w:rsid w:val="003A4213"/>
    <w:rsid w:val="003A4A73"/>
    <w:rsid w:val="003A513F"/>
    <w:rsid w:val="003A5F2C"/>
    <w:rsid w:val="003B0920"/>
    <w:rsid w:val="003B32FE"/>
    <w:rsid w:val="003B5772"/>
    <w:rsid w:val="003C6337"/>
    <w:rsid w:val="003E17D0"/>
    <w:rsid w:val="003F5693"/>
    <w:rsid w:val="00413352"/>
    <w:rsid w:val="00414AF4"/>
    <w:rsid w:val="00451F78"/>
    <w:rsid w:val="004552AE"/>
    <w:rsid w:val="00466C60"/>
    <w:rsid w:val="0047235B"/>
    <w:rsid w:val="00490390"/>
    <w:rsid w:val="00495A5F"/>
    <w:rsid w:val="004A46DA"/>
    <w:rsid w:val="004B176E"/>
    <w:rsid w:val="004B384D"/>
    <w:rsid w:val="004B58D1"/>
    <w:rsid w:val="004C2B9F"/>
    <w:rsid w:val="004D323E"/>
    <w:rsid w:val="004D3972"/>
    <w:rsid w:val="004E1A32"/>
    <w:rsid w:val="00502DA4"/>
    <w:rsid w:val="00503470"/>
    <w:rsid w:val="0050464D"/>
    <w:rsid w:val="005140AC"/>
    <w:rsid w:val="0052206B"/>
    <w:rsid w:val="005304F5"/>
    <w:rsid w:val="0053369D"/>
    <w:rsid w:val="00542B8D"/>
    <w:rsid w:val="005433B7"/>
    <w:rsid w:val="00547486"/>
    <w:rsid w:val="00556E14"/>
    <w:rsid w:val="00570A3B"/>
    <w:rsid w:val="005711B4"/>
    <w:rsid w:val="005763AC"/>
    <w:rsid w:val="00582285"/>
    <w:rsid w:val="00583F17"/>
    <w:rsid w:val="00593C28"/>
    <w:rsid w:val="00597D4A"/>
    <w:rsid w:val="005A1719"/>
    <w:rsid w:val="005B117E"/>
    <w:rsid w:val="005B4229"/>
    <w:rsid w:val="005C5283"/>
    <w:rsid w:val="005D0A78"/>
    <w:rsid w:val="005D715D"/>
    <w:rsid w:val="005E3911"/>
    <w:rsid w:val="005E69BD"/>
    <w:rsid w:val="005F08B5"/>
    <w:rsid w:val="005F7E52"/>
    <w:rsid w:val="006061B9"/>
    <w:rsid w:val="00622352"/>
    <w:rsid w:val="006342E2"/>
    <w:rsid w:val="00645F51"/>
    <w:rsid w:val="00651103"/>
    <w:rsid w:val="00656804"/>
    <w:rsid w:val="00657D74"/>
    <w:rsid w:val="006640E3"/>
    <w:rsid w:val="00670F56"/>
    <w:rsid w:val="006765FF"/>
    <w:rsid w:val="00676D5B"/>
    <w:rsid w:val="00682E5D"/>
    <w:rsid w:val="006876E7"/>
    <w:rsid w:val="00693738"/>
    <w:rsid w:val="006A331C"/>
    <w:rsid w:val="006A4DB7"/>
    <w:rsid w:val="006A5E8B"/>
    <w:rsid w:val="006B37A5"/>
    <w:rsid w:val="006C22FB"/>
    <w:rsid w:val="006C49FC"/>
    <w:rsid w:val="00700786"/>
    <w:rsid w:val="007035AE"/>
    <w:rsid w:val="00705450"/>
    <w:rsid w:val="007064F3"/>
    <w:rsid w:val="0071471A"/>
    <w:rsid w:val="0071539D"/>
    <w:rsid w:val="007512F1"/>
    <w:rsid w:val="00754D28"/>
    <w:rsid w:val="007605FA"/>
    <w:rsid w:val="007632DB"/>
    <w:rsid w:val="0076369B"/>
    <w:rsid w:val="007657FA"/>
    <w:rsid w:val="00771489"/>
    <w:rsid w:val="007725F0"/>
    <w:rsid w:val="00774FD5"/>
    <w:rsid w:val="007800D5"/>
    <w:rsid w:val="00783C5D"/>
    <w:rsid w:val="007904D7"/>
    <w:rsid w:val="007A240B"/>
    <w:rsid w:val="007A72C9"/>
    <w:rsid w:val="007B6489"/>
    <w:rsid w:val="007C13CD"/>
    <w:rsid w:val="007C500E"/>
    <w:rsid w:val="007C6CB7"/>
    <w:rsid w:val="007D0F85"/>
    <w:rsid w:val="007D34F0"/>
    <w:rsid w:val="007D3B28"/>
    <w:rsid w:val="007D798D"/>
    <w:rsid w:val="007E2893"/>
    <w:rsid w:val="007E4C10"/>
    <w:rsid w:val="007E6522"/>
    <w:rsid w:val="00817169"/>
    <w:rsid w:val="008222BB"/>
    <w:rsid w:val="00823BB9"/>
    <w:rsid w:val="00823C84"/>
    <w:rsid w:val="00837D40"/>
    <w:rsid w:val="00856B10"/>
    <w:rsid w:val="008709B4"/>
    <w:rsid w:val="00874B49"/>
    <w:rsid w:val="008764A1"/>
    <w:rsid w:val="0088770C"/>
    <w:rsid w:val="008877B9"/>
    <w:rsid w:val="008915A4"/>
    <w:rsid w:val="00896071"/>
    <w:rsid w:val="008A03CC"/>
    <w:rsid w:val="008A7651"/>
    <w:rsid w:val="008D2EC7"/>
    <w:rsid w:val="008D6EF8"/>
    <w:rsid w:val="008E3403"/>
    <w:rsid w:val="008E4532"/>
    <w:rsid w:val="008F5DC3"/>
    <w:rsid w:val="00906BF3"/>
    <w:rsid w:val="00913F65"/>
    <w:rsid w:val="0092781D"/>
    <w:rsid w:val="009328F7"/>
    <w:rsid w:val="00935D1D"/>
    <w:rsid w:val="009539C2"/>
    <w:rsid w:val="00957F38"/>
    <w:rsid w:val="0096502C"/>
    <w:rsid w:val="0097120D"/>
    <w:rsid w:val="00980BE4"/>
    <w:rsid w:val="00983989"/>
    <w:rsid w:val="00985458"/>
    <w:rsid w:val="009868A5"/>
    <w:rsid w:val="00992CB5"/>
    <w:rsid w:val="009A5882"/>
    <w:rsid w:val="009A5EAF"/>
    <w:rsid w:val="009C0EAE"/>
    <w:rsid w:val="009C523A"/>
    <w:rsid w:val="009D1CDF"/>
    <w:rsid w:val="009D4F80"/>
    <w:rsid w:val="009E10EF"/>
    <w:rsid w:val="00A10E25"/>
    <w:rsid w:val="00A12426"/>
    <w:rsid w:val="00A1342F"/>
    <w:rsid w:val="00A24F2A"/>
    <w:rsid w:val="00A37431"/>
    <w:rsid w:val="00A446D8"/>
    <w:rsid w:val="00A52DC1"/>
    <w:rsid w:val="00A53B49"/>
    <w:rsid w:val="00A61CC6"/>
    <w:rsid w:val="00A77337"/>
    <w:rsid w:val="00A84277"/>
    <w:rsid w:val="00A97EE7"/>
    <w:rsid w:val="00AA75E9"/>
    <w:rsid w:val="00AB0692"/>
    <w:rsid w:val="00AB6ADB"/>
    <w:rsid w:val="00AE1139"/>
    <w:rsid w:val="00AE27E3"/>
    <w:rsid w:val="00AF5650"/>
    <w:rsid w:val="00B03900"/>
    <w:rsid w:val="00B1556C"/>
    <w:rsid w:val="00B23438"/>
    <w:rsid w:val="00B3164E"/>
    <w:rsid w:val="00B3307C"/>
    <w:rsid w:val="00B44706"/>
    <w:rsid w:val="00B45326"/>
    <w:rsid w:val="00B50649"/>
    <w:rsid w:val="00B652B7"/>
    <w:rsid w:val="00B658F0"/>
    <w:rsid w:val="00BA1923"/>
    <w:rsid w:val="00BA339C"/>
    <w:rsid w:val="00BB31B6"/>
    <w:rsid w:val="00BB78E6"/>
    <w:rsid w:val="00BC1FE6"/>
    <w:rsid w:val="00BD41AC"/>
    <w:rsid w:val="00BD6D08"/>
    <w:rsid w:val="00BE4B42"/>
    <w:rsid w:val="00BF44DD"/>
    <w:rsid w:val="00BF6EF6"/>
    <w:rsid w:val="00C0704F"/>
    <w:rsid w:val="00C11944"/>
    <w:rsid w:val="00C200C0"/>
    <w:rsid w:val="00C26E9D"/>
    <w:rsid w:val="00C3025C"/>
    <w:rsid w:val="00C360F7"/>
    <w:rsid w:val="00C45125"/>
    <w:rsid w:val="00C474D6"/>
    <w:rsid w:val="00C63C4F"/>
    <w:rsid w:val="00C77C34"/>
    <w:rsid w:val="00C81D9F"/>
    <w:rsid w:val="00C83C73"/>
    <w:rsid w:val="00C863DA"/>
    <w:rsid w:val="00C93617"/>
    <w:rsid w:val="00C97B05"/>
    <w:rsid w:val="00CB1772"/>
    <w:rsid w:val="00CB4A5B"/>
    <w:rsid w:val="00CC6399"/>
    <w:rsid w:val="00CD0FB3"/>
    <w:rsid w:val="00CD3C71"/>
    <w:rsid w:val="00CD78DE"/>
    <w:rsid w:val="00D01311"/>
    <w:rsid w:val="00D03D43"/>
    <w:rsid w:val="00D0442A"/>
    <w:rsid w:val="00D05ACB"/>
    <w:rsid w:val="00D1211D"/>
    <w:rsid w:val="00D12C79"/>
    <w:rsid w:val="00D21DCF"/>
    <w:rsid w:val="00D22873"/>
    <w:rsid w:val="00D263A6"/>
    <w:rsid w:val="00D30742"/>
    <w:rsid w:val="00D31B1C"/>
    <w:rsid w:val="00D36F14"/>
    <w:rsid w:val="00D40106"/>
    <w:rsid w:val="00D40882"/>
    <w:rsid w:val="00D4515B"/>
    <w:rsid w:val="00D70C9D"/>
    <w:rsid w:val="00D971EC"/>
    <w:rsid w:val="00DA044B"/>
    <w:rsid w:val="00DA4336"/>
    <w:rsid w:val="00DA4871"/>
    <w:rsid w:val="00DA7742"/>
    <w:rsid w:val="00DC3720"/>
    <w:rsid w:val="00DC52C2"/>
    <w:rsid w:val="00DC686E"/>
    <w:rsid w:val="00DE1A6D"/>
    <w:rsid w:val="00DF2BE3"/>
    <w:rsid w:val="00E06F1D"/>
    <w:rsid w:val="00E103EC"/>
    <w:rsid w:val="00E25D8A"/>
    <w:rsid w:val="00E26B3A"/>
    <w:rsid w:val="00E27579"/>
    <w:rsid w:val="00E30F05"/>
    <w:rsid w:val="00E3265A"/>
    <w:rsid w:val="00E53001"/>
    <w:rsid w:val="00E55EF6"/>
    <w:rsid w:val="00E62420"/>
    <w:rsid w:val="00E715F0"/>
    <w:rsid w:val="00E8345D"/>
    <w:rsid w:val="00E842B6"/>
    <w:rsid w:val="00E919D4"/>
    <w:rsid w:val="00EA1967"/>
    <w:rsid w:val="00EA64CC"/>
    <w:rsid w:val="00ED04FA"/>
    <w:rsid w:val="00ED0A5A"/>
    <w:rsid w:val="00ED36ED"/>
    <w:rsid w:val="00EF0552"/>
    <w:rsid w:val="00EF2A39"/>
    <w:rsid w:val="00EF5322"/>
    <w:rsid w:val="00EF7C0A"/>
    <w:rsid w:val="00F17906"/>
    <w:rsid w:val="00F33885"/>
    <w:rsid w:val="00F40F4D"/>
    <w:rsid w:val="00F4406A"/>
    <w:rsid w:val="00F50327"/>
    <w:rsid w:val="00F50BC3"/>
    <w:rsid w:val="00F52AD0"/>
    <w:rsid w:val="00F56DDB"/>
    <w:rsid w:val="00F63C97"/>
    <w:rsid w:val="00F750CB"/>
    <w:rsid w:val="00F76D97"/>
    <w:rsid w:val="00F96D55"/>
    <w:rsid w:val="00FC721A"/>
    <w:rsid w:val="00FE36F3"/>
    <w:rsid w:val="00FE79F5"/>
    <w:rsid w:val="00FE7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D68"/>
    <w:pPr>
      <w:spacing w:after="200" w:line="276" w:lineRule="auto"/>
    </w:pPr>
    <w:rPr>
      <w:sz w:val="22"/>
      <w:szCs w:val="22"/>
      <w:lang w:bidi="en-US"/>
    </w:rPr>
  </w:style>
  <w:style w:type="paragraph" w:styleId="Heading1">
    <w:name w:val="heading 1"/>
    <w:basedOn w:val="Normal"/>
    <w:next w:val="Normal"/>
    <w:link w:val="Heading1Char"/>
    <w:uiPriority w:val="9"/>
    <w:qFormat/>
    <w:rsid w:val="001D3D68"/>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1D3D68"/>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1D3D68"/>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1D3D68"/>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1D3D68"/>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1D3D68"/>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1D3D68"/>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1D3D68"/>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1D3D68"/>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3D68"/>
    <w:rPr>
      <w:rFonts w:ascii="Cambria" w:hAnsi="Cambria"/>
      <w:b/>
      <w:bCs/>
      <w:color w:val="000000" w:themeColor="text1"/>
      <w:sz w:val="28"/>
      <w:szCs w:val="28"/>
      <w:lang w:bidi="en-US"/>
    </w:rPr>
  </w:style>
  <w:style w:type="character" w:customStyle="1" w:styleId="Heading2Char">
    <w:name w:val="Heading 2 Char"/>
    <w:link w:val="Heading2"/>
    <w:uiPriority w:val="9"/>
    <w:rsid w:val="001D3D68"/>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1D3D68"/>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1D3D68"/>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1D3D68"/>
    <w:rPr>
      <w:rFonts w:ascii="Cambria" w:hAnsi="Cambria"/>
      <w:b/>
      <w:bCs/>
      <w:color w:val="4F81BD"/>
    </w:rPr>
  </w:style>
  <w:style w:type="character" w:customStyle="1" w:styleId="Heading4Char">
    <w:name w:val="Heading 4 Char"/>
    <w:link w:val="Heading4"/>
    <w:uiPriority w:val="9"/>
    <w:rsid w:val="001D3D68"/>
    <w:rPr>
      <w:rFonts w:ascii="Cambria" w:hAnsi="Cambria"/>
      <w:b/>
      <w:bCs/>
      <w:i/>
      <w:iCs/>
      <w:color w:val="4F81BD"/>
    </w:rPr>
  </w:style>
  <w:style w:type="character" w:customStyle="1" w:styleId="Heading5Char">
    <w:name w:val="Heading 5 Char"/>
    <w:link w:val="Heading5"/>
    <w:uiPriority w:val="9"/>
    <w:rsid w:val="001D3D68"/>
    <w:rPr>
      <w:rFonts w:ascii="Cambria" w:hAnsi="Cambria"/>
      <w:color w:val="243F60"/>
    </w:rPr>
  </w:style>
  <w:style w:type="character" w:customStyle="1" w:styleId="Heading6Char">
    <w:name w:val="Heading 6 Char"/>
    <w:link w:val="Heading6"/>
    <w:uiPriority w:val="9"/>
    <w:rsid w:val="001D3D68"/>
    <w:rPr>
      <w:rFonts w:ascii="Cambria" w:hAnsi="Cambria"/>
      <w:i/>
      <w:iCs/>
      <w:color w:val="243F60"/>
    </w:rPr>
  </w:style>
  <w:style w:type="character" w:customStyle="1" w:styleId="Heading7Char">
    <w:name w:val="Heading 7 Char"/>
    <w:link w:val="Heading7"/>
    <w:uiPriority w:val="9"/>
    <w:rsid w:val="001D3D68"/>
    <w:rPr>
      <w:rFonts w:ascii="Cambria" w:hAnsi="Cambria"/>
      <w:i/>
      <w:iCs/>
      <w:color w:val="404040"/>
    </w:rPr>
  </w:style>
  <w:style w:type="character" w:customStyle="1" w:styleId="Heading8Char">
    <w:name w:val="Heading 8 Char"/>
    <w:link w:val="Heading8"/>
    <w:uiPriority w:val="9"/>
    <w:rsid w:val="001D3D68"/>
    <w:rPr>
      <w:rFonts w:ascii="Cambria" w:hAnsi="Cambria"/>
      <w:color w:val="4F81BD"/>
    </w:rPr>
  </w:style>
  <w:style w:type="character" w:customStyle="1" w:styleId="Heading9Char">
    <w:name w:val="Heading 9 Char"/>
    <w:link w:val="Heading9"/>
    <w:uiPriority w:val="9"/>
    <w:rsid w:val="001D3D68"/>
    <w:rPr>
      <w:rFonts w:ascii="Cambria" w:hAnsi="Cambria"/>
      <w:i/>
      <w:iCs/>
      <w:color w:val="404040"/>
    </w:rPr>
  </w:style>
  <w:style w:type="paragraph" w:styleId="Caption">
    <w:name w:val="caption"/>
    <w:basedOn w:val="Normal"/>
    <w:next w:val="Normal"/>
    <w:uiPriority w:val="35"/>
    <w:qFormat/>
    <w:rsid w:val="001D3D68"/>
    <w:pPr>
      <w:spacing w:line="240" w:lineRule="auto"/>
    </w:pPr>
    <w:rPr>
      <w:b/>
      <w:bCs/>
      <w:color w:val="4F81BD"/>
      <w:sz w:val="18"/>
      <w:szCs w:val="18"/>
    </w:rPr>
  </w:style>
  <w:style w:type="paragraph" w:styleId="Subtitle">
    <w:name w:val="Subtitle"/>
    <w:basedOn w:val="Normal"/>
    <w:next w:val="Normal"/>
    <w:link w:val="SubtitleChar"/>
    <w:uiPriority w:val="11"/>
    <w:qFormat/>
    <w:rsid w:val="001D3D68"/>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1D3D68"/>
    <w:rPr>
      <w:rFonts w:ascii="Cambria" w:hAnsi="Cambria"/>
      <w:i/>
      <w:iCs/>
      <w:color w:val="4F81BD"/>
      <w:spacing w:val="15"/>
      <w:sz w:val="24"/>
      <w:szCs w:val="24"/>
    </w:rPr>
  </w:style>
  <w:style w:type="character" w:styleId="Strong">
    <w:name w:val="Strong"/>
    <w:uiPriority w:val="22"/>
    <w:qFormat/>
    <w:rsid w:val="001D3D68"/>
    <w:rPr>
      <w:b/>
      <w:bCs/>
    </w:rPr>
  </w:style>
  <w:style w:type="character" w:styleId="Emphasis">
    <w:name w:val="Emphasis"/>
    <w:uiPriority w:val="20"/>
    <w:qFormat/>
    <w:rsid w:val="001D3D68"/>
    <w:rPr>
      <w:i/>
      <w:iCs/>
    </w:rPr>
  </w:style>
  <w:style w:type="paragraph" w:styleId="NoSpacing">
    <w:name w:val="No Spacing"/>
    <w:uiPriority w:val="1"/>
    <w:qFormat/>
    <w:rsid w:val="001D3D68"/>
    <w:rPr>
      <w:sz w:val="22"/>
      <w:szCs w:val="22"/>
      <w:lang w:bidi="en-US"/>
    </w:rPr>
  </w:style>
  <w:style w:type="paragraph" w:styleId="ListParagraph">
    <w:name w:val="List Paragraph"/>
    <w:aliases w:val="Question"/>
    <w:basedOn w:val="Normal"/>
    <w:uiPriority w:val="34"/>
    <w:qFormat/>
    <w:rsid w:val="001D3D68"/>
    <w:pPr>
      <w:ind w:left="720"/>
      <w:contextualSpacing/>
    </w:pPr>
  </w:style>
  <w:style w:type="paragraph" w:styleId="Quote">
    <w:name w:val="Quote"/>
    <w:basedOn w:val="Normal"/>
    <w:next w:val="Normal"/>
    <w:link w:val="QuoteChar"/>
    <w:uiPriority w:val="29"/>
    <w:qFormat/>
    <w:rsid w:val="001D3D68"/>
    <w:rPr>
      <w:i/>
      <w:iCs/>
      <w:color w:val="000000"/>
      <w:sz w:val="20"/>
      <w:szCs w:val="20"/>
      <w:lang w:bidi="ar-SA"/>
    </w:rPr>
  </w:style>
  <w:style w:type="character" w:customStyle="1" w:styleId="QuoteChar">
    <w:name w:val="Quote Char"/>
    <w:link w:val="Quote"/>
    <w:uiPriority w:val="29"/>
    <w:rsid w:val="001D3D68"/>
    <w:rPr>
      <w:i/>
      <w:iCs/>
      <w:color w:val="000000"/>
    </w:rPr>
  </w:style>
  <w:style w:type="paragraph" w:styleId="IntenseQuote">
    <w:name w:val="Intense Quote"/>
    <w:basedOn w:val="Normal"/>
    <w:next w:val="Normal"/>
    <w:link w:val="IntenseQuoteChar"/>
    <w:uiPriority w:val="30"/>
    <w:qFormat/>
    <w:rsid w:val="001D3D68"/>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1D3D68"/>
    <w:rPr>
      <w:b/>
      <w:bCs/>
      <w:i/>
      <w:iCs/>
      <w:color w:val="4F81BD"/>
    </w:rPr>
  </w:style>
  <w:style w:type="character" w:styleId="SubtleEmphasis">
    <w:name w:val="Subtle Emphasis"/>
    <w:uiPriority w:val="19"/>
    <w:qFormat/>
    <w:rsid w:val="001D3D68"/>
    <w:rPr>
      <w:i/>
      <w:iCs/>
      <w:color w:val="808080"/>
    </w:rPr>
  </w:style>
  <w:style w:type="character" w:styleId="IntenseEmphasis">
    <w:name w:val="Intense Emphasis"/>
    <w:uiPriority w:val="21"/>
    <w:qFormat/>
    <w:rsid w:val="001D3D68"/>
    <w:rPr>
      <w:b/>
      <w:bCs/>
      <w:i/>
      <w:iCs/>
      <w:color w:val="4F81BD"/>
    </w:rPr>
  </w:style>
  <w:style w:type="character" w:styleId="SubtleReference">
    <w:name w:val="Subtle Reference"/>
    <w:uiPriority w:val="31"/>
    <w:qFormat/>
    <w:rsid w:val="001D3D68"/>
    <w:rPr>
      <w:smallCaps/>
      <w:color w:val="C0504D"/>
      <w:u w:val="single"/>
    </w:rPr>
  </w:style>
  <w:style w:type="character" w:styleId="IntenseReference">
    <w:name w:val="Intense Reference"/>
    <w:uiPriority w:val="32"/>
    <w:qFormat/>
    <w:rsid w:val="001D3D68"/>
    <w:rPr>
      <w:b/>
      <w:bCs/>
      <w:smallCaps/>
      <w:color w:val="C0504D"/>
      <w:spacing w:val="5"/>
      <w:u w:val="single"/>
    </w:rPr>
  </w:style>
  <w:style w:type="character" w:styleId="BookTitle">
    <w:name w:val="Book Title"/>
    <w:uiPriority w:val="33"/>
    <w:qFormat/>
    <w:rsid w:val="001D3D68"/>
    <w:rPr>
      <w:b/>
      <w:bCs/>
      <w:smallCaps/>
      <w:spacing w:val="5"/>
    </w:rPr>
  </w:style>
  <w:style w:type="paragraph" w:styleId="TOCHeading">
    <w:name w:val="TOC Heading"/>
    <w:basedOn w:val="Heading1"/>
    <w:next w:val="Normal"/>
    <w:uiPriority w:val="39"/>
    <w:qFormat/>
    <w:rsid w:val="001D3D68"/>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DA7742"/>
    <w:rPr>
      <w:b/>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1D3D68"/>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1D3D68"/>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Text">
    <w:name w:val="Table Text"/>
    <w:basedOn w:val="DefaultParagraphFont"/>
    <w:rsid w:val="00CC6399"/>
    <w:rPr>
      <w:color w:val="365F91"/>
    </w:rPr>
  </w:style>
  <w:style w:type="character" w:customStyle="1" w:styleId="TableHeaders">
    <w:name w:val="Table Headers"/>
    <w:basedOn w:val="DefaultParagraphFont"/>
    <w:rsid w:val="00AF5650"/>
    <w:rPr>
      <w:rFonts w:ascii="Calibri" w:hAnsi="Calibri"/>
      <w:b/>
      <w:color w:val="365F91"/>
    </w:rPr>
  </w:style>
  <w:style w:type="paragraph" w:styleId="Bibliography">
    <w:name w:val="Bibliography"/>
    <w:basedOn w:val="Normal"/>
    <w:next w:val="Normal"/>
    <w:uiPriority w:val="37"/>
    <w:unhideWhenUsed/>
    <w:rsid w:val="00657D74"/>
  </w:style>
  <w:style w:type="character" w:customStyle="1" w:styleId="TableTextInstructor">
    <w:name w:val="Table Text Instructor"/>
    <w:qFormat/>
    <w:rsid w:val="001D3D68"/>
    <w:rPr>
      <w:color w:val="365F91"/>
    </w:rPr>
  </w:style>
  <w:style w:type="paragraph" w:customStyle="1" w:styleId="Bulleted">
    <w:name w:val="Bulleted"/>
    <w:basedOn w:val="Normal"/>
    <w:next w:val="BulletedPoints"/>
    <w:link w:val="BulletedChar"/>
    <w:autoRedefine/>
    <w:qFormat/>
    <w:rsid w:val="001D3D68"/>
    <w:pPr>
      <w:numPr>
        <w:numId w:val="3"/>
      </w:numPr>
      <w:ind w:left="2880"/>
    </w:pPr>
    <w:rPr>
      <w:lang w:eastAsia="zh-TW"/>
    </w:rPr>
  </w:style>
  <w:style w:type="character" w:customStyle="1" w:styleId="BulletedChar">
    <w:name w:val="Bulleted Char"/>
    <w:link w:val="Bulleted"/>
    <w:rsid w:val="001D3D68"/>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D68"/>
    <w:pPr>
      <w:spacing w:after="200" w:line="276" w:lineRule="auto"/>
    </w:pPr>
    <w:rPr>
      <w:sz w:val="22"/>
      <w:szCs w:val="22"/>
      <w:lang w:bidi="en-US"/>
    </w:rPr>
  </w:style>
  <w:style w:type="paragraph" w:styleId="Heading1">
    <w:name w:val="heading 1"/>
    <w:basedOn w:val="Normal"/>
    <w:next w:val="Normal"/>
    <w:link w:val="Heading1Char"/>
    <w:uiPriority w:val="9"/>
    <w:qFormat/>
    <w:rsid w:val="001D3D68"/>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1D3D68"/>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1D3D68"/>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1D3D68"/>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1D3D68"/>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1D3D68"/>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1D3D68"/>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1D3D68"/>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1D3D68"/>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D3D68"/>
    <w:rPr>
      <w:rFonts w:ascii="Cambria" w:hAnsi="Cambria"/>
      <w:b/>
      <w:bCs/>
      <w:color w:val="000000" w:themeColor="text1"/>
      <w:sz w:val="28"/>
      <w:szCs w:val="28"/>
      <w:lang w:bidi="en-US"/>
    </w:rPr>
  </w:style>
  <w:style w:type="character" w:customStyle="1" w:styleId="Heading2Char">
    <w:name w:val="Heading 2 Char"/>
    <w:link w:val="Heading2"/>
    <w:uiPriority w:val="9"/>
    <w:rsid w:val="001D3D68"/>
    <w:rPr>
      <w:rFonts w:ascii="Cambria" w:hAnsi="Cambria"/>
      <w:b/>
      <w:bCs/>
      <w:color w:val="000000" w:themeColor="text1"/>
      <w:sz w:val="26"/>
      <w:szCs w:val="26"/>
      <w:lang w:bidi="en-US"/>
    </w:rPr>
  </w:style>
  <w:style w:type="paragraph" w:styleId="Title">
    <w:name w:val="Title"/>
    <w:aliases w:val="TOC Title"/>
    <w:basedOn w:val="Normal"/>
    <w:next w:val="Normal"/>
    <w:link w:val="TitleChar"/>
    <w:uiPriority w:val="10"/>
    <w:qFormat/>
    <w:rsid w:val="001D3D68"/>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1D3D68"/>
    <w:rPr>
      <w:rFonts w:ascii="Cambria" w:hAnsi="Cambria"/>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1D3D68"/>
    <w:rPr>
      <w:rFonts w:ascii="Cambria" w:hAnsi="Cambria"/>
      <w:b/>
      <w:bCs/>
      <w:color w:val="4F81BD"/>
    </w:rPr>
  </w:style>
  <w:style w:type="character" w:customStyle="1" w:styleId="Heading4Char">
    <w:name w:val="Heading 4 Char"/>
    <w:link w:val="Heading4"/>
    <w:uiPriority w:val="9"/>
    <w:rsid w:val="001D3D68"/>
    <w:rPr>
      <w:rFonts w:ascii="Cambria" w:hAnsi="Cambria"/>
      <w:b/>
      <w:bCs/>
      <w:i/>
      <w:iCs/>
      <w:color w:val="4F81BD"/>
    </w:rPr>
  </w:style>
  <w:style w:type="character" w:customStyle="1" w:styleId="Heading5Char">
    <w:name w:val="Heading 5 Char"/>
    <w:link w:val="Heading5"/>
    <w:uiPriority w:val="9"/>
    <w:rsid w:val="001D3D68"/>
    <w:rPr>
      <w:rFonts w:ascii="Cambria" w:hAnsi="Cambria"/>
      <w:color w:val="243F60"/>
    </w:rPr>
  </w:style>
  <w:style w:type="character" w:customStyle="1" w:styleId="Heading6Char">
    <w:name w:val="Heading 6 Char"/>
    <w:link w:val="Heading6"/>
    <w:uiPriority w:val="9"/>
    <w:rsid w:val="001D3D68"/>
    <w:rPr>
      <w:rFonts w:ascii="Cambria" w:hAnsi="Cambria"/>
      <w:i/>
      <w:iCs/>
      <w:color w:val="243F60"/>
    </w:rPr>
  </w:style>
  <w:style w:type="character" w:customStyle="1" w:styleId="Heading7Char">
    <w:name w:val="Heading 7 Char"/>
    <w:link w:val="Heading7"/>
    <w:uiPriority w:val="9"/>
    <w:rsid w:val="001D3D68"/>
    <w:rPr>
      <w:rFonts w:ascii="Cambria" w:hAnsi="Cambria"/>
      <w:i/>
      <w:iCs/>
      <w:color w:val="404040"/>
    </w:rPr>
  </w:style>
  <w:style w:type="character" w:customStyle="1" w:styleId="Heading8Char">
    <w:name w:val="Heading 8 Char"/>
    <w:link w:val="Heading8"/>
    <w:uiPriority w:val="9"/>
    <w:rsid w:val="001D3D68"/>
    <w:rPr>
      <w:rFonts w:ascii="Cambria" w:hAnsi="Cambria"/>
      <w:color w:val="4F81BD"/>
    </w:rPr>
  </w:style>
  <w:style w:type="character" w:customStyle="1" w:styleId="Heading9Char">
    <w:name w:val="Heading 9 Char"/>
    <w:link w:val="Heading9"/>
    <w:uiPriority w:val="9"/>
    <w:rsid w:val="001D3D68"/>
    <w:rPr>
      <w:rFonts w:ascii="Cambria" w:hAnsi="Cambria"/>
      <w:i/>
      <w:iCs/>
      <w:color w:val="404040"/>
    </w:rPr>
  </w:style>
  <w:style w:type="paragraph" w:styleId="Caption">
    <w:name w:val="caption"/>
    <w:basedOn w:val="Normal"/>
    <w:next w:val="Normal"/>
    <w:uiPriority w:val="35"/>
    <w:qFormat/>
    <w:rsid w:val="001D3D68"/>
    <w:pPr>
      <w:spacing w:line="240" w:lineRule="auto"/>
    </w:pPr>
    <w:rPr>
      <w:b/>
      <w:bCs/>
      <w:color w:val="4F81BD"/>
      <w:sz w:val="18"/>
      <w:szCs w:val="18"/>
    </w:rPr>
  </w:style>
  <w:style w:type="paragraph" w:styleId="Subtitle">
    <w:name w:val="Subtitle"/>
    <w:basedOn w:val="Normal"/>
    <w:next w:val="Normal"/>
    <w:link w:val="SubtitleChar"/>
    <w:uiPriority w:val="11"/>
    <w:qFormat/>
    <w:rsid w:val="001D3D68"/>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1D3D68"/>
    <w:rPr>
      <w:rFonts w:ascii="Cambria" w:hAnsi="Cambria"/>
      <w:i/>
      <w:iCs/>
      <w:color w:val="4F81BD"/>
      <w:spacing w:val="15"/>
      <w:sz w:val="24"/>
      <w:szCs w:val="24"/>
    </w:rPr>
  </w:style>
  <w:style w:type="character" w:styleId="Strong">
    <w:name w:val="Strong"/>
    <w:uiPriority w:val="22"/>
    <w:qFormat/>
    <w:rsid w:val="001D3D68"/>
    <w:rPr>
      <w:b/>
      <w:bCs/>
    </w:rPr>
  </w:style>
  <w:style w:type="character" w:styleId="Emphasis">
    <w:name w:val="Emphasis"/>
    <w:uiPriority w:val="20"/>
    <w:qFormat/>
    <w:rsid w:val="001D3D68"/>
    <w:rPr>
      <w:i/>
      <w:iCs/>
    </w:rPr>
  </w:style>
  <w:style w:type="paragraph" w:styleId="NoSpacing">
    <w:name w:val="No Spacing"/>
    <w:uiPriority w:val="1"/>
    <w:qFormat/>
    <w:rsid w:val="001D3D68"/>
    <w:rPr>
      <w:sz w:val="22"/>
      <w:szCs w:val="22"/>
      <w:lang w:bidi="en-US"/>
    </w:rPr>
  </w:style>
  <w:style w:type="paragraph" w:styleId="ListParagraph">
    <w:name w:val="List Paragraph"/>
    <w:aliases w:val="Question"/>
    <w:basedOn w:val="Normal"/>
    <w:uiPriority w:val="34"/>
    <w:qFormat/>
    <w:rsid w:val="001D3D68"/>
    <w:pPr>
      <w:ind w:left="720"/>
      <w:contextualSpacing/>
    </w:pPr>
  </w:style>
  <w:style w:type="paragraph" w:styleId="Quote">
    <w:name w:val="Quote"/>
    <w:basedOn w:val="Normal"/>
    <w:next w:val="Normal"/>
    <w:link w:val="QuoteChar"/>
    <w:uiPriority w:val="29"/>
    <w:qFormat/>
    <w:rsid w:val="001D3D68"/>
    <w:rPr>
      <w:i/>
      <w:iCs/>
      <w:color w:val="000000"/>
      <w:sz w:val="20"/>
      <w:szCs w:val="20"/>
      <w:lang w:bidi="ar-SA"/>
    </w:rPr>
  </w:style>
  <w:style w:type="character" w:customStyle="1" w:styleId="QuoteChar">
    <w:name w:val="Quote Char"/>
    <w:link w:val="Quote"/>
    <w:uiPriority w:val="29"/>
    <w:rsid w:val="001D3D68"/>
    <w:rPr>
      <w:i/>
      <w:iCs/>
      <w:color w:val="000000"/>
    </w:rPr>
  </w:style>
  <w:style w:type="paragraph" w:styleId="IntenseQuote">
    <w:name w:val="Intense Quote"/>
    <w:basedOn w:val="Normal"/>
    <w:next w:val="Normal"/>
    <w:link w:val="IntenseQuoteChar"/>
    <w:uiPriority w:val="30"/>
    <w:qFormat/>
    <w:rsid w:val="001D3D68"/>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1D3D68"/>
    <w:rPr>
      <w:b/>
      <w:bCs/>
      <w:i/>
      <w:iCs/>
      <w:color w:val="4F81BD"/>
    </w:rPr>
  </w:style>
  <w:style w:type="character" w:styleId="SubtleEmphasis">
    <w:name w:val="Subtle Emphasis"/>
    <w:uiPriority w:val="19"/>
    <w:qFormat/>
    <w:rsid w:val="001D3D68"/>
    <w:rPr>
      <w:i/>
      <w:iCs/>
      <w:color w:val="808080"/>
    </w:rPr>
  </w:style>
  <w:style w:type="character" w:styleId="IntenseEmphasis">
    <w:name w:val="Intense Emphasis"/>
    <w:uiPriority w:val="21"/>
    <w:qFormat/>
    <w:rsid w:val="001D3D68"/>
    <w:rPr>
      <w:b/>
      <w:bCs/>
      <w:i/>
      <w:iCs/>
      <w:color w:val="4F81BD"/>
    </w:rPr>
  </w:style>
  <w:style w:type="character" w:styleId="SubtleReference">
    <w:name w:val="Subtle Reference"/>
    <w:uiPriority w:val="31"/>
    <w:qFormat/>
    <w:rsid w:val="001D3D68"/>
    <w:rPr>
      <w:smallCaps/>
      <w:color w:val="C0504D"/>
      <w:u w:val="single"/>
    </w:rPr>
  </w:style>
  <w:style w:type="character" w:styleId="IntenseReference">
    <w:name w:val="Intense Reference"/>
    <w:uiPriority w:val="32"/>
    <w:qFormat/>
    <w:rsid w:val="001D3D68"/>
    <w:rPr>
      <w:b/>
      <w:bCs/>
      <w:smallCaps/>
      <w:color w:val="C0504D"/>
      <w:spacing w:val="5"/>
      <w:u w:val="single"/>
    </w:rPr>
  </w:style>
  <w:style w:type="character" w:styleId="BookTitle">
    <w:name w:val="Book Title"/>
    <w:uiPriority w:val="33"/>
    <w:qFormat/>
    <w:rsid w:val="001D3D68"/>
    <w:rPr>
      <w:b/>
      <w:bCs/>
      <w:smallCaps/>
      <w:spacing w:val="5"/>
    </w:rPr>
  </w:style>
  <w:style w:type="paragraph" w:styleId="TOCHeading">
    <w:name w:val="TOC Heading"/>
    <w:basedOn w:val="Heading1"/>
    <w:next w:val="Normal"/>
    <w:uiPriority w:val="39"/>
    <w:qFormat/>
    <w:rsid w:val="001D3D68"/>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DA7742"/>
    <w:rPr>
      <w:b/>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uiPriority w:val="59"/>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iPriority w:val="99"/>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A27"/>
    <w:rPr>
      <w:sz w:val="22"/>
      <w:szCs w:val="22"/>
      <w:lang w:val="en-US" w:eastAsia="en-US" w:bidi="en-US"/>
    </w:rPr>
  </w:style>
  <w:style w:type="paragraph" w:customStyle="1" w:styleId="BulletedPoints">
    <w:name w:val="Bulleted Points"/>
    <w:basedOn w:val="Normal"/>
    <w:link w:val="BulletedPointsChar"/>
    <w:qFormat/>
    <w:rsid w:val="001D3D68"/>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1D3D68"/>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Text">
    <w:name w:val="Table Text"/>
    <w:basedOn w:val="DefaultParagraphFont"/>
    <w:rsid w:val="00CC6399"/>
    <w:rPr>
      <w:color w:val="365F91"/>
    </w:rPr>
  </w:style>
  <w:style w:type="character" w:customStyle="1" w:styleId="TableHeaders">
    <w:name w:val="Table Headers"/>
    <w:basedOn w:val="DefaultParagraphFont"/>
    <w:rsid w:val="00AF5650"/>
    <w:rPr>
      <w:rFonts w:ascii="Calibri" w:hAnsi="Calibri"/>
      <w:b/>
      <w:color w:val="365F91"/>
    </w:rPr>
  </w:style>
  <w:style w:type="paragraph" w:styleId="Bibliography">
    <w:name w:val="Bibliography"/>
    <w:basedOn w:val="Normal"/>
    <w:next w:val="Normal"/>
    <w:uiPriority w:val="37"/>
    <w:unhideWhenUsed/>
    <w:rsid w:val="00657D74"/>
  </w:style>
  <w:style w:type="character" w:customStyle="1" w:styleId="TableTextInstructor">
    <w:name w:val="Table Text Instructor"/>
    <w:qFormat/>
    <w:rsid w:val="001D3D68"/>
    <w:rPr>
      <w:color w:val="365F91"/>
    </w:rPr>
  </w:style>
  <w:style w:type="paragraph" w:customStyle="1" w:styleId="Bulleted">
    <w:name w:val="Bulleted"/>
    <w:basedOn w:val="Normal"/>
    <w:next w:val="BulletedPoints"/>
    <w:link w:val="BulletedChar"/>
    <w:autoRedefine/>
    <w:qFormat/>
    <w:rsid w:val="001D3D68"/>
    <w:pPr>
      <w:numPr>
        <w:numId w:val="3"/>
      </w:numPr>
      <w:ind w:left="2880"/>
    </w:pPr>
    <w:rPr>
      <w:lang w:eastAsia="zh-TW"/>
    </w:rPr>
  </w:style>
  <w:style w:type="character" w:customStyle="1" w:styleId="BulletedChar">
    <w:name w:val="Bulleted Char"/>
    <w:link w:val="Bulleted"/>
    <w:rsid w:val="001D3D68"/>
    <w:rPr>
      <w:sz w:val="22"/>
      <w:szCs w:val="22"/>
      <w:lang w:eastAsia="zh-TW"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72145">
      <w:bodyDiv w:val="1"/>
      <w:marLeft w:val="0"/>
      <w:marRight w:val="0"/>
      <w:marTop w:val="0"/>
      <w:marBottom w:val="0"/>
      <w:divBdr>
        <w:top w:val="none" w:sz="0" w:space="0" w:color="auto"/>
        <w:left w:val="none" w:sz="0" w:space="0" w:color="auto"/>
        <w:bottom w:val="none" w:sz="0" w:space="0" w:color="auto"/>
        <w:right w:val="none" w:sz="0" w:space="0" w:color="auto"/>
      </w:divBdr>
      <w:divsChild>
        <w:div w:id="206532544">
          <w:marLeft w:val="547"/>
          <w:marRight w:val="0"/>
          <w:marTop w:val="0"/>
          <w:marBottom w:val="200"/>
          <w:divBdr>
            <w:top w:val="none" w:sz="0" w:space="0" w:color="auto"/>
            <w:left w:val="none" w:sz="0" w:space="0" w:color="auto"/>
            <w:bottom w:val="none" w:sz="0" w:space="0" w:color="auto"/>
            <w:right w:val="none" w:sz="0" w:space="0" w:color="auto"/>
          </w:divBdr>
        </w:div>
      </w:divsChild>
    </w:div>
    <w:div w:id="1352295320">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wmf"/><Relationship Id="rId26" Type="http://schemas.openxmlformats.org/officeDocument/2006/relationships/image" Target="media/image13.wmf"/><Relationship Id="rId39" Type="http://schemas.openxmlformats.org/officeDocument/2006/relationships/image" Target="media/image26.png"/><Relationship Id="rId21" Type="http://schemas.openxmlformats.org/officeDocument/2006/relationships/image" Target="media/image8.wmf"/><Relationship Id="rId34" Type="http://schemas.openxmlformats.org/officeDocument/2006/relationships/image" Target="media/image21.jpeg"/><Relationship Id="rId42" Type="http://schemas.openxmlformats.org/officeDocument/2006/relationships/image" Target="media/image29.wmf"/><Relationship Id="rId47" Type="http://schemas.openxmlformats.org/officeDocument/2006/relationships/image" Target="media/image34.wmf"/><Relationship Id="rId50" Type="http://schemas.openxmlformats.org/officeDocument/2006/relationships/image" Target="media/image37.png"/><Relationship Id="rId55" Type="http://schemas.openxmlformats.org/officeDocument/2006/relationships/image" Target="media/image42.wmf"/><Relationship Id="rId63" Type="http://schemas.openxmlformats.org/officeDocument/2006/relationships/image" Target="media/image44.wmf"/><Relationship Id="rId68" Type="http://schemas.openxmlformats.org/officeDocument/2006/relationships/image" Target="media/image49.jpeg"/><Relationship Id="rId7" Type="http://schemas.openxmlformats.org/officeDocument/2006/relationships/endnotes" Target="endnotes.xml"/><Relationship Id="rId71" Type="http://schemas.openxmlformats.org/officeDocument/2006/relationships/image" Target="media/image52.wmf"/><Relationship Id="rId2" Type="http://schemas.openxmlformats.org/officeDocument/2006/relationships/styles" Target="styles.xml"/><Relationship Id="rId16" Type="http://schemas.openxmlformats.org/officeDocument/2006/relationships/image" Target="media/image3.png"/><Relationship Id="rId29" Type="http://schemas.openxmlformats.org/officeDocument/2006/relationships/image" Target="media/image16.wmf"/><Relationship Id="rId11" Type="http://schemas.openxmlformats.org/officeDocument/2006/relationships/footer" Target="footer2.xml"/><Relationship Id="rId24" Type="http://schemas.openxmlformats.org/officeDocument/2006/relationships/image" Target="media/image11.wmf"/><Relationship Id="rId32" Type="http://schemas.openxmlformats.org/officeDocument/2006/relationships/image" Target="media/image19.wmf"/><Relationship Id="rId37" Type="http://schemas.openxmlformats.org/officeDocument/2006/relationships/image" Target="media/image24.png"/><Relationship Id="rId40" Type="http://schemas.openxmlformats.org/officeDocument/2006/relationships/image" Target="media/image27.wmf"/><Relationship Id="rId45" Type="http://schemas.openxmlformats.org/officeDocument/2006/relationships/image" Target="media/image32.wmf"/><Relationship Id="rId53" Type="http://schemas.openxmlformats.org/officeDocument/2006/relationships/image" Target="media/image40.png"/><Relationship Id="rId58" Type="http://schemas.openxmlformats.org/officeDocument/2006/relationships/diagramQuickStyle" Target="diagrams/quickStyle1.xml"/><Relationship Id="rId66" Type="http://schemas.openxmlformats.org/officeDocument/2006/relationships/image" Target="media/image47.wmf"/><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png"/><Relationship Id="rId49" Type="http://schemas.openxmlformats.org/officeDocument/2006/relationships/image" Target="media/image36.wmf"/><Relationship Id="rId57" Type="http://schemas.openxmlformats.org/officeDocument/2006/relationships/diagramLayout" Target="diagrams/layout1.xml"/><Relationship Id="rId61" Type="http://schemas.openxmlformats.org/officeDocument/2006/relationships/image" Target="media/image43.png"/><Relationship Id="rId10" Type="http://schemas.openxmlformats.org/officeDocument/2006/relationships/footer" Target="footer1.xml"/><Relationship Id="rId19" Type="http://schemas.openxmlformats.org/officeDocument/2006/relationships/image" Target="media/image6.wmf"/><Relationship Id="rId31" Type="http://schemas.openxmlformats.org/officeDocument/2006/relationships/image" Target="media/image18.wmf"/><Relationship Id="rId44" Type="http://schemas.openxmlformats.org/officeDocument/2006/relationships/image" Target="media/image31.png"/><Relationship Id="rId52" Type="http://schemas.openxmlformats.org/officeDocument/2006/relationships/image" Target="media/image39.wmf"/><Relationship Id="rId60" Type="http://schemas.microsoft.com/office/2007/relationships/diagramDrawing" Target="diagrams/drawing1.xml"/><Relationship Id="rId65" Type="http://schemas.openxmlformats.org/officeDocument/2006/relationships/image" Target="media/image46.wmf"/><Relationship Id="rId73"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wmf"/><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wmf"/><Relationship Id="rId43" Type="http://schemas.openxmlformats.org/officeDocument/2006/relationships/image" Target="media/image30.wmf"/><Relationship Id="rId48" Type="http://schemas.openxmlformats.org/officeDocument/2006/relationships/image" Target="media/image35.wmf"/><Relationship Id="rId56" Type="http://schemas.openxmlformats.org/officeDocument/2006/relationships/diagramData" Target="diagrams/data1.xml"/><Relationship Id="rId64" Type="http://schemas.openxmlformats.org/officeDocument/2006/relationships/image" Target="media/image45.wmf"/><Relationship Id="rId69" Type="http://schemas.openxmlformats.org/officeDocument/2006/relationships/image" Target="media/image50.wmf"/><Relationship Id="rId8" Type="http://schemas.openxmlformats.org/officeDocument/2006/relationships/header" Target="header1.xml"/><Relationship Id="rId51" Type="http://schemas.openxmlformats.org/officeDocument/2006/relationships/image" Target="media/image38.png"/><Relationship Id="rId72" Type="http://schemas.openxmlformats.org/officeDocument/2006/relationships/image" Target="media/image53.wmf"/><Relationship Id="rId3" Type="http://schemas.microsoft.com/office/2007/relationships/stylesWithEffects" Target="stylesWithEffect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20.wmf"/><Relationship Id="rId38" Type="http://schemas.openxmlformats.org/officeDocument/2006/relationships/image" Target="media/image25.png"/><Relationship Id="rId46" Type="http://schemas.openxmlformats.org/officeDocument/2006/relationships/image" Target="media/image33.wmf"/><Relationship Id="rId59" Type="http://schemas.openxmlformats.org/officeDocument/2006/relationships/diagramColors" Target="diagrams/colors1.xml"/><Relationship Id="rId67" Type="http://schemas.openxmlformats.org/officeDocument/2006/relationships/image" Target="media/image48.wmf"/><Relationship Id="rId20" Type="http://schemas.openxmlformats.org/officeDocument/2006/relationships/image" Target="media/image7.wmf"/><Relationship Id="rId41" Type="http://schemas.openxmlformats.org/officeDocument/2006/relationships/image" Target="media/image28.wmf"/><Relationship Id="rId54" Type="http://schemas.openxmlformats.org/officeDocument/2006/relationships/image" Target="media/image41.wmf"/><Relationship Id="rId62" Type="http://schemas.openxmlformats.org/officeDocument/2006/relationships/hyperlink" Target="http://appreciativeinquiry.case.edu/practice/toolsCases.cfm" TargetMode="External"/><Relationship Id="rId70" Type="http://schemas.openxmlformats.org/officeDocument/2006/relationships/image" Target="media/image51.wmf"/><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s>
</file>

<file path=word/_rels/footer4.xml.rels><?xml version="1.0" encoding="UTF-8" standalone="yes"?>
<Relationships xmlns="http://schemas.openxmlformats.org/package/2006/relationships"><Relationship Id="rId1" Type="http://schemas.openxmlformats.org/officeDocument/2006/relationships/image" Target="media/image5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70AADA-8DF6-4309-A282-45CB44BD49B9}" type="doc">
      <dgm:prSet loTypeId="urn:microsoft.com/office/officeart/2005/8/layout/cycle4#2" loCatId="cycle" qsTypeId="urn:microsoft.com/office/officeart/2005/8/quickstyle/simple1" qsCatId="simple" csTypeId="urn:microsoft.com/office/officeart/2005/8/colors/accent1_2" csCatId="accent1" phldr="1"/>
      <dgm:spPr/>
      <dgm:t>
        <a:bodyPr/>
        <a:lstStyle/>
        <a:p>
          <a:endParaRPr lang="en-CA"/>
        </a:p>
      </dgm:t>
    </dgm:pt>
    <dgm:pt modelId="{99E7D55C-1A83-4C1F-AFB8-2B302EF64356}">
      <dgm:prSet phldrT="[Text]"/>
      <dgm:spPr/>
      <dgm:t>
        <a:bodyPr/>
        <a:lstStyle/>
        <a:p>
          <a:r>
            <a:rPr lang="en-CA"/>
            <a:t>Discover</a:t>
          </a:r>
        </a:p>
      </dgm:t>
    </dgm:pt>
    <dgm:pt modelId="{483EF355-3B4C-40B5-B047-33425C5EB339}" type="parTrans" cxnId="{B6BFDC24-AD04-407B-A5F7-C1F66B61C1FD}">
      <dgm:prSet/>
      <dgm:spPr/>
      <dgm:t>
        <a:bodyPr/>
        <a:lstStyle/>
        <a:p>
          <a:endParaRPr lang="en-CA"/>
        </a:p>
      </dgm:t>
    </dgm:pt>
    <dgm:pt modelId="{7D89AA29-37B5-4A60-BC1B-AC6EF8D10B54}" type="sibTrans" cxnId="{B6BFDC24-AD04-407B-A5F7-C1F66B61C1FD}">
      <dgm:prSet/>
      <dgm:spPr/>
      <dgm:t>
        <a:bodyPr/>
        <a:lstStyle/>
        <a:p>
          <a:endParaRPr lang="en-CA"/>
        </a:p>
      </dgm:t>
    </dgm:pt>
    <dgm:pt modelId="{8F36670A-C4F2-4C03-B911-6682D596BB59}">
      <dgm:prSet phldrT="[Text]"/>
      <dgm:spPr/>
      <dgm:t>
        <a:bodyPr/>
        <a:lstStyle/>
        <a:p>
          <a:r>
            <a:rPr lang="en-CA"/>
            <a:t>What processes are working?</a:t>
          </a:r>
        </a:p>
      </dgm:t>
    </dgm:pt>
    <dgm:pt modelId="{82E2E3CE-5DB4-4BC1-89A5-1DFD9DB45D55}" type="parTrans" cxnId="{BFF0E6A8-423D-49DB-A0A3-081BD117A6DD}">
      <dgm:prSet/>
      <dgm:spPr/>
      <dgm:t>
        <a:bodyPr/>
        <a:lstStyle/>
        <a:p>
          <a:endParaRPr lang="en-CA"/>
        </a:p>
      </dgm:t>
    </dgm:pt>
    <dgm:pt modelId="{389C09F5-F7E4-42DF-A7BE-1979A77A5E0E}" type="sibTrans" cxnId="{BFF0E6A8-423D-49DB-A0A3-081BD117A6DD}">
      <dgm:prSet/>
      <dgm:spPr/>
      <dgm:t>
        <a:bodyPr/>
        <a:lstStyle/>
        <a:p>
          <a:endParaRPr lang="en-CA"/>
        </a:p>
      </dgm:t>
    </dgm:pt>
    <dgm:pt modelId="{EEBA63CB-8558-43FD-9F47-A0874A710361}">
      <dgm:prSet phldrT="[Text]"/>
      <dgm:spPr/>
      <dgm:t>
        <a:bodyPr/>
        <a:lstStyle/>
        <a:p>
          <a:r>
            <a:rPr lang="en-CA"/>
            <a:t>Dream</a:t>
          </a:r>
        </a:p>
      </dgm:t>
    </dgm:pt>
    <dgm:pt modelId="{08098B64-F27F-4CA1-A277-68ACEC3B9399}" type="parTrans" cxnId="{0CB00FC0-FF20-4466-B4D0-8B71E2B387C8}">
      <dgm:prSet/>
      <dgm:spPr/>
      <dgm:t>
        <a:bodyPr/>
        <a:lstStyle/>
        <a:p>
          <a:endParaRPr lang="en-CA"/>
        </a:p>
      </dgm:t>
    </dgm:pt>
    <dgm:pt modelId="{CB6C0CA4-3C64-4AE1-AD3D-04159CC1762E}" type="sibTrans" cxnId="{0CB00FC0-FF20-4466-B4D0-8B71E2B387C8}">
      <dgm:prSet/>
      <dgm:spPr/>
      <dgm:t>
        <a:bodyPr/>
        <a:lstStyle/>
        <a:p>
          <a:endParaRPr lang="en-CA"/>
        </a:p>
      </dgm:t>
    </dgm:pt>
    <dgm:pt modelId="{A36BCDDD-01F4-4A90-952F-8ADB3C9F9AED}">
      <dgm:prSet phldrT="[Text]"/>
      <dgm:spPr/>
      <dgm:t>
        <a:bodyPr/>
        <a:lstStyle/>
        <a:p>
          <a:r>
            <a:rPr lang="en-CA"/>
            <a:t>What processes could work?</a:t>
          </a:r>
        </a:p>
      </dgm:t>
    </dgm:pt>
    <dgm:pt modelId="{65CDC8D5-E37B-4DB6-B1EA-6A6EDCFDAD0C}" type="parTrans" cxnId="{974FF08B-2F45-475B-89C7-5636027C21EF}">
      <dgm:prSet/>
      <dgm:spPr/>
      <dgm:t>
        <a:bodyPr/>
        <a:lstStyle/>
        <a:p>
          <a:endParaRPr lang="en-CA"/>
        </a:p>
      </dgm:t>
    </dgm:pt>
    <dgm:pt modelId="{DACE4AC4-CA40-43A5-9CD5-2A055936919D}" type="sibTrans" cxnId="{974FF08B-2F45-475B-89C7-5636027C21EF}">
      <dgm:prSet/>
      <dgm:spPr/>
      <dgm:t>
        <a:bodyPr/>
        <a:lstStyle/>
        <a:p>
          <a:endParaRPr lang="en-CA"/>
        </a:p>
      </dgm:t>
    </dgm:pt>
    <dgm:pt modelId="{527C78E1-C1B9-47E1-AB35-A52347F401B8}">
      <dgm:prSet phldrT="[Text]"/>
      <dgm:spPr/>
      <dgm:t>
        <a:bodyPr/>
        <a:lstStyle/>
        <a:p>
          <a:r>
            <a:rPr lang="en-CA"/>
            <a:t>Design</a:t>
          </a:r>
        </a:p>
      </dgm:t>
    </dgm:pt>
    <dgm:pt modelId="{0795A1C5-3C9D-4F24-AA7F-BFB780897EF4}" type="parTrans" cxnId="{E014036A-A703-4C03-9A98-02BFDADC8561}">
      <dgm:prSet/>
      <dgm:spPr/>
      <dgm:t>
        <a:bodyPr/>
        <a:lstStyle/>
        <a:p>
          <a:endParaRPr lang="en-CA"/>
        </a:p>
      </dgm:t>
    </dgm:pt>
    <dgm:pt modelId="{A82BBA8E-8A50-4B81-8F5A-4383F8F37DA6}" type="sibTrans" cxnId="{E014036A-A703-4C03-9A98-02BFDADC8561}">
      <dgm:prSet/>
      <dgm:spPr/>
      <dgm:t>
        <a:bodyPr/>
        <a:lstStyle/>
        <a:p>
          <a:endParaRPr lang="en-CA"/>
        </a:p>
      </dgm:t>
    </dgm:pt>
    <dgm:pt modelId="{0CA97D89-96CD-454D-91F6-B3255DF4D8E0}">
      <dgm:prSet phldrT="[Text]"/>
      <dgm:spPr/>
      <dgm:t>
        <a:bodyPr/>
        <a:lstStyle/>
        <a:p>
          <a:r>
            <a:rPr lang="en-CA"/>
            <a:t>What would those processes look like?</a:t>
          </a:r>
        </a:p>
      </dgm:t>
    </dgm:pt>
    <dgm:pt modelId="{B8A1ACAA-6074-440A-BB40-4D2EBB249D56}" type="parTrans" cxnId="{0BF67D65-3B3D-4F70-B723-2E4765795C0F}">
      <dgm:prSet/>
      <dgm:spPr/>
      <dgm:t>
        <a:bodyPr/>
        <a:lstStyle/>
        <a:p>
          <a:endParaRPr lang="en-CA"/>
        </a:p>
      </dgm:t>
    </dgm:pt>
    <dgm:pt modelId="{B33C5BDF-221C-4ED1-BE41-1F04D592A5E7}" type="sibTrans" cxnId="{0BF67D65-3B3D-4F70-B723-2E4765795C0F}">
      <dgm:prSet/>
      <dgm:spPr/>
      <dgm:t>
        <a:bodyPr/>
        <a:lstStyle/>
        <a:p>
          <a:endParaRPr lang="en-CA"/>
        </a:p>
      </dgm:t>
    </dgm:pt>
    <dgm:pt modelId="{0EAB2A20-0D46-4881-9438-A9341BC56436}">
      <dgm:prSet phldrT="[Text]"/>
      <dgm:spPr/>
      <dgm:t>
        <a:bodyPr/>
        <a:lstStyle/>
        <a:p>
          <a:r>
            <a:rPr lang="en-CA"/>
            <a:t>Destiny</a:t>
          </a:r>
        </a:p>
      </dgm:t>
    </dgm:pt>
    <dgm:pt modelId="{8646D51A-D005-4194-A4B7-7A79A6CFBEF9}" type="parTrans" cxnId="{D6A6A3AC-C096-4152-9963-DE8754CBBD6C}">
      <dgm:prSet/>
      <dgm:spPr/>
      <dgm:t>
        <a:bodyPr/>
        <a:lstStyle/>
        <a:p>
          <a:endParaRPr lang="en-CA"/>
        </a:p>
      </dgm:t>
    </dgm:pt>
    <dgm:pt modelId="{7C84DA7E-8175-465C-BAE3-74869430E24D}" type="sibTrans" cxnId="{D6A6A3AC-C096-4152-9963-DE8754CBBD6C}">
      <dgm:prSet/>
      <dgm:spPr/>
      <dgm:t>
        <a:bodyPr/>
        <a:lstStyle/>
        <a:p>
          <a:endParaRPr lang="en-CA"/>
        </a:p>
      </dgm:t>
    </dgm:pt>
    <dgm:pt modelId="{5327D178-D10B-4ACB-96CE-D327B483045C}">
      <dgm:prSet phldrT="[Text]"/>
      <dgm:spPr/>
      <dgm:t>
        <a:bodyPr/>
        <a:lstStyle/>
        <a:p>
          <a:r>
            <a:rPr lang="en-CA"/>
            <a:t>Lets's give it a try!</a:t>
          </a:r>
        </a:p>
      </dgm:t>
    </dgm:pt>
    <dgm:pt modelId="{0F82F181-B722-4D5C-8757-E4FC121D115F}" type="parTrans" cxnId="{9762ACB3-4DEC-448F-9476-7CB29BC95C71}">
      <dgm:prSet/>
      <dgm:spPr/>
      <dgm:t>
        <a:bodyPr/>
        <a:lstStyle/>
        <a:p>
          <a:endParaRPr lang="en-CA"/>
        </a:p>
      </dgm:t>
    </dgm:pt>
    <dgm:pt modelId="{830282E0-171A-4958-9E99-56FB27B44F0F}" type="sibTrans" cxnId="{9762ACB3-4DEC-448F-9476-7CB29BC95C71}">
      <dgm:prSet/>
      <dgm:spPr/>
      <dgm:t>
        <a:bodyPr/>
        <a:lstStyle/>
        <a:p>
          <a:endParaRPr lang="en-CA"/>
        </a:p>
      </dgm:t>
    </dgm:pt>
    <dgm:pt modelId="{17711477-3A11-49FE-80CF-D9DD627218B4}">
      <dgm:prSet phldrT="[Text]"/>
      <dgm:spPr/>
      <dgm:t>
        <a:bodyPr/>
        <a:lstStyle/>
        <a:p>
          <a:r>
            <a:rPr lang="en-CA"/>
            <a:t>How could we implement them?</a:t>
          </a:r>
        </a:p>
      </dgm:t>
    </dgm:pt>
    <dgm:pt modelId="{29D67F64-61FA-4D59-BD19-4FF92261BFC6}" type="parTrans" cxnId="{9576CAD6-BBBD-4550-91C2-2CE33C946D01}">
      <dgm:prSet/>
      <dgm:spPr/>
      <dgm:t>
        <a:bodyPr/>
        <a:lstStyle/>
        <a:p>
          <a:endParaRPr lang="en-CA"/>
        </a:p>
      </dgm:t>
    </dgm:pt>
    <dgm:pt modelId="{2A98DA4D-50DC-41DB-AC80-DE60456B242D}" type="sibTrans" cxnId="{9576CAD6-BBBD-4550-91C2-2CE33C946D01}">
      <dgm:prSet/>
      <dgm:spPr/>
      <dgm:t>
        <a:bodyPr/>
        <a:lstStyle/>
        <a:p>
          <a:endParaRPr lang="en-CA"/>
        </a:p>
      </dgm:t>
    </dgm:pt>
    <dgm:pt modelId="{DE474053-4A68-4FE6-9227-F92D137A5454}" type="pres">
      <dgm:prSet presAssocID="{E270AADA-8DF6-4309-A282-45CB44BD49B9}" presName="cycleMatrixDiagram" presStyleCnt="0">
        <dgm:presLayoutVars>
          <dgm:chMax val="1"/>
          <dgm:dir/>
          <dgm:animLvl val="lvl"/>
          <dgm:resizeHandles val="exact"/>
        </dgm:presLayoutVars>
      </dgm:prSet>
      <dgm:spPr/>
      <dgm:t>
        <a:bodyPr/>
        <a:lstStyle/>
        <a:p>
          <a:endParaRPr lang="en-CA"/>
        </a:p>
      </dgm:t>
    </dgm:pt>
    <dgm:pt modelId="{36A55D46-740F-496E-A9A3-A37D239BEE96}" type="pres">
      <dgm:prSet presAssocID="{E270AADA-8DF6-4309-A282-45CB44BD49B9}" presName="children" presStyleCnt="0"/>
      <dgm:spPr/>
    </dgm:pt>
    <dgm:pt modelId="{0BD72B7D-D74C-4B8E-9EA4-AE0D12ECD282}" type="pres">
      <dgm:prSet presAssocID="{E270AADA-8DF6-4309-A282-45CB44BD49B9}" presName="child1group" presStyleCnt="0"/>
      <dgm:spPr/>
    </dgm:pt>
    <dgm:pt modelId="{1814EB14-8C0B-45AF-AEA3-110DDC1997EC}" type="pres">
      <dgm:prSet presAssocID="{E270AADA-8DF6-4309-A282-45CB44BD49B9}" presName="child1" presStyleLbl="bgAcc1" presStyleIdx="0" presStyleCnt="4"/>
      <dgm:spPr/>
      <dgm:t>
        <a:bodyPr/>
        <a:lstStyle/>
        <a:p>
          <a:endParaRPr lang="en-CA"/>
        </a:p>
      </dgm:t>
    </dgm:pt>
    <dgm:pt modelId="{BCD9A04E-34FE-4C63-88E9-807A4127A52D}" type="pres">
      <dgm:prSet presAssocID="{E270AADA-8DF6-4309-A282-45CB44BD49B9}" presName="child1Text" presStyleLbl="bgAcc1" presStyleIdx="0" presStyleCnt="4">
        <dgm:presLayoutVars>
          <dgm:bulletEnabled val="1"/>
        </dgm:presLayoutVars>
      </dgm:prSet>
      <dgm:spPr/>
      <dgm:t>
        <a:bodyPr/>
        <a:lstStyle/>
        <a:p>
          <a:endParaRPr lang="en-CA"/>
        </a:p>
      </dgm:t>
    </dgm:pt>
    <dgm:pt modelId="{DC5FA331-FBA8-4283-AD77-6E1EEA7AE03B}" type="pres">
      <dgm:prSet presAssocID="{E270AADA-8DF6-4309-A282-45CB44BD49B9}" presName="child2group" presStyleCnt="0"/>
      <dgm:spPr/>
    </dgm:pt>
    <dgm:pt modelId="{8564A9A2-D702-4EFC-9C9D-EAA529C86FA2}" type="pres">
      <dgm:prSet presAssocID="{E270AADA-8DF6-4309-A282-45CB44BD49B9}" presName="child2" presStyleLbl="bgAcc1" presStyleIdx="1" presStyleCnt="4"/>
      <dgm:spPr/>
      <dgm:t>
        <a:bodyPr/>
        <a:lstStyle/>
        <a:p>
          <a:endParaRPr lang="en-CA"/>
        </a:p>
      </dgm:t>
    </dgm:pt>
    <dgm:pt modelId="{DE9D876B-990A-4600-9333-9994BE5F84FD}" type="pres">
      <dgm:prSet presAssocID="{E270AADA-8DF6-4309-A282-45CB44BD49B9}" presName="child2Text" presStyleLbl="bgAcc1" presStyleIdx="1" presStyleCnt="4">
        <dgm:presLayoutVars>
          <dgm:bulletEnabled val="1"/>
        </dgm:presLayoutVars>
      </dgm:prSet>
      <dgm:spPr/>
      <dgm:t>
        <a:bodyPr/>
        <a:lstStyle/>
        <a:p>
          <a:endParaRPr lang="en-CA"/>
        </a:p>
      </dgm:t>
    </dgm:pt>
    <dgm:pt modelId="{23F550BD-42BA-4EAA-A60D-F956B319E93C}" type="pres">
      <dgm:prSet presAssocID="{E270AADA-8DF6-4309-A282-45CB44BD49B9}" presName="child3group" presStyleCnt="0"/>
      <dgm:spPr/>
    </dgm:pt>
    <dgm:pt modelId="{59738783-6527-4F05-812D-74A01DAD7239}" type="pres">
      <dgm:prSet presAssocID="{E270AADA-8DF6-4309-A282-45CB44BD49B9}" presName="child3" presStyleLbl="bgAcc1" presStyleIdx="2" presStyleCnt="4"/>
      <dgm:spPr/>
      <dgm:t>
        <a:bodyPr/>
        <a:lstStyle/>
        <a:p>
          <a:endParaRPr lang="en-CA"/>
        </a:p>
      </dgm:t>
    </dgm:pt>
    <dgm:pt modelId="{2055FB85-74D2-4B93-B580-8D36FAFB869B}" type="pres">
      <dgm:prSet presAssocID="{E270AADA-8DF6-4309-A282-45CB44BD49B9}" presName="child3Text" presStyleLbl="bgAcc1" presStyleIdx="2" presStyleCnt="4">
        <dgm:presLayoutVars>
          <dgm:bulletEnabled val="1"/>
        </dgm:presLayoutVars>
      </dgm:prSet>
      <dgm:spPr/>
      <dgm:t>
        <a:bodyPr/>
        <a:lstStyle/>
        <a:p>
          <a:endParaRPr lang="en-CA"/>
        </a:p>
      </dgm:t>
    </dgm:pt>
    <dgm:pt modelId="{792DAE9D-57ED-4315-918A-BCEA1B42C150}" type="pres">
      <dgm:prSet presAssocID="{E270AADA-8DF6-4309-A282-45CB44BD49B9}" presName="child4group" presStyleCnt="0"/>
      <dgm:spPr/>
    </dgm:pt>
    <dgm:pt modelId="{65DC66CF-4099-4626-A561-B0E5F28EA693}" type="pres">
      <dgm:prSet presAssocID="{E270AADA-8DF6-4309-A282-45CB44BD49B9}" presName="child4" presStyleLbl="bgAcc1" presStyleIdx="3" presStyleCnt="4"/>
      <dgm:spPr/>
      <dgm:t>
        <a:bodyPr/>
        <a:lstStyle/>
        <a:p>
          <a:endParaRPr lang="en-CA"/>
        </a:p>
      </dgm:t>
    </dgm:pt>
    <dgm:pt modelId="{7F0ABBE2-FB66-490F-AFA6-36AAD533EF1B}" type="pres">
      <dgm:prSet presAssocID="{E270AADA-8DF6-4309-A282-45CB44BD49B9}" presName="child4Text" presStyleLbl="bgAcc1" presStyleIdx="3" presStyleCnt="4">
        <dgm:presLayoutVars>
          <dgm:bulletEnabled val="1"/>
        </dgm:presLayoutVars>
      </dgm:prSet>
      <dgm:spPr/>
      <dgm:t>
        <a:bodyPr/>
        <a:lstStyle/>
        <a:p>
          <a:endParaRPr lang="en-CA"/>
        </a:p>
      </dgm:t>
    </dgm:pt>
    <dgm:pt modelId="{83916E6D-4664-41E7-8D8F-A05E1EDEC409}" type="pres">
      <dgm:prSet presAssocID="{E270AADA-8DF6-4309-A282-45CB44BD49B9}" presName="childPlaceholder" presStyleCnt="0"/>
      <dgm:spPr/>
    </dgm:pt>
    <dgm:pt modelId="{F36D9438-5BD3-43AC-BEA9-963501D13B38}" type="pres">
      <dgm:prSet presAssocID="{E270AADA-8DF6-4309-A282-45CB44BD49B9}" presName="circle" presStyleCnt="0"/>
      <dgm:spPr/>
    </dgm:pt>
    <dgm:pt modelId="{A6B3BB9E-9D69-499A-8990-1F95A2F4BF41}" type="pres">
      <dgm:prSet presAssocID="{E270AADA-8DF6-4309-A282-45CB44BD49B9}" presName="quadrant1" presStyleLbl="node1" presStyleIdx="0" presStyleCnt="4">
        <dgm:presLayoutVars>
          <dgm:chMax val="1"/>
          <dgm:bulletEnabled val="1"/>
        </dgm:presLayoutVars>
      </dgm:prSet>
      <dgm:spPr/>
      <dgm:t>
        <a:bodyPr/>
        <a:lstStyle/>
        <a:p>
          <a:endParaRPr lang="en-CA"/>
        </a:p>
      </dgm:t>
    </dgm:pt>
    <dgm:pt modelId="{5971A75D-5E57-4C1A-88B4-0F6528B81E6E}" type="pres">
      <dgm:prSet presAssocID="{E270AADA-8DF6-4309-A282-45CB44BD49B9}" presName="quadrant2" presStyleLbl="node1" presStyleIdx="1" presStyleCnt="4">
        <dgm:presLayoutVars>
          <dgm:chMax val="1"/>
          <dgm:bulletEnabled val="1"/>
        </dgm:presLayoutVars>
      </dgm:prSet>
      <dgm:spPr/>
      <dgm:t>
        <a:bodyPr/>
        <a:lstStyle/>
        <a:p>
          <a:endParaRPr lang="en-CA"/>
        </a:p>
      </dgm:t>
    </dgm:pt>
    <dgm:pt modelId="{FE672554-4368-48DF-93C2-71291C0C713F}" type="pres">
      <dgm:prSet presAssocID="{E270AADA-8DF6-4309-A282-45CB44BD49B9}" presName="quadrant3" presStyleLbl="node1" presStyleIdx="2" presStyleCnt="4">
        <dgm:presLayoutVars>
          <dgm:chMax val="1"/>
          <dgm:bulletEnabled val="1"/>
        </dgm:presLayoutVars>
      </dgm:prSet>
      <dgm:spPr/>
      <dgm:t>
        <a:bodyPr/>
        <a:lstStyle/>
        <a:p>
          <a:endParaRPr lang="en-CA"/>
        </a:p>
      </dgm:t>
    </dgm:pt>
    <dgm:pt modelId="{D1131545-B328-4DCF-9A20-C13FC54372A1}" type="pres">
      <dgm:prSet presAssocID="{E270AADA-8DF6-4309-A282-45CB44BD49B9}" presName="quadrant4" presStyleLbl="node1" presStyleIdx="3" presStyleCnt="4">
        <dgm:presLayoutVars>
          <dgm:chMax val="1"/>
          <dgm:bulletEnabled val="1"/>
        </dgm:presLayoutVars>
      </dgm:prSet>
      <dgm:spPr/>
      <dgm:t>
        <a:bodyPr/>
        <a:lstStyle/>
        <a:p>
          <a:endParaRPr lang="en-CA"/>
        </a:p>
      </dgm:t>
    </dgm:pt>
    <dgm:pt modelId="{E7C1013A-F835-4338-8BD8-62BEC5411A1D}" type="pres">
      <dgm:prSet presAssocID="{E270AADA-8DF6-4309-A282-45CB44BD49B9}" presName="quadrantPlaceholder" presStyleCnt="0"/>
      <dgm:spPr/>
    </dgm:pt>
    <dgm:pt modelId="{F83E42A1-001F-4CCB-A434-2BBCF98238BD}" type="pres">
      <dgm:prSet presAssocID="{E270AADA-8DF6-4309-A282-45CB44BD49B9}" presName="center1" presStyleLbl="fgShp" presStyleIdx="0" presStyleCnt="2"/>
      <dgm:spPr/>
    </dgm:pt>
    <dgm:pt modelId="{E091A27B-84AE-4BFA-8422-232B8741CCA3}" type="pres">
      <dgm:prSet presAssocID="{E270AADA-8DF6-4309-A282-45CB44BD49B9}" presName="center2" presStyleLbl="fgShp" presStyleIdx="1" presStyleCnt="2"/>
      <dgm:spPr/>
    </dgm:pt>
  </dgm:ptLst>
  <dgm:cxnLst>
    <dgm:cxn modelId="{D6A6A3AC-C096-4152-9963-DE8754CBBD6C}" srcId="{E270AADA-8DF6-4309-A282-45CB44BD49B9}" destId="{0EAB2A20-0D46-4881-9438-A9341BC56436}" srcOrd="3" destOrd="0" parTransId="{8646D51A-D005-4194-A4B7-7A79A6CFBEF9}" sibTransId="{7C84DA7E-8175-465C-BAE3-74869430E24D}"/>
    <dgm:cxn modelId="{4AFAAC1D-9EC8-4BE6-BEAF-E36159FAB91C}" type="presOf" srcId="{17711477-3A11-49FE-80CF-D9DD627218B4}" destId="{59738783-6527-4F05-812D-74A01DAD7239}" srcOrd="0" destOrd="1" presId="urn:microsoft.com/office/officeart/2005/8/layout/cycle4#2"/>
    <dgm:cxn modelId="{26189568-EE88-44A8-8C3D-7FEACA3CB769}" type="presOf" srcId="{0CA97D89-96CD-454D-91F6-B3255DF4D8E0}" destId="{59738783-6527-4F05-812D-74A01DAD7239}" srcOrd="0" destOrd="0" presId="urn:microsoft.com/office/officeart/2005/8/layout/cycle4#2"/>
    <dgm:cxn modelId="{9576CAD6-BBBD-4550-91C2-2CE33C946D01}" srcId="{527C78E1-C1B9-47E1-AB35-A52347F401B8}" destId="{17711477-3A11-49FE-80CF-D9DD627218B4}" srcOrd="1" destOrd="0" parTransId="{29D67F64-61FA-4D59-BD19-4FF92261BFC6}" sibTransId="{2A98DA4D-50DC-41DB-AC80-DE60456B242D}"/>
    <dgm:cxn modelId="{0CB00FC0-FF20-4466-B4D0-8B71E2B387C8}" srcId="{E270AADA-8DF6-4309-A282-45CB44BD49B9}" destId="{EEBA63CB-8558-43FD-9F47-A0874A710361}" srcOrd="1" destOrd="0" parTransId="{08098B64-F27F-4CA1-A277-68ACEC3B9399}" sibTransId="{CB6C0CA4-3C64-4AE1-AD3D-04159CC1762E}"/>
    <dgm:cxn modelId="{70BE2550-1C1A-488D-8227-7938C23EB42B}" type="presOf" srcId="{0CA97D89-96CD-454D-91F6-B3255DF4D8E0}" destId="{2055FB85-74D2-4B93-B580-8D36FAFB869B}" srcOrd="1" destOrd="0" presId="urn:microsoft.com/office/officeart/2005/8/layout/cycle4#2"/>
    <dgm:cxn modelId="{BFF0E6A8-423D-49DB-A0A3-081BD117A6DD}" srcId="{99E7D55C-1A83-4C1F-AFB8-2B302EF64356}" destId="{8F36670A-C4F2-4C03-B911-6682D596BB59}" srcOrd="0" destOrd="0" parTransId="{82E2E3CE-5DB4-4BC1-89A5-1DFD9DB45D55}" sibTransId="{389C09F5-F7E4-42DF-A7BE-1979A77A5E0E}"/>
    <dgm:cxn modelId="{E51D4DE2-55F1-45EB-B926-54CB68CC7EB1}" type="presOf" srcId="{A36BCDDD-01F4-4A90-952F-8ADB3C9F9AED}" destId="{8564A9A2-D702-4EFC-9C9D-EAA529C86FA2}" srcOrd="0" destOrd="0" presId="urn:microsoft.com/office/officeart/2005/8/layout/cycle4#2"/>
    <dgm:cxn modelId="{6D453358-6F5A-4C6A-A6FF-909C5E63D80E}" type="presOf" srcId="{99E7D55C-1A83-4C1F-AFB8-2B302EF64356}" destId="{A6B3BB9E-9D69-499A-8990-1F95A2F4BF41}" srcOrd="0" destOrd="0" presId="urn:microsoft.com/office/officeart/2005/8/layout/cycle4#2"/>
    <dgm:cxn modelId="{95A028A2-CB4D-4CDF-8442-43F1156CA568}" type="presOf" srcId="{EEBA63CB-8558-43FD-9F47-A0874A710361}" destId="{5971A75D-5E57-4C1A-88B4-0F6528B81E6E}" srcOrd="0" destOrd="0" presId="urn:microsoft.com/office/officeart/2005/8/layout/cycle4#2"/>
    <dgm:cxn modelId="{F6990C9C-F19D-4728-A696-4E6A40E47DF1}" type="presOf" srcId="{A36BCDDD-01F4-4A90-952F-8ADB3C9F9AED}" destId="{DE9D876B-990A-4600-9333-9994BE5F84FD}" srcOrd="1" destOrd="0" presId="urn:microsoft.com/office/officeart/2005/8/layout/cycle4#2"/>
    <dgm:cxn modelId="{581C9D18-FB8A-4F28-9DA7-11CBB56F6CE7}" type="presOf" srcId="{527C78E1-C1B9-47E1-AB35-A52347F401B8}" destId="{FE672554-4368-48DF-93C2-71291C0C713F}" srcOrd="0" destOrd="0" presId="urn:microsoft.com/office/officeart/2005/8/layout/cycle4#2"/>
    <dgm:cxn modelId="{9DC203EE-610F-4C8B-AB0D-2753CC8C744A}" type="presOf" srcId="{5327D178-D10B-4ACB-96CE-D327B483045C}" destId="{7F0ABBE2-FB66-490F-AFA6-36AAD533EF1B}" srcOrd="1" destOrd="0" presId="urn:microsoft.com/office/officeart/2005/8/layout/cycle4#2"/>
    <dgm:cxn modelId="{8C669607-49B4-4F4A-A581-DA3FEF43E676}" type="presOf" srcId="{8F36670A-C4F2-4C03-B911-6682D596BB59}" destId="{1814EB14-8C0B-45AF-AEA3-110DDC1997EC}" srcOrd="0" destOrd="0" presId="urn:microsoft.com/office/officeart/2005/8/layout/cycle4#2"/>
    <dgm:cxn modelId="{4ACFF5DD-BE86-44D5-8788-E7BF55E89845}" type="presOf" srcId="{8F36670A-C4F2-4C03-B911-6682D596BB59}" destId="{BCD9A04E-34FE-4C63-88E9-807A4127A52D}" srcOrd="1" destOrd="0" presId="urn:microsoft.com/office/officeart/2005/8/layout/cycle4#2"/>
    <dgm:cxn modelId="{0BF67D65-3B3D-4F70-B723-2E4765795C0F}" srcId="{527C78E1-C1B9-47E1-AB35-A52347F401B8}" destId="{0CA97D89-96CD-454D-91F6-B3255DF4D8E0}" srcOrd="0" destOrd="0" parTransId="{B8A1ACAA-6074-440A-BB40-4D2EBB249D56}" sibTransId="{B33C5BDF-221C-4ED1-BE41-1F04D592A5E7}"/>
    <dgm:cxn modelId="{9762ACB3-4DEC-448F-9476-7CB29BC95C71}" srcId="{0EAB2A20-0D46-4881-9438-A9341BC56436}" destId="{5327D178-D10B-4ACB-96CE-D327B483045C}" srcOrd="0" destOrd="0" parTransId="{0F82F181-B722-4D5C-8757-E4FC121D115F}" sibTransId="{830282E0-171A-4958-9E99-56FB27B44F0F}"/>
    <dgm:cxn modelId="{00D9BDD1-225D-4804-AC42-EB4A8A7396CB}" type="presOf" srcId="{0EAB2A20-0D46-4881-9438-A9341BC56436}" destId="{D1131545-B328-4DCF-9A20-C13FC54372A1}" srcOrd="0" destOrd="0" presId="urn:microsoft.com/office/officeart/2005/8/layout/cycle4#2"/>
    <dgm:cxn modelId="{974FF08B-2F45-475B-89C7-5636027C21EF}" srcId="{EEBA63CB-8558-43FD-9F47-A0874A710361}" destId="{A36BCDDD-01F4-4A90-952F-8ADB3C9F9AED}" srcOrd="0" destOrd="0" parTransId="{65CDC8D5-E37B-4DB6-B1EA-6A6EDCFDAD0C}" sibTransId="{DACE4AC4-CA40-43A5-9CD5-2A055936919D}"/>
    <dgm:cxn modelId="{E014036A-A703-4C03-9A98-02BFDADC8561}" srcId="{E270AADA-8DF6-4309-A282-45CB44BD49B9}" destId="{527C78E1-C1B9-47E1-AB35-A52347F401B8}" srcOrd="2" destOrd="0" parTransId="{0795A1C5-3C9D-4F24-AA7F-BFB780897EF4}" sibTransId="{A82BBA8E-8A50-4B81-8F5A-4383F8F37DA6}"/>
    <dgm:cxn modelId="{827AE2F0-0458-49FF-B551-EB1B9169DDE3}" type="presOf" srcId="{E270AADA-8DF6-4309-A282-45CB44BD49B9}" destId="{DE474053-4A68-4FE6-9227-F92D137A5454}" srcOrd="0" destOrd="0" presId="urn:microsoft.com/office/officeart/2005/8/layout/cycle4#2"/>
    <dgm:cxn modelId="{DF45D055-41F1-4222-BF92-29180768C0E2}" type="presOf" srcId="{17711477-3A11-49FE-80CF-D9DD627218B4}" destId="{2055FB85-74D2-4B93-B580-8D36FAFB869B}" srcOrd="1" destOrd="1" presId="urn:microsoft.com/office/officeart/2005/8/layout/cycle4#2"/>
    <dgm:cxn modelId="{7B233778-D855-4575-987A-CBA414DB09B8}" type="presOf" srcId="{5327D178-D10B-4ACB-96CE-D327B483045C}" destId="{65DC66CF-4099-4626-A561-B0E5F28EA693}" srcOrd="0" destOrd="0" presId="urn:microsoft.com/office/officeart/2005/8/layout/cycle4#2"/>
    <dgm:cxn modelId="{B6BFDC24-AD04-407B-A5F7-C1F66B61C1FD}" srcId="{E270AADA-8DF6-4309-A282-45CB44BD49B9}" destId="{99E7D55C-1A83-4C1F-AFB8-2B302EF64356}" srcOrd="0" destOrd="0" parTransId="{483EF355-3B4C-40B5-B047-33425C5EB339}" sibTransId="{7D89AA29-37B5-4A60-BC1B-AC6EF8D10B54}"/>
    <dgm:cxn modelId="{99C819D2-F453-42CA-B8D9-7B091F0FF0B4}" type="presParOf" srcId="{DE474053-4A68-4FE6-9227-F92D137A5454}" destId="{36A55D46-740F-496E-A9A3-A37D239BEE96}" srcOrd="0" destOrd="0" presId="urn:microsoft.com/office/officeart/2005/8/layout/cycle4#2"/>
    <dgm:cxn modelId="{CF607C2C-C938-4AC7-825A-4DE9E1775910}" type="presParOf" srcId="{36A55D46-740F-496E-A9A3-A37D239BEE96}" destId="{0BD72B7D-D74C-4B8E-9EA4-AE0D12ECD282}" srcOrd="0" destOrd="0" presId="urn:microsoft.com/office/officeart/2005/8/layout/cycle4#2"/>
    <dgm:cxn modelId="{5A201CD2-042F-4777-9F6A-902284A98BC0}" type="presParOf" srcId="{0BD72B7D-D74C-4B8E-9EA4-AE0D12ECD282}" destId="{1814EB14-8C0B-45AF-AEA3-110DDC1997EC}" srcOrd="0" destOrd="0" presId="urn:microsoft.com/office/officeart/2005/8/layout/cycle4#2"/>
    <dgm:cxn modelId="{49B9778B-B16B-436A-B4D1-46D9ED8E1A6F}" type="presParOf" srcId="{0BD72B7D-D74C-4B8E-9EA4-AE0D12ECD282}" destId="{BCD9A04E-34FE-4C63-88E9-807A4127A52D}" srcOrd="1" destOrd="0" presId="urn:microsoft.com/office/officeart/2005/8/layout/cycle4#2"/>
    <dgm:cxn modelId="{10CE9DA0-791B-4BA0-921B-5D03CB60F510}" type="presParOf" srcId="{36A55D46-740F-496E-A9A3-A37D239BEE96}" destId="{DC5FA331-FBA8-4283-AD77-6E1EEA7AE03B}" srcOrd="1" destOrd="0" presId="urn:microsoft.com/office/officeart/2005/8/layout/cycle4#2"/>
    <dgm:cxn modelId="{6A8A2055-77A5-4674-A35C-3E798C656FD8}" type="presParOf" srcId="{DC5FA331-FBA8-4283-AD77-6E1EEA7AE03B}" destId="{8564A9A2-D702-4EFC-9C9D-EAA529C86FA2}" srcOrd="0" destOrd="0" presId="urn:microsoft.com/office/officeart/2005/8/layout/cycle4#2"/>
    <dgm:cxn modelId="{F76E439C-362F-4B03-B831-496218507A29}" type="presParOf" srcId="{DC5FA331-FBA8-4283-AD77-6E1EEA7AE03B}" destId="{DE9D876B-990A-4600-9333-9994BE5F84FD}" srcOrd="1" destOrd="0" presId="urn:microsoft.com/office/officeart/2005/8/layout/cycle4#2"/>
    <dgm:cxn modelId="{D661F08E-83B3-4CA6-AFC4-E307CBD3876F}" type="presParOf" srcId="{36A55D46-740F-496E-A9A3-A37D239BEE96}" destId="{23F550BD-42BA-4EAA-A60D-F956B319E93C}" srcOrd="2" destOrd="0" presId="urn:microsoft.com/office/officeart/2005/8/layout/cycle4#2"/>
    <dgm:cxn modelId="{19707C3C-DB51-492E-A699-DCDCF75E8DB8}" type="presParOf" srcId="{23F550BD-42BA-4EAA-A60D-F956B319E93C}" destId="{59738783-6527-4F05-812D-74A01DAD7239}" srcOrd="0" destOrd="0" presId="urn:microsoft.com/office/officeart/2005/8/layout/cycle4#2"/>
    <dgm:cxn modelId="{FB287C73-03F9-402F-92C8-D39F7BCCAAF5}" type="presParOf" srcId="{23F550BD-42BA-4EAA-A60D-F956B319E93C}" destId="{2055FB85-74D2-4B93-B580-8D36FAFB869B}" srcOrd="1" destOrd="0" presId="urn:microsoft.com/office/officeart/2005/8/layout/cycle4#2"/>
    <dgm:cxn modelId="{9B5A93C1-318C-4A42-BF68-BB924892383C}" type="presParOf" srcId="{36A55D46-740F-496E-A9A3-A37D239BEE96}" destId="{792DAE9D-57ED-4315-918A-BCEA1B42C150}" srcOrd="3" destOrd="0" presId="urn:microsoft.com/office/officeart/2005/8/layout/cycle4#2"/>
    <dgm:cxn modelId="{94215AF7-E9B0-46AF-AB6C-0D59ACF98F54}" type="presParOf" srcId="{792DAE9D-57ED-4315-918A-BCEA1B42C150}" destId="{65DC66CF-4099-4626-A561-B0E5F28EA693}" srcOrd="0" destOrd="0" presId="urn:microsoft.com/office/officeart/2005/8/layout/cycle4#2"/>
    <dgm:cxn modelId="{C4A0FE4A-2B01-44B6-B335-0386DBF3F514}" type="presParOf" srcId="{792DAE9D-57ED-4315-918A-BCEA1B42C150}" destId="{7F0ABBE2-FB66-490F-AFA6-36AAD533EF1B}" srcOrd="1" destOrd="0" presId="urn:microsoft.com/office/officeart/2005/8/layout/cycle4#2"/>
    <dgm:cxn modelId="{329F3949-6065-40A6-B606-4D8270C7B266}" type="presParOf" srcId="{36A55D46-740F-496E-A9A3-A37D239BEE96}" destId="{83916E6D-4664-41E7-8D8F-A05E1EDEC409}" srcOrd="4" destOrd="0" presId="urn:microsoft.com/office/officeart/2005/8/layout/cycle4#2"/>
    <dgm:cxn modelId="{15B80D14-2F5A-44A1-B98D-9DB9990A1B02}" type="presParOf" srcId="{DE474053-4A68-4FE6-9227-F92D137A5454}" destId="{F36D9438-5BD3-43AC-BEA9-963501D13B38}" srcOrd="1" destOrd="0" presId="urn:microsoft.com/office/officeart/2005/8/layout/cycle4#2"/>
    <dgm:cxn modelId="{94A79867-30B7-494D-9D9A-EFF4D78A2428}" type="presParOf" srcId="{F36D9438-5BD3-43AC-BEA9-963501D13B38}" destId="{A6B3BB9E-9D69-499A-8990-1F95A2F4BF41}" srcOrd="0" destOrd="0" presId="urn:microsoft.com/office/officeart/2005/8/layout/cycle4#2"/>
    <dgm:cxn modelId="{310362DF-5916-4234-A50E-F9196986C9AA}" type="presParOf" srcId="{F36D9438-5BD3-43AC-BEA9-963501D13B38}" destId="{5971A75D-5E57-4C1A-88B4-0F6528B81E6E}" srcOrd="1" destOrd="0" presId="urn:microsoft.com/office/officeart/2005/8/layout/cycle4#2"/>
    <dgm:cxn modelId="{FE1B3FE8-5295-4E10-B73D-BEC08E2DEE51}" type="presParOf" srcId="{F36D9438-5BD3-43AC-BEA9-963501D13B38}" destId="{FE672554-4368-48DF-93C2-71291C0C713F}" srcOrd="2" destOrd="0" presId="urn:microsoft.com/office/officeart/2005/8/layout/cycle4#2"/>
    <dgm:cxn modelId="{879FB48E-E97A-486E-A916-DE0794CA35A6}" type="presParOf" srcId="{F36D9438-5BD3-43AC-BEA9-963501D13B38}" destId="{D1131545-B328-4DCF-9A20-C13FC54372A1}" srcOrd="3" destOrd="0" presId="urn:microsoft.com/office/officeart/2005/8/layout/cycle4#2"/>
    <dgm:cxn modelId="{9DB0BC13-9FF8-475B-9657-73DE61C62684}" type="presParOf" srcId="{F36D9438-5BD3-43AC-BEA9-963501D13B38}" destId="{E7C1013A-F835-4338-8BD8-62BEC5411A1D}" srcOrd="4" destOrd="0" presId="urn:microsoft.com/office/officeart/2005/8/layout/cycle4#2"/>
    <dgm:cxn modelId="{5B6B5F56-D291-4DC9-97D6-F343FEEEE403}" type="presParOf" srcId="{DE474053-4A68-4FE6-9227-F92D137A5454}" destId="{F83E42A1-001F-4CCB-A434-2BBCF98238BD}" srcOrd="2" destOrd="0" presId="urn:microsoft.com/office/officeart/2005/8/layout/cycle4#2"/>
    <dgm:cxn modelId="{49283022-8CC8-4AF0-835A-7EBCC7A9BF7A}" type="presParOf" srcId="{DE474053-4A68-4FE6-9227-F92D137A5454}" destId="{E091A27B-84AE-4BFA-8422-232B8741CCA3}" srcOrd="3" destOrd="0" presId="urn:microsoft.com/office/officeart/2005/8/layout/cycle4#2"/>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738783-6527-4F05-812D-74A01DAD7239}">
      <dsp:nvSpPr>
        <dsp:cNvPr id="0" name=""/>
        <dsp:cNvSpPr/>
      </dsp:nvSpPr>
      <dsp:spPr>
        <a:xfrm>
          <a:off x="3566120" y="2590629"/>
          <a:ext cx="1882016" cy="121911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CA" sz="1000" kern="1200"/>
            <a:t>What would those processes look like?</a:t>
          </a:r>
        </a:p>
        <a:p>
          <a:pPr marL="57150" lvl="1" indent="-57150" algn="l" defTabSz="444500">
            <a:lnSpc>
              <a:spcPct val="90000"/>
            </a:lnSpc>
            <a:spcBef>
              <a:spcPct val="0"/>
            </a:spcBef>
            <a:spcAft>
              <a:spcPct val="15000"/>
            </a:spcAft>
            <a:buChar char="••"/>
          </a:pPr>
          <a:r>
            <a:rPr lang="en-CA" sz="1000" kern="1200"/>
            <a:t>How could we implement them?</a:t>
          </a:r>
        </a:p>
      </dsp:txBody>
      <dsp:txXfrm>
        <a:off x="4157505" y="2922189"/>
        <a:ext cx="1263851" cy="860779"/>
      </dsp:txXfrm>
    </dsp:sp>
    <dsp:sp modelId="{65DC66CF-4099-4626-A561-B0E5F28EA693}">
      <dsp:nvSpPr>
        <dsp:cNvPr id="0" name=""/>
        <dsp:cNvSpPr/>
      </dsp:nvSpPr>
      <dsp:spPr>
        <a:xfrm>
          <a:off x="495463" y="2590629"/>
          <a:ext cx="1882016" cy="121911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CA" sz="1000" kern="1200"/>
            <a:t>Lets's give it a try!</a:t>
          </a:r>
        </a:p>
      </dsp:txBody>
      <dsp:txXfrm>
        <a:off x="522243" y="2922189"/>
        <a:ext cx="1263851" cy="860779"/>
      </dsp:txXfrm>
    </dsp:sp>
    <dsp:sp modelId="{8564A9A2-D702-4EFC-9C9D-EAA529C86FA2}">
      <dsp:nvSpPr>
        <dsp:cNvPr id="0" name=""/>
        <dsp:cNvSpPr/>
      </dsp:nvSpPr>
      <dsp:spPr>
        <a:xfrm>
          <a:off x="3566120" y="0"/>
          <a:ext cx="1882016" cy="121911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CA" sz="1000" kern="1200"/>
            <a:t>What processes could work?</a:t>
          </a:r>
        </a:p>
      </dsp:txBody>
      <dsp:txXfrm>
        <a:off x="4157505" y="26780"/>
        <a:ext cx="1263851" cy="860779"/>
      </dsp:txXfrm>
    </dsp:sp>
    <dsp:sp modelId="{1814EB14-8C0B-45AF-AEA3-110DDC1997EC}">
      <dsp:nvSpPr>
        <dsp:cNvPr id="0" name=""/>
        <dsp:cNvSpPr/>
      </dsp:nvSpPr>
      <dsp:spPr>
        <a:xfrm>
          <a:off x="495463" y="0"/>
          <a:ext cx="1882016" cy="121911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CA" sz="1000" kern="1200"/>
            <a:t>What processes are working?</a:t>
          </a:r>
        </a:p>
      </dsp:txBody>
      <dsp:txXfrm>
        <a:off x="522243" y="26780"/>
        <a:ext cx="1263851" cy="860779"/>
      </dsp:txXfrm>
    </dsp:sp>
    <dsp:sp modelId="{A6B3BB9E-9D69-499A-8990-1F95A2F4BF41}">
      <dsp:nvSpPr>
        <dsp:cNvPr id="0" name=""/>
        <dsp:cNvSpPr/>
      </dsp:nvSpPr>
      <dsp:spPr>
        <a:xfrm>
          <a:off x="1284081" y="217155"/>
          <a:ext cx="1649621" cy="1649621"/>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CA" sz="2000" kern="1200"/>
            <a:t>Discover</a:t>
          </a:r>
        </a:p>
      </dsp:txBody>
      <dsp:txXfrm>
        <a:off x="1767244" y="700318"/>
        <a:ext cx="1166458" cy="1166458"/>
      </dsp:txXfrm>
    </dsp:sp>
    <dsp:sp modelId="{5971A75D-5E57-4C1A-88B4-0F6528B81E6E}">
      <dsp:nvSpPr>
        <dsp:cNvPr id="0" name=""/>
        <dsp:cNvSpPr/>
      </dsp:nvSpPr>
      <dsp:spPr>
        <a:xfrm rot="5400000">
          <a:off x="3009897" y="217155"/>
          <a:ext cx="1649621" cy="1649621"/>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CA" sz="2000" kern="1200"/>
            <a:t>Dream</a:t>
          </a:r>
        </a:p>
      </dsp:txBody>
      <dsp:txXfrm rot="-5400000">
        <a:off x="3009897" y="700318"/>
        <a:ext cx="1166458" cy="1166458"/>
      </dsp:txXfrm>
    </dsp:sp>
    <dsp:sp modelId="{FE672554-4368-48DF-93C2-71291C0C713F}">
      <dsp:nvSpPr>
        <dsp:cNvPr id="0" name=""/>
        <dsp:cNvSpPr/>
      </dsp:nvSpPr>
      <dsp:spPr>
        <a:xfrm rot="10800000">
          <a:off x="3009897" y="1942971"/>
          <a:ext cx="1649621" cy="1649621"/>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CA" sz="2000" kern="1200"/>
            <a:t>Design</a:t>
          </a:r>
        </a:p>
      </dsp:txBody>
      <dsp:txXfrm rot="10800000">
        <a:off x="3009897" y="1942971"/>
        <a:ext cx="1166458" cy="1166458"/>
      </dsp:txXfrm>
    </dsp:sp>
    <dsp:sp modelId="{D1131545-B328-4DCF-9A20-C13FC54372A1}">
      <dsp:nvSpPr>
        <dsp:cNvPr id="0" name=""/>
        <dsp:cNvSpPr/>
      </dsp:nvSpPr>
      <dsp:spPr>
        <a:xfrm rot="16200000">
          <a:off x="1284081" y="1942971"/>
          <a:ext cx="1649621" cy="1649621"/>
        </a:xfrm>
        <a:prstGeom prst="pieWedg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CA" sz="2000" kern="1200"/>
            <a:t>Destiny</a:t>
          </a:r>
        </a:p>
      </dsp:txBody>
      <dsp:txXfrm rot="5400000">
        <a:off x="1767244" y="1942971"/>
        <a:ext cx="1166458" cy="1166458"/>
      </dsp:txXfrm>
    </dsp:sp>
    <dsp:sp modelId="{F83E42A1-001F-4CCB-A434-2BBCF98238BD}">
      <dsp:nvSpPr>
        <dsp:cNvPr id="0" name=""/>
        <dsp:cNvSpPr/>
      </dsp:nvSpPr>
      <dsp:spPr>
        <a:xfrm>
          <a:off x="2687021" y="1561997"/>
          <a:ext cx="569557" cy="495267"/>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091A27B-84AE-4BFA-8422-232B8741CCA3}">
      <dsp:nvSpPr>
        <dsp:cNvPr id="0" name=""/>
        <dsp:cNvSpPr/>
      </dsp:nvSpPr>
      <dsp:spPr>
        <a:xfrm rot="10800000">
          <a:off x="2687021" y="1752484"/>
          <a:ext cx="569557" cy="495267"/>
        </a:xfrm>
        <a:prstGeom prst="circularArrow">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2">
  <dgm:title val=""/>
  <dgm:desc val=""/>
  <dgm:catLst>
    <dgm:cat type="relationship" pri="26000"/>
    <dgm:cat type="cycle" pri="13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15701</Words>
  <Characters>89497</Characters>
  <Application>Microsoft Office Word</Application>
  <DocSecurity>0</DocSecurity>
  <Lines>745</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104989</CharactersWithSpaces>
  <SharedDoc>false</SharedDoc>
  <HLinks>
    <vt:vector size="396" baseType="variant">
      <vt:variant>
        <vt:i4>1376308</vt:i4>
      </vt:variant>
      <vt:variant>
        <vt:i4>392</vt:i4>
      </vt:variant>
      <vt:variant>
        <vt:i4>0</vt:i4>
      </vt:variant>
      <vt:variant>
        <vt:i4>5</vt:i4>
      </vt:variant>
      <vt:variant>
        <vt:lpwstr/>
      </vt:variant>
      <vt:variant>
        <vt:lpwstr>_Toc235371436</vt:lpwstr>
      </vt:variant>
      <vt:variant>
        <vt:i4>1376308</vt:i4>
      </vt:variant>
      <vt:variant>
        <vt:i4>386</vt:i4>
      </vt:variant>
      <vt:variant>
        <vt:i4>0</vt:i4>
      </vt:variant>
      <vt:variant>
        <vt:i4>5</vt:i4>
      </vt:variant>
      <vt:variant>
        <vt:lpwstr/>
      </vt:variant>
      <vt:variant>
        <vt:lpwstr>_Toc235371435</vt:lpwstr>
      </vt:variant>
      <vt:variant>
        <vt:i4>1376308</vt:i4>
      </vt:variant>
      <vt:variant>
        <vt:i4>380</vt:i4>
      </vt:variant>
      <vt:variant>
        <vt:i4>0</vt:i4>
      </vt:variant>
      <vt:variant>
        <vt:i4>5</vt:i4>
      </vt:variant>
      <vt:variant>
        <vt:lpwstr/>
      </vt:variant>
      <vt:variant>
        <vt:lpwstr>_Toc235371434</vt:lpwstr>
      </vt:variant>
      <vt:variant>
        <vt:i4>1376308</vt:i4>
      </vt:variant>
      <vt:variant>
        <vt:i4>374</vt:i4>
      </vt:variant>
      <vt:variant>
        <vt:i4>0</vt:i4>
      </vt:variant>
      <vt:variant>
        <vt:i4>5</vt:i4>
      </vt:variant>
      <vt:variant>
        <vt:lpwstr/>
      </vt:variant>
      <vt:variant>
        <vt:lpwstr>_Toc235371433</vt:lpwstr>
      </vt:variant>
      <vt:variant>
        <vt:i4>1376308</vt:i4>
      </vt:variant>
      <vt:variant>
        <vt:i4>368</vt:i4>
      </vt:variant>
      <vt:variant>
        <vt:i4>0</vt:i4>
      </vt:variant>
      <vt:variant>
        <vt:i4>5</vt:i4>
      </vt:variant>
      <vt:variant>
        <vt:lpwstr/>
      </vt:variant>
      <vt:variant>
        <vt:lpwstr>_Toc235371432</vt:lpwstr>
      </vt:variant>
      <vt:variant>
        <vt:i4>1376308</vt:i4>
      </vt:variant>
      <vt:variant>
        <vt:i4>362</vt:i4>
      </vt:variant>
      <vt:variant>
        <vt:i4>0</vt:i4>
      </vt:variant>
      <vt:variant>
        <vt:i4>5</vt:i4>
      </vt:variant>
      <vt:variant>
        <vt:lpwstr/>
      </vt:variant>
      <vt:variant>
        <vt:lpwstr>_Toc235371431</vt:lpwstr>
      </vt:variant>
      <vt:variant>
        <vt:i4>1376308</vt:i4>
      </vt:variant>
      <vt:variant>
        <vt:i4>356</vt:i4>
      </vt:variant>
      <vt:variant>
        <vt:i4>0</vt:i4>
      </vt:variant>
      <vt:variant>
        <vt:i4>5</vt:i4>
      </vt:variant>
      <vt:variant>
        <vt:lpwstr/>
      </vt:variant>
      <vt:variant>
        <vt:lpwstr>_Toc235371430</vt:lpwstr>
      </vt:variant>
      <vt:variant>
        <vt:i4>1310772</vt:i4>
      </vt:variant>
      <vt:variant>
        <vt:i4>350</vt:i4>
      </vt:variant>
      <vt:variant>
        <vt:i4>0</vt:i4>
      </vt:variant>
      <vt:variant>
        <vt:i4>5</vt:i4>
      </vt:variant>
      <vt:variant>
        <vt:lpwstr/>
      </vt:variant>
      <vt:variant>
        <vt:lpwstr>_Toc235371429</vt:lpwstr>
      </vt:variant>
      <vt:variant>
        <vt:i4>1310772</vt:i4>
      </vt:variant>
      <vt:variant>
        <vt:i4>344</vt:i4>
      </vt:variant>
      <vt:variant>
        <vt:i4>0</vt:i4>
      </vt:variant>
      <vt:variant>
        <vt:i4>5</vt:i4>
      </vt:variant>
      <vt:variant>
        <vt:lpwstr/>
      </vt:variant>
      <vt:variant>
        <vt:lpwstr>_Toc235371428</vt:lpwstr>
      </vt:variant>
      <vt:variant>
        <vt:i4>1310772</vt:i4>
      </vt:variant>
      <vt:variant>
        <vt:i4>338</vt:i4>
      </vt:variant>
      <vt:variant>
        <vt:i4>0</vt:i4>
      </vt:variant>
      <vt:variant>
        <vt:i4>5</vt:i4>
      </vt:variant>
      <vt:variant>
        <vt:lpwstr/>
      </vt:variant>
      <vt:variant>
        <vt:lpwstr>_Toc235371427</vt:lpwstr>
      </vt:variant>
      <vt:variant>
        <vt:i4>1310772</vt:i4>
      </vt:variant>
      <vt:variant>
        <vt:i4>332</vt:i4>
      </vt:variant>
      <vt:variant>
        <vt:i4>0</vt:i4>
      </vt:variant>
      <vt:variant>
        <vt:i4>5</vt:i4>
      </vt:variant>
      <vt:variant>
        <vt:lpwstr/>
      </vt:variant>
      <vt:variant>
        <vt:lpwstr>_Toc235371426</vt:lpwstr>
      </vt:variant>
      <vt:variant>
        <vt:i4>1310772</vt:i4>
      </vt:variant>
      <vt:variant>
        <vt:i4>326</vt:i4>
      </vt:variant>
      <vt:variant>
        <vt:i4>0</vt:i4>
      </vt:variant>
      <vt:variant>
        <vt:i4>5</vt:i4>
      </vt:variant>
      <vt:variant>
        <vt:lpwstr/>
      </vt:variant>
      <vt:variant>
        <vt:lpwstr>_Toc235371425</vt:lpwstr>
      </vt:variant>
      <vt:variant>
        <vt:i4>1310772</vt:i4>
      </vt:variant>
      <vt:variant>
        <vt:i4>320</vt:i4>
      </vt:variant>
      <vt:variant>
        <vt:i4>0</vt:i4>
      </vt:variant>
      <vt:variant>
        <vt:i4>5</vt:i4>
      </vt:variant>
      <vt:variant>
        <vt:lpwstr/>
      </vt:variant>
      <vt:variant>
        <vt:lpwstr>_Toc235371424</vt:lpwstr>
      </vt:variant>
      <vt:variant>
        <vt:i4>1310772</vt:i4>
      </vt:variant>
      <vt:variant>
        <vt:i4>314</vt:i4>
      </vt:variant>
      <vt:variant>
        <vt:i4>0</vt:i4>
      </vt:variant>
      <vt:variant>
        <vt:i4>5</vt:i4>
      </vt:variant>
      <vt:variant>
        <vt:lpwstr/>
      </vt:variant>
      <vt:variant>
        <vt:lpwstr>_Toc235371423</vt:lpwstr>
      </vt:variant>
      <vt:variant>
        <vt:i4>1310772</vt:i4>
      </vt:variant>
      <vt:variant>
        <vt:i4>308</vt:i4>
      </vt:variant>
      <vt:variant>
        <vt:i4>0</vt:i4>
      </vt:variant>
      <vt:variant>
        <vt:i4>5</vt:i4>
      </vt:variant>
      <vt:variant>
        <vt:lpwstr/>
      </vt:variant>
      <vt:variant>
        <vt:lpwstr>_Toc235371422</vt:lpwstr>
      </vt:variant>
      <vt:variant>
        <vt:i4>1310772</vt:i4>
      </vt:variant>
      <vt:variant>
        <vt:i4>302</vt:i4>
      </vt:variant>
      <vt:variant>
        <vt:i4>0</vt:i4>
      </vt:variant>
      <vt:variant>
        <vt:i4>5</vt:i4>
      </vt:variant>
      <vt:variant>
        <vt:lpwstr/>
      </vt:variant>
      <vt:variant>
        <vt:lpwstr>_Toc235371421</vt:lpwstr>
      </vt:variant>
      <vt:variant>
        <vt:i4>1310772</vt:i4>
      </vt:variant>
      <vt:variant>
        <vt:i4>296</vt:i4>
      </vt:variant>
      <vt:variant>
        <vt:i4>0</vt:i4>
      </vt:variant>
      <vt:variant>
        <vt:i4>5</vt:i4>
      </vt:variant>
      <vt:variant>
        <vt:lpwstr/>
      </vt:variant>
      <vt:variant>
        <vt:lpwstr>_Toc235371420</vt:lpwstr>
      </vt:variant>
      <vt:variant>
        <vt:i4>1507380</vt:i4>
      </vt:variant>
      <vt:variant>
        <vt:i4>290</vt:i4>
      </vt:variant>
      <vt:variant>
        <vt:i4>0</vt:i4>
      </vt:variant>
      <vt:variant>
        <vt:i4>5</vt:i4>
      </vt:variant>
      <vt:variant>
        <vt:lpwstr/>
      </vt:variant>
      <vt:variant>
        <vt:lpwstr>_Toc235371419</vt:lpwstr>
      </vt:variant>
      <vt:variant>
        <vt:i4>1507380</vt:i4>
      </vt:variant>
      <vt:variant>
        <vt:i4>284</vt:i4>
      </vt:variant>
      <vt:variant>
        <vt:i4>0</vt:i4>
      </vt:variant>
      <vt:variant>
        <vt:i4>5</vt:i4>
      </vt:variant>
      <vt:variant>
        <vt:lpwstr/>
      </vt:variant>
      <vt:variant>
        <vt:lpwstr>_Toc235371418</vt:lpwstr>
      </vt:variant>
      <vt:variant>
        <vt:i4>1507380</vt:i4>
      </vt:variant>
      <vt:variant>
        <vt:i4>278</vt:i4>
      </vt:variant>
      <vt:variant>
        <vt:i4>0</vt:i4>
      </vt:variant>
      <vt:variant>
        <vt:i4>5</vt:i4>
      </vt:variant>
      <vt:variant>
        <vt:lpwstr/>
      </vt:variant>
      <vt:variant>
        <vt:lpwstr>_Toc235371417</vt:lpwstr>
      </vt:variant>
      <vt:variant>
        <vt:i4>1507380</vt:i4>
      </vt:variant>
      <vt:variant>
        <vt:i4>272</vt:i4>
      </vt:variant>
      <vt:variant>
        <vt:i4>0</vt:i4>
      </vt:variant>
      <vt:variant>
        <vt:i4>5</vt:i4>
      </vt:variant>
      <vt:variant>
        <vt:lpwstr/>
      </vt:variant>
      <vt:variant>
        <vt:lpwstr>_Toc235371416</vt:lpwstr>
      </vt:variant>
      <vt:variant>
        <vt:i4>1507380</vt:i4>
      </vt:variant>
      <vt:variant>
        <vt:i4>266</vt:i4>
      </vt:variant>
      <vt:variant>
        <vt:i4>0</vt:i4>
      </vt:variant>
      <vt:variant>
        <vt:i4>5</vt:i4>
      </vt:variant>
      <vt:variant>
        <vt:lpwstr/>
      </vt:variant>
      <vt:variant>
        <vt:lpwstr>_Toc235371415</vt:lpwstr>
      </vt:variant>
      <vt:variant>
        <vt:i4>1507380</vt:i4>
      </vt:variant>
      <vt:variant>
        <vt:i4>260</vt:i4>
      </vt:variant>
      <vt:variant>
        <vt:i4>0</vt:i4>
      </vt:variant>
      <vt:variant>
        <vt:i4>5</vt:i4>
      </vt:variant>
      <vt:variant>
        <vt:lpwstr/>
      </vt:variant>
      <vt:variant>
        <vt:lpwstr>_Toc235371414</vt:lpwstr>
      </vt:variant>
      <vt:variant>
        <vt:i4>1507380</vt:i4>
      </vt:variant>
      <vt:variant>
        <vt:i4>254</vt:i4>
      </vt:variant>
      <vt:variant>
        <vt:i4>0</vt:i4>
      </vt:variant>
      <vt:variant>
        <vt:i4>5</vt:i4>
      </vt:variant>
      <vt:variant>
        <vt:lpwstr/>
      </vt:variant>
      <vt:variant>
        <vt:lpwstr>_Toc235371413</vt:lpwstr>
      </vt:variant>
      <vt:variant>
        <vt:i4>1507380</vt:i4>
      </vt:variant>
      <vt:variant>
        <vt:i4>248</vt:i4>
      </vt:variant>
      <vt:variant>
        <vt:i4>0</vt:i4>
      </vt:variant>
      <vt:variant>
        <vt:i4>5</vt:i4>
      </vt:variant>
      <vt:variant>
        <vt:lpwstr/>
      </vt:variant>
      <vt:variant>
        <vt:lpwstr>_Toc235371412</vt:lpwstr>
      </vt:variant>
      <vt:variant>
        <vt:i4>1507380</vt:i4>
      </vt:variant>
      <vt:variant>
        <vt:i4>242</vt:i4>
      </vt:variant>
      <vt:variant>
        <vt:i4>0</vt:i4>
      </vt:variant>
      <vt:variant>
        <vt:i4>5</vt:i4>
      </vt:variant>
      <vt:variant>
        <vt:lpwstr/>
      </vt:variant>
      <vt:variant>
        <vt:lpwstr>_Toc235371411</vt:lpwstr>
      </vt:variant>
      <vt:variant>
        <vt:i4>1507380</vt:i4>
      </vt:variant>
      <vt:variant>
        <vt:i4>236</vt:i4>
      </vt:variant>
      <vt:variant>
        <vt:i4>0</vt:i4>
      </vt:variant>
      <vt:variant>
        <vt:i4>5</vt:i4>
      </vt:variant>
      <vt:variant>
        <vt:lpwstr/>
      </vt:variant>
      <vt:variant>
        <vt:lpwstr>_Toc235371410</vt:lpwstr>
      </vt:variant>
      <vt:variant>
        <vt:i4>1441844</vt:i4>
      </vt:variant>
      <vt:variant>
        <vt:i4>230</vt:i4>
      </vt:variant>
      <vt:variant>
        <vt:i4>0</vt:i4>
      </vt:variant>
      <vt:variant>
        <vt:i4>5</vt:i4>
      </vt:variant>
      <vt:variant>
        <vt:lpwstr/>
      </vt:variant>
      <vt:variant>
        <vt:lpwstr>_Toc235371409</vt:lpwstr>
      </vt:variant>
      <vt:variant>
        <vt:i4>1441844</vt:i4>
      </vt:variant>
      <vt:variant>
        <vt:i4>224</vt:i4>
      </vt:variant>
      <vt:variant>
        <vt:i4>0</vt:i4>
      </vt:variant>
      <vt:variant>
        <vt:i4>5</vt:i4>
      </vt:variant>
      <vt:variant>
        <vt:lpwstr/>
      </vt:variant>
      <vt:variant>
        <vt:lpwstr>_Toc235371408</vt:lpwstr>
      </vt:variant>
      <vt:variant>
        <vt:i4>1441844</vt:i4>
      </vt:variant>
      <vt:variant>
        <vt:i4>218</vt:i4>
      </vt:variant>
      <vt:variant>
        <vt:i4>0</vt:i4>
      </vt:variant>
      <vt:variant>
        <vt:i4>5</vt:i4>
      </vt:variant>
      <vt:variant>
        <vt:lpwstr/>
      </vt:variant>
      <vt:variant>
        <vt:lpwstr>_Toc235371407</vt:lpwstr>
      </vt:variant>
      <vt:variant>
        <vt:i4>1441844</vt:i4>
      </vt:variant>
      <vt:variant>
        <vt:i4>212</vt:i4>
      </vt:variant>
      <vt:variant>
        <vt:i4>0</vt:i4>
      </vt:variant>
      <vt:variant>
        <vt:i4>5</vt:i4>
      </vt:variant>
      <vt:variant>
        <vt:lpwstr/>
      </vt:variant>
      <vt:variant>
        <vt:lpwstr>_Toc235371406</vt:lpwstr>
      </vt:variant>
      <vt:variant>
        <vt:i4>1441844</vt:i4>
      </vt:variant>
      <vt:variant>
        <vt:i4>206</vt:i4>
      </vt:variant>
      <vt:variant>
        <vt:i4>0</vt:i4>
      </vt:variant>
      <vt:variant>
        <vt:i4>5</vt:i4>
      </vt:variant>
      <vt:variant>
        <vt:lpwstr/>
      </vt:variant>
      <vt:variant>
        <vt:lpwstr>_Toc235371405</vt:lpwstr>
      </vt:variant>
      <vt:variant>
        <vt:i4>1441844</vt:i4>
      </vt:variant>
      <vt:variant>
        <vt:i4>200</vt:i4>
      </vt:variant>
      <vt:variant>
        <vt:i4>0</vt:i4>
      </vt:variant>
      <vt:variant>
        <vt:i4>5</vt:i4>
      </vt:variant>
      <vt:variant>
        <vt:lpwstr/>
      </vt:variant>
      <vt:variant>
        <vt:lpwstr>_Toc235371404</vt:lpwstr>
      </vt:variant>
      <vt:variant>
        <vt:i4>1441844</vt:i4>
      </vt:variant>
      <vt:variant>
        <vt:i4>194</vt:i4>
      </vt:variant>
      <vt:variant>
        <vt:i4>0</vt:i4>
      </vt:variant>
      <vt:variant>
        <vt:i4>5</vt:i4>
      </vt:variant>
      <vt:variant>
        <vt:lpwstr/>
      </vt:variant>
      <vt:variant>
        <vt:lpwstr>_Toc235371403</vt:lpwstr>
      </vt:variant>
      <vt:variant>
        <vt:i4>1441844</vt:i4>
      </vt:variant>
      <vt:variant>
        <vt:i4>188</vt:i4>
      </vt:variant>
      <vt:variant>
        <vt:i4>0</vt:i4>
      </vt:variant>
      <vt:variant>
        <vt:i4>5</vt:i4>
      </vt:variant>
      <vt:variant>
        <vt:lpwstr/>
      </vt:variant>
      <vt:variant>
        <vt:lpwstr>_Toc235371402</vt:lpwstr>
      </vt:variant>
      <vt:variant>
        <vt:i4>1441844</vt:i4>
      </vt:variant>
      <vt:variant>
        <vt:i4>182</vt:i4>
      </vt:variant>
      <vt:variant>
        <vt:i4>0</vt:i4>
      </vt:variant>
      <vt:variant>
        <vt:i4>5</vt:i4>
      </vt:variant>
      <vt:variant>
        <vt:lpwstr/>
      </vt:variant>
      <vt:variant>
        <vt:lpwstr>_Toc235371401</vt:lpwstr>
      </vt:variant>
      <vt:variant>
        <vt:i4>1441844</vt:i4>
      </vt:variant>
      <vt:variant>
        <vt:i4>176</vt:i4>
      </vt:variant>
      <vt:variant>
        <vt:i4>0</vt:i4>
      </vt:variant>
      <vt:variant>
        <vt:i4>5</vt:i4>
      </vt:variant>
      <vt:variant>
        <vt:lpwstr/>
      </vt:variant>
      <vt:variant>
        <vt:lpwstr>_Toc235371400</vt:lpwstr>
      </vt:variant>
      <vt:variant>
        <vt:i4>2031667</vt:i4>
      </vt:variant>
      <vt:variant>
        <vt:i4>170</vt:i4>
      </vt:variant>
      <vt:variant>
        <vt:i4>0</vt:i4>
      </vt:variant>
      <vt:variant>
        <vt:i4>5</vt:i4>
      </vt:variant>
      <vt:variant>
        <vt:lpwstr/>
      </vt:variant>
      <vt:variant>
        <vt:lpwstr>_Toc235371399</vt:lpwstr>
      </vt:variant>
      <vt:variant>
        <vt:i4>2031667</vt:i4>
      </vt:variant>
      <vt:variant>
        <vt:i4>164</vt:i4>
      </vt:variant>
      <vt:variant>
        <vt:i4>0</vt:i4>
      </vt:variant>
      <vt:variant>
        <vt:i4>5</vt:i4>
      </vt:variant>
      <vt:variant>
        <vt:lpwstr/>
      </vt:variant>
      <vt:variant>
        <vt:lpwstr>_Toc235371398</vt:lpwstr>
      </vt:variant>
      <vt:variant>
        <vt:i4>2031667</vt:i4>
      </vt:variant>
      <vt:variant>
        <vt:i4>158</vt:i4>
      </vt:variant>
      <vt:variant>
        <vt:i4>0</vt:i4>
      </vt:variant>
      <vt:variant>
        <vt:i4>5</vt:i4>
      </vt:variant>
      <vt:variant>
        <vt:lpwstr/>
      </vt:variant>
      <vt:variant>
        <vt:lpwstr>_Toc235371397</vt:lpwstr>
      </vt:variant>
      <vt:variant>
        <vt:i4>2031667</vt:i4>
      </vt:variant>
      <vt:variant>
        <vt:i4>152</vt:i4>
      </vt:variant>
      <vt:variant>
        <vt:i4>0</vt:i4>
      </vt:variant>
      <vt:variant>
        <vt:i4>5</vt:i4>
      </vt:variant>
      <vt:variant>
        <vt:lpwstr/>
      </vt:variant>
      <vt:variant>
        <vt:lpwstr>_Toc235371396</vt:lpwstr>
      </vt:variant>
      <vt:variant>
        <vt:i4>2031667</vt:i4>
      </vt:variant>
      <vt:variant>
        <vt:i4>146</vt:i4>
      </vt:variant>
      <vt:variant>
        <vt:i4>0</vt:i4>
      </vt:variant>
      <vt:variant>
        <vt:i4>5</vt:i4>
      </vt:variant>
      <vt:variant>
        <vt:lpwstr/>
      </vt:variant>
      <vt:variant>
        <vt:lpwstr>_Toc235371395</vt:lpwstr>
      </vt:variant>
      <vt:variant>
        <vt:i4>2031667</vt:i4>
      </vt:variant>
      <vt:variant>
        <vt:i4>140</vt:i4>
      </vt:variant>
      <vt:variant>
        <vt:i4>0</vt:i4>
      </vt:variant>
      <vt:variant>
        <vt:i4>5</vt:i4>
      </vt:variant>
      <vt:variant>
        <vt:lpwstr/>
      </vt:variant>
      <vt:variant>
        <vt:lpwstr>_Toc235371394</vt:lpwstr>
      </vt:variant>
      <vt:variant>
        <vt:i4>2031667</vt:i4>
      </vt:variant>
      <vt:variant>
        <vt:i4>134</vt:i4>
      </vt:variant>
      <vt:variant>
        <vt:i4>0</vt:i4>
      </vt:variant>
      <vt:variant>
        <vt:i4>5</vt:i4>
      </vt:variant>
      <vt:variant>
        <vt:lpwstr/>
      </vt:variant>
      <vt:variant>
        <vt:lpwstr>_Toc235371393</vt:lpwstr>
      </vt:variant>
      <vt:variant>
        <vt:i4>2031667</vt:i4>
      </vt:variant>
      <vt:variant>
        <vt:i4>128</vt:i4>
      </vt:variant>
      <vt:variant>
        <vt:i4>0</vt:i4>
      </vt:variant>
      <vt:variant>
        <vt:i4>5</vt:i4>
      </vt:variant>
      <vt:variant>
        <vt:lpwstr/>
      </vt:variant>
      <vt:variant>
        <vt:lpwstr>_Toc235371392</vt:lpwstr>
      </vt:variant>
      <vt:variant>
        <vt:i4>2031667</vt:i4>
      </vt:variant>
      <vt:variant>
        <vt:i4>122</vt:i4>
      </vt:variant>
      <vt:variant>
        <vt:i4>0</vt:i4>
      </vt:variant>
      <vt:variant>
        <vt:i4>5</vt:i4>
      </vt:variant>
      <vt:variant>
        <vt:lpwstr/>
      </vt:variant>
      <vt:variant>
        <vt:lpwstr>_Toc235371391</vt:lpwstr>
      </vt:variant>
      <vt:variant>
        <vt:i4>2031667</vt:i4>
      </vt:variant>
      <vt:variant>
        <vt:i4>116</vt:i4>
      </vt:variant>
      <vt:variant>
        <vt:i4>0</vt:i4>
      </vt:variant>
      <vt:variant>
        <vt:i4>5</vt:i4>
      </vt:variant>
      <vt:variant>
        <vt:lpwstr/>
      </vt:variant>
      <vt:variant>
        <vt:lpwstr>_Toc235371390</vt:lpwstr>
      </vt:variant>
      <vt:variant>
        <vt:i4>1966131</vt:i4>
      </vt:variant>
      <vt:variant>
        <vt:i4>110</vt:i4>
      </vt:variant>
      <vt:variant>
        <vt:i4>0</vt:i4>
      </vt:variant>
      <vt:variant>
        <vt:i4>5</vt:i4>
      </vt:variant>
      <vt:variant>
        <vt:lpwstr/>
      </vt:variant>
      <vt:variant>
        <vt:lpwstr>_Toc235371389</vt:lpwstr>
      </vt:variant>
      <vt:variant>
        <vt:i4>1966131</vt:i4>
      </vt:variant>
      <vt:variant>
        <vt:i4>104</vt:i4>
      </vt:variant>
      <vt:variant>
        <vt:i4>0</vt:i4>
      </vt:variant>
      <vt:variant>
        <vt:i4>5</vt:i4>
      </vt:variant>
      <vt:variant>
        <vt:lpwstr/>
      </vt:variant>
      <vt:variant>
        <vt:lpwstr>_Toc235371388</vt:lpwstr>
      </vt:variant>
      <vt:variant>
        <vt:i4>1966131</vt:i4>
      </vt:variant>
      <vt:variant>
        <vt:i4>98</vt:i4>
      </vt:variant>
      <vt:variant>
        <vt:i4>0</vt:i4>
      </vt:variant>
      <vt:variant>
        <vt:i4>5</vt:i4>
      </vt:variant>
      <vt:variant>
        <vt:lpwstr/>
      </vt:variant>
      <vt:variant>
        <vt:lpwstr>_Toc235371387</vt:lpwstr>
      </vt:variant>
      <vt:variant>
        <vt:i4>1966131</vt:i4>
      </vt:variant>
      <vt:variant>
        <vt:i4>92</vt:i4>
      </vt:variant>
      <vt:variant>
        <vt:i4>0</vt:i4>
      </vt:variant>
      <vt:variant>
        <vt:i4>5</vt:i4>
      </vt:variant>
      <vt:variant>
        <vt:lpwstr/>
      </vt:variant>
      <vt:variant>
        <vt:lpwstr>_Toc235371386</vt:lpwstr>
      </vt:variant>
      <vt:variant>
        <vt:i4>1966131</vt:i4>
      </vt:variant>
      <vt:variant>
        <vt:i4>86</vt:i4>
      </vt:variant>
      <vt:variant>
        <vt:i4>0</vt:i4>
      </vt:variant>
      <vt:variant>
        <vt:i4>5</vt:i4>
      </vt:variant>
      <vt:variant>
        <vt:lpwstr/>
      </vt:variant>
      <vt:variant>
        <vt:lpwstr>_Toc235371385</vt:lpwstr>
      </vt:variant>
      <vt:variant>
        <vt:i4>1966131</vt:i4>
      </vt:variant>
      <vt:variant>
        <vt:i4>80</vt:i4>
      </vt:variant>
      <vt:variant>
        <vt:i4>0</vt:i4>
      </vt:variant>
      <vt:variant>
        <vt:i4>5</vt:i4>
      </vt:variant>
      <vt:variant>
        <vt:lpwstr/>
      </vt:variant>
      <vt:variant>
        <vt:lpwstr>_Toc235371384</vt:lpwstr>
      </vt:variant>
      <vt:variant>
        <vt:i4>1966131</vt:i4>
      </vt:variant>
      <vt:variant>
        <vt:i4>74</vt:i4>
      </vt:variant>
      <vt:variant>
        <vt:i4>0</vt:i4>
      </vt:variant>
      <vt:variant>
        <vt:i4>5</vt:i4>
      </vt:variant>
      <vt:variant>
        <vt:lpwstr/>
      </vt:variant>
      <vt:variant>
        <vt:lpwstr>_Toc235371383</vt:lpwstr>
      </vt:variant>
      <vt:variant>
        <vt:i4>1966131</vt:i4>
      </vt:variant>
      <vt:variant>
        <vt:i4>68</vt:i4>
      </vt:variant>
      <vt:variant>
        <vt:i4>0</vt:i4>
      </vt:variant>
      <vt:variant>
        <vt:i4>5</vt:i4>
      </vt:variant>
      <vt:variant>
        <vt:lpwstr/>
      </vt:variant>
      <vt:variant>
        <vt:lpwstr>_Toc235371382</vt:lpwstr>
      </vt:variant>
      <vt:variant>
        <vt:i4>1966131</vt:i4>
      </vt:variant>
      <vt:variant>
        <vt:i4>62</vt:i4>
      </vt:variant>
      <vt:variant>
        <vt:i4>0</vt:i4>
      </vt:variant>
      <vt:variant>
        <vt:i4>5</vt:i4>
      </vt:variant>
      <vt:variant>
        <vt:lpwstr/>
      </vt:variant>
      <vt:variant>
        <vt:lpwstr>_Toc235371381</vt:lpwstr>
      </vt:variant>
      <vt:variant>
        <vt:i4>1966131</vt:i4>
      </vt:variant>
      <vt:variant>
        <vt:i4>56</vt:i4>
      </vt:variant>
      <vt:variant>
        <vt:i4>0</vt:i4>
      </vt:variant>
      <vt:variant>
        <vt:i4>5</vt:i4>
      </vt:variant>
      <vt:variant>
        <vt:lpwstr/>
      </vt:variant>
      <vt:variant>
        <vt:lpwstr>_Toc235371380</vt:lpwstr>
      </vt:variant>
      <vt:variant>
        <vt:i4>1114163</vt:i4>
      </vt:variant>
      <vt:variant>
        <vt:i4>50</vt:i4>
      </vt:variant>
      <vt:variant>
        <vt:i4>0</vt:i4>
      </vt:variant>
      <vt:variant>
        <vt:i4>5</vt:i4>
      </vt:variant>
      <vt:variant>
        <vt:lpwstr/>
      </vt:variant>
      <vt:variant>
        <vt:lpwstr>_Toc235371379</vt:lpwstr>
      </vt:variant>
      <vt:variant>
        <vt:i4>1114163</vt:i4>
      </vt:variant>
      <vt:variant>
        <vt:i4>44</vt:i4>
      </vt:variant>
      <vt:variant>
        <vt:i4>0</vt:i4>
      </vt:variant>
      <vt:variant>
        <vt:i4>5</vt:i4>
      </vt:variant>
      <vt:variant>
        <vt:lpwstr/>
      </vt:variant>
      <vt:variant>
        <vt:lpwstr>_Toc235371378</vt:lpwstr>
      </vt:variant>
      <vt:variant>
        <vt:i4>1114163</vt:i4>
      </vt:variant>
      <vt:variant>
        <vt:i4>38</vt:i4>
      </vt:variant>
      <vt:variant>
        <vt:i4>0</vt:i4>
      </vt:variant>
      <vt:variant>
        <vt:i4>5</vt:i4>
      </vt:variant>
      <vt:variant>
        <vt:lpwstr/>
      </vt:variant>
      <vt:variant>
        <vt:lpwstr>_Toc235371377</vt:lpwstr>
      </vt:variant>
      <vt:variant>
        <vt:i4>1114163</vt:i4>
      </vt:variant>
      <vt:variant>
        <vt:i4>32</vt:i4>
      </vt:variant>
      <vt:variant>
        <vt:i4>0</vt:i4>
      </vt:variant>
      <vt:variant>
        <vt:i4>5</vt:i4>
      </vt:variant>
      <vt:variant>
        <vt:lpwstr/>
      </vt:variant>
      <vt:variant>
        <vt:lpwstr>_Toc235371376</vt:lpwstr>
      </vt:variant>
      <vt:variant>
        <vt:i4>1114163</vt:i4>
      </vt:variant>
      <vt:variant>
        <vt:i4>26</vt:i4>
      </vt:variant>
      <vt:variant>
        <vt:i4>0</vt:i4>
      </vt:variant>
      <vt:variant>
        <vt:i4>5</vt:i4>
      </vt:variant>
      <vt:variant>
        <vt:lpwstr/>
      </vt:variant>
      <vt:variant>
        <vt:lpwstr>_Toc235371375</vt:lpwstr>
      </vt:variant>
      <vt:variant>
        <vt:i4>1114163</vt:i4>
      </vt:variant>
      <vt:variant>
        <vt:i4>20</vt:i4>
      </vt:variant>
      <vt:variant>
        <vt:i4>0</vt:i4>
      </vt:variant>
      <vt:variant>
        <vt:i4>5</vt:i4>
      </vt:variant>
      <vt:variant>
        <vt:lpwstr/>
      </vt:variant>
      <vt:variant>
        <vt:lpwstr>_Toc235371374</vt:lpwstr>
      </vt:variant>
      <vt:variant>
        <vt:i4>1114163</vt:i4>
      </vt:variant>
      <vt:variant>
        <vt:i4>14</vt:i4>
      </vt:variant>
      <vt:variant>
        <vt:i4>0</vt:i4>
      </vt:variant>
      <vt:variant>
        <vt:i4>5</vt:i4>
      </vt:variant>
      <vt:variant>
        <vt:lpwstr/>
      </vt:variant>
      <vt:variant>
        <vt:lpwstr>_Toc235371373</vt:lpwstr>
      </vt:variant>
      <vt:variant>
        <vt:i4>1114163</vt:i4>
      </vt:variant>
      <vt:variant>
        <vt:i4>8</vt:i4>
      </vt:variant>
      <vt:variant>
        <vt:i4>0</vt:i4>
      </vt:variant>
      <vt:variant>
        <vt:i4>5</vt:i4>
      </vt:variant>
      <vt:variant>
        <vt:lpwstr/>
      </vt:variant>
      <vt:variant>
        <vt:lpwstr>_Toc235371372</vt:lpwstr>
      </vt:variant>
      <vt:variant>
        <vt:i4>1114163</vt:i4>
      </vt:variant>
      <vt:variant>
        <vt:i4>2</vt:i4>
      </vt:variant>
      <vt:variant>
        <vt:i4>0</vt:i4>
      </vt:variant>
      <vt:variant>
        <vt:i4>5</vt:i4>
      </vt:variant>
      <vt:variant>
        <vt:lpwstr/>
      </vt:variant>
      <vt:variant>
        <vt:lpwstr>_Toc235371371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2013-04-18T17:54:00Z</dcterms:created>
  <dcterms:modified xsi:type="dcterms:W3CDTF">2014-08-20T20:07:00Z</dcterms:modified>
</cp:coreProperties>
</file>