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8" w:rsidRDefault="00011905">
      <w:r w:rsidRPr="00011905">
        <w:rPr>
          <w:noProof/>
        </w:rPr>
        <w:drawing>
          <wp:anchor distT="0" distB="0" distL="114300" distR="114300" simplePos="0" relativeHeight="251687936" behindDoc="1" locked="0" layoutInCell="1" allowOverlap="1">
            <wp:simplePos x="0" y="0"/>
            <wp:positionH relativeFrom="column">
              <wp:posOffset>-64077</wp:posOffset>
            </wp:positionH>
            <wp:positionV relativeFrom="paragraph">
              <wp:posOffset>-11875</wp:posOffset>
            </wp:positionV>
            <wp:extent cx="7925542" cy="1888176"/>
            <wp:effectExtent l="19050" t="0" r="0" b="0"/>
            <wp:wrapNone/>
            <wp:docPr id="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925542" cy="1883481"/>
                    </a:xfrm>
                    <a:prstGeom prst="rect">
                      <a:avLst/>
                    </a:prstGeom>
                  </pic:spPr>
                </pic:pic>
              </a:graphicData>
            </a:graphic>
          </wp:anchor>
        </w:drawing>
      </w:r>
    </w:p>
    <w:p w:rsidR="00A46C18" w:rsidRDefault="00A46C18"/>
    <w:p w:rsidR="00A46C18" w:rsidRDefault="00A46C18"/>
    <w:p w:rsidR="00A46C18" w:rsidRDefault="00011905">
      <w:r>
        <w:rPr>
          <w:noProof/>
        </w:rPr>
        <w:pict>
          <v:shapetype id="_x0000_t202" coordsize="21600,21600" o:spt="202" path="m,l,21600r21600,l21600,xe">
            <v:stroke joinstyle="miter"/>
            <v:path gradientshapeok="t" o:connecttype="rect"/>
          </v:shapetype>
          <v:shape id="_x0000_s1049" type="#_x0000_t202" style="position:absolute;margin-left:28.35pt;margin-top:14.45pt;width:316.7pt;height:29.15pt;z-index:251684864;mso-height-percent:200;mso-height-percent:200;mso-width-relative:margin;mso-height-relative:margin" filled="f" stroked="f">
            <v:textbox style="mso-fit-shape-to-text:t">
              <w:txbxContent>
                <w:p w:rsidR="00A46C18" w:rsidRPr="00011905" w:rsidRDefault="00D35FB9" w:rsidP="00D35FB9">
                  <w:pPr>
                    <w:spacing w:after="0" w:line="240" w:lineRule="auto"/>
                    <w:rPr>
                      <w:b/>
                      <w:bCs/>
                      <w:i/>
                      <w:color w:val="7030A0"/>
                      <w:sz w:val="36"/>
                      <w:szCs w:val="36"/>
                    </w:rPr>
                  </w:pPr>
                  <w:r w:rsidRPr="00011905">
                    <w:rPr>
                      <w:b/>
                      <w:bCs/>
                      <w:i/>
                      <w:color w:val="7030A0"/>
                      <w:sz w:val="36"/>
                      <w:szCs w:val="36"/>
                    </w:rPr>
                    <w:t>EMOTIONAL INTELLIGENCE</w:t>
                  </w:r>
                </w:p>
              </w:txbxContent>
            </v:textbox>
          </v:shape>
        </w:pict>
      </w:r>
    </w:p>
    <w:p w:rsidR="00A46C18" w:rsidRDefault="00011905">
      <w:r>
        <w:rPr>
          <w:noProof/>
        </w:rPr>
        <w:pict>
          <v:shape id="_x0000_s1050" type="#_x0000_t202" style="position:absolute;margin-left:30.65pt;margin-top:11.9pt;width:122.5pt;height:28.35pt;z-index:251685888;mso-height-percent:200;mso-height-percent:200;mso-width-relative:margin;mso-height-relative:margin" filled="f" stroked="f">
            <v:textbox style="mso-fit-shape-to-text:t">
              <w:txbxContent>
                <w:p w:rsidR="00A46C18" w:rsidRPr="00554FD5" w:rsidRDefault="007D4004" w:rsidP="00A46C18">
                  <w:pPr>
                    <w:rPr>
                      <w:color w:val="808080" w:themeColor="background1" w:themeShade="80"/>
                      <w:sz w:val="20"/>
                      <w:szCs w:val="20"/>
                    </w:rPr>
                  </w:pPr>
                  <w:r>
                    <w:rPr>
                      <w:color w:val="808080" w:themeColor="background1" w:themeShade="80"/>
                      <w:sz w:val="20"/>
                      <w:szCs w:val="20"/>
                    </w:rPr>
                    <w:t>Personal</w:t>
                  </w:r>
                  <w:r w:rsidR="00A46C18" w:rsidRPr="00554FD5">
                    <w:rPr>
                      <w:color w:val="808080" w:themeColor="background1" w:themeShade="80"/>
                      <w:sz w:val="20"/>
                      <w:szCs w:val="20"/>
                    </w:rPr>
                    <w:t xml:space="preserve"> Development</w:t>
                  </w:r>
                </w:p>
              </w:txbxContent>
            </v:textbox>
          </v:shape>
        </w:pict>
      </w:r>
    </w:p>
    <w:p w:rsidR="00A46C18" w:rsidRDefault="00A46C18"/>
    <w:p w:rsidR="00E3631D" w:rsidRPr="00011905" w:rsidRDefault="00E3631D">
      <w:pPr>
        <w:rPr>
          <w:color w:val="7030A0"/>
          <w:sz w:val="16"/>
          <w:szCs w:val="16"/>
        </w:rPr>
      </w:pPr>
    </w:p>
    <w:p w:rsidR="0070521F" w:rsidRDefault="0070521F" w:rsidP="0070521F">
      <w:pPr>
        <w:ind w:left="1080" w:right="1170"/>
      </w:pPr>
      <w:r w:rsidRPr="00011905">
        <w:rPr>
          <w:b/>
          <w:i/>
          <w:color w:val="7030A0"/>
        </w:rPr>
        <w:t>Emotional intelligence</w:t>
      </w:r>
      <w:r>
        <w:t xml:space="preserve"> describes the ability to understand one's own feelings, and that of groups, and how these emotions can influence motivation and behavior. The concepts of Emotional Intelligence have been around since at least the 1900's, but the term was first introduced by Wayne Payne in 1985. </w:t>
      </w:r>
    </w:p>
    <w:p w:rsidR="009A7E96" w:rsidRPr="00351EB7" w:rsidRDefault="0070521F" w:rsidP="00351EB7">
      <w:pPr>
        <w:ind w:left="1080" w:right="1170"/>
      </w:pPr>
      <w:r>
        <w:t xml:space="preserve">As a result of the growing acknowledgement by professionals of the importance and relevance of emotions to work outcomes, the research on the topic continued to gain momentum, but it wasn't until the publication of Daniel </w:t>
      </w:r>
      <w:proofErr w:type="spellStart"/>
      <w:r>
        <w:t>Goleman's</w:t>
      </w:r>
      <w:proofErr w:type="spellEnd"/>
      <w:r>
        <w:t xml:space="preserve"> best seller Emotional Intelligence: Why It Can Matter More Than IQ that the term became widely accepted by mainstream media.</w:t>
      </w:r>
    </w:p>
    <w:tbl>
      <w:tblPr>
        <w:tblStyle w:val="TableGrid"/>
        <w:tblpPr w:leftFromText="180" w:rightFromText="180" w:vertAnchor="text" w:horzAnchor="margin" w:tblpXSpec="center" w:tblpY="53"/>
        <w:tblW w:w="10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4"/>
        <w:gridCol w:w="4684"/>
        <w:gridCol w:w="4950"/>
      </w:tblGrid>
      <w:tr w:rsidR="000C2460" w:rsidTr="00011905">
        <w:trPr>
          <w:trHeight w:val="1584"/>
        </w:trPr>
        <w:tc>
          <w:tcPr>
            <w:tcW w:w="824" w:type="dxa"/>
          </w:tcPr>
          <w:p w:rsidR="000C2460" w:rsidRPr="00FB1709" w:rsidRDefault="000C2460" w:rsidP="000C2460">
            <w:pPr>
              <w:ind w:right="1170"/>
            </w:pPr>
            <w:r w:rsidRPr="00FB1709">
              <w:rPr>
                <w:noProof/>
              </w:rPr>
              <w:drawing>
                <wp:inline distT="0" distB="0" distL="0" distR="0">
                  <wp:extent cx="320041" cy="256033"/>
                  <wp:effectExtent l="19050" t="0" r="3809" b="0"/>
                  <wp:docPr id="12"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8" cstate="print"/>
                          <a:stretch>
                            <a:fillRect/>
                          </a:stretch>
                        </pic:blipFill>
                        <pic:spPr>
                          <a:xfrm>
                            <a:off x="0" y="0"/>
                            <a:ext cx="320041" cy="256033"/>
                          </a:xfrm>
                          <a:prstGeom prst="rect">
                            <a:avLst/>
                          </a:prstGeom>
                        </pic:spPr>
                      </pic:pic>
                    </a:graphicData>
                  </a:graphic>
                </wp:inline>
              </w:drawing>
            </w:r>
          </w:p>
        </w:tc>
        <w:tc>
          <w:tcPr>
            <w:tcW w:w="4684" w:type="dxa"/>
          </w:tcPr>
          <w:p w:rsidR="000C2460" w:rsidRPr="0093439D" w:rsidRDefault="000C2460" w:rsidP="000C2460">
            <w:pPr>
              <w:rPr>
                <w:b/>
                <w:color w:val="385623" w:themeColor="accent6" w:themeShade="80"/>
              </w:rPr>
            </w:pPr>
            <w:r w:rsidRPr="0093439D">
              <w:rPr>
                <w:b/>
                <w:color w:val="385623" w:themeColor="accent6" w:themeShade="80"/>
              </w:rPr>
              <w:t>WORKSHOP OBJECTIVES</w:t>
            </w:r>
          </w:p>
          <w:p w:rsidR="0093439D" w:rsidRPr="0093439D" w:rsidRDefault="0093439D" w:rsidP="0093439D">
            <w:pPr>
              <w:pStyle w:val="BulletedPoints"/>
              <w:numPr>
                <w:ilvl w:val="0"/>
                <w:numId w:val="17"/>
              </w:numPr>
              <w:spacing w:after="0" w:line="240" w:lineRule="auto"/>
            </w:pPr>
            <w:r w:rsidRPr="0093439D">
              <w:t>Define and practice self-management, self-awareness, self-regulation, self-motivation, and empathy.</w:t>
            </w:r>
          </w:p>
          <w:p w:rsidR="0093439D" w:rsidRPr="0093439D" w:rsidRDefault="0093439D" w:rsidP="0093439D">
            <w:pPr>
              <w:pStyle w:val="BulletedPoints"/>
              <w:numPr>
                <w:ilvl w:val="0"/>
                <w:numId w:val="17"/>
              </w:numPr>
              <w:spacing w:after="0" w:line="240" w:lineRule="auto"/>
            </w:pPr>
            <w:r w:rsidRPr="0093439D">
              <w:t>Understand, use and manage your emotions.</w:t>
            </w:r>
          </w:p>
          <w:p w:rsidR="0093439D" w:rsidRPr="0093439D" w:rsidRDefault="0093439D" w:rsidP="0093439D">
            <w:pPr>
              <w:pStyle w:val="BulletedPoints"/>
              <w:numPr>
                <w:ilvl w:val="0"/>
                <w:numId w:val="17"/>
              </w:numPr>
              <w:spacing w:after="0" w:line="240" w:lineRule="auto"/>
            </w:pPr>
            <w:r w:rsidRPr="0093439D">
              <w:t>Verbally communicate with others.</w:t>
            </w:r>
          </w:p>
          <w:p w:rsidR="000C2460" w:rsidRPr="0093439D" w:rsidRDefault="0093439D" w:rsidP="0093439D">
            <w:pPr>
              <w:pStyle w:val="BulletedPoints"/>
              <w:numPr>
                <w:ilvl w:val="0"/>
                <w:numId w:val="17"/>
              </w:numPr>
              <w:spacing w:after="0" w:line="240" w:lineRule="auto"/>
            </w:pPr>
            <w:r w:rsidRPr="0093439D">
              <w:t>Successfully communicate with others in a non-verbal manner.</w:t>
            </w:r>
          </w:p>
          <w:p w:rsidR="0093439D" w:rsidRPr="0093439D" w:rsidRDefault="0093439D" w:rsidP="0093439D">
            <w:pPr>
              <w:pStyle w:val="BulletedPoints"/>
              <w:spacing w:after="0" w:line="240" w:lineRule="auto"/>
              <w:ind w:left="360" w:firstLine="0"/>
            </w:pPr>
          </w:p>
        </w:tc>
        <w:tc>
          <w:tcPr>
            <w:tcW w:w="4950" w:type="dxa"/>
          </w:tcPr>
          <w:p w:rsidR="002508D0" w:rsidRPr="0093439D" w:rsidRDefault="002508D0" w:rsidP="002508D0">
            <w:pPr>
              <w:pStyle w:val="BulletedPoints"/>
              <w:spacing w:after="0" w:line="240" w:lineRule="auto"/>
              <w:ind w:left="360" w:firstLine="0"/>
            </w:pPr>
          </w:p>
          <w:p w:rsidR="0093439D" w:rsidRPr="0093439D" w:rsidRDefault="0093439D" w:rsidP="0093439D">
            <w:pPr>
              <w:pStyle w:val="BulletedPoints"/>
              <w:numPr>
                <w:ilvl w:val="0"/>
                <w:numId w:val="18"/>
              </w:numPr>
              <w:spacing w:after="0" w:line="240" w:lineRule="auto"/>
            </w:pPr>
            <w:r w:rsidRPr="0093439D">
              <w:t>Identify the benefits of emotional intelligence.</w:t>
            </w:r>
          </w:p>
          <w:p w:rsidR="0093439D" w:rsidRPr="0093439D" w:rsidRDefault="0093439D" w:rsidP="0093439D">
            <w:pPr>
              <w:pStyle w:val="BulletedPoints"/>
              <w:numPr>
                <w:ilvl w:val="0"/>
                <w:numId w:val="18"/>
              </w:numPr>
              <w:spacing w:after="0" w:line="240" w:lineRule="auto"/>
            </w:pPr>
            <w:r w:rsidRPr="0093439D">
              <w:t xml:space="preserve">Relate emotional intelligence to the workplace. </w:t>
            </w:r>
          </w:p>
          <w:p w:rsidR="0093439D" w:rsidRPr="0093439D" w:rsidRDefault="0093439D" w:rsidP="0093439D">
            <w:pPr>
              <w:pStyle w:val="BulletedPoints"/>
              <w:numPr>
                <w:ilvl w:val="0"/>
                <w:numId w:val="18"/>
              </w:numPr>
              <w:spacing w:after="0" w:line="240" w:lineRule="auto"/>
            </w:pPr>
            <w:r w:rsidRPr="0093439D">
              <w:t>Balance optimism and pessimism.</w:t>
            </w:r>
          </w:p>
          <w:p w:rsidR="000C2460" w:rsidRPr="0093439D" w:rsidRDefault="0093439D" w:rsidP="0093439D">
            <w:pPr>
              <w:pStyle w:val="ListParagraph"/>
              <w:numPr>
                <w:ilvl w:val="0"/>
                <w:numId w:val="18"/>
              </w:numPr>
            </w:pPr>
            <w:r w:rsidRPr="0093439D">
              <w:t>Effectively impact others</w:t>
            </w:r>
          </w:p>
        </w:tc>
      </w:tr>
      <w:tr w:rsidR="000C2460" w:rsidTr="00011905">
        <w:trPr>
          <w:trHeight w:val="1910"/>
        </w:trPr>
        <w:tc>
          <w:tcPr>
            <w:tcW w:w="824" w:type="dxa"/>
          </w:tcPr>
          <w:p w:rsidR="000C2460" w:rsidRPr="00FB1709" w:rsidRDefault="000C2460" w:rsidP="000C2460">
            <w:pPr>
              <w:ind w:right="1170"/>
            </w:pPr>
            <w:r w:rsidRPr="00D94D93">
              <w:rPr>
                <w:noProof/>
              </w:rPr>
              <w:drawing>
                <wp:inline distT="0" distB="0" distL="0" distR="0">
                  <wp:extent cx="219456" cy="219456"/>
                  <wp:effectExtent l="19050" t="0" r="9144" b="0"/>
                  <wp:docPr id="13"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9" cstate="print"/>
                          <a:stretch>
                            <a:fillRect/>
                          </a:stretch>
                        </pic:blipFill>
                        <pic:spPr>
                          <a:xfrm>
                            <a:off x="0" y="0"/>
                            <a:ext cx="219456" cy="219456"/>
                          </a:xfrm>
                          <a:prstGeom prst="rect">
                            <a:avLst/>
                          </a:prstGeom>
                        </pic:spPr>
                      </pic:pic>
                    </a:graphicData>
                  </a:graphic>
                </wp:inline>
              </w:drawing>
            </w:r>
          </w:p>
        </w:tc>
        <w:tc>
          <w:tcPr>
            <w:tcW w:w="9634" w:type="dxa"/>
            <w:gridSpan w:val="2"/>
          </w:tcPr>
          <w:p w:rsidR="000C2460" w:rsidRPr="009F26B1" w:rsidRDefault="000C2460" w:rsidP="00351EB7">
            <w:pPr>
              <w:rPr>
                <w:b/>
                <w:color w:val="385623" w:themeColor="accent6" w:themeShade="80"/>
              </w:rPr>
            </w:pPr>
            <w:r w:rsidRPr="009F26B1">
              <w:rPr>
                <w:b/>
                <w:color w:val="385623" w:themeColor="accent6" w:themeShade="80"/>
              </w:rPr>
              <w:t>PRE-ASSIGNMENT</w:t>
            </w:r>
          </w:p>
          <w:p w:rsidR="000C2460" w:rsidRDefault="00177655" w:rsidP="00351EB7">
            <w:r w:rsidRPr="00177655">
              <w:t>Try to remember a recent work related event that became emotional. Think of the body language involved as well as verbal and non-verbal communications that occurred.</w:t>
            </w:r>
            <w:r>
              <w:t xml:space="preserve"> </w:t>
            </w:r>
          </w:p>
          <w:p w:rsidR="00177655" w:rsidRDefault="00177655" w:rsidP="00351EB7">
            <w:pPr>
              <w:pStyle w:val="ListParagraph"/>
              <w:numPr>
                <w:ilvl w:val="0"/>
                <w:numId w:val="22"/>
              </w:numPr>
            </w:pPr>
            <w:r>
              <w:t>Did anyone lose control of their emotions during the event? If so, was their reaction or emotions an appropriate response to the event?</w:t>
            </w:r>
          </w:p>
          <w:p w:rsidR="00177655" w:rsidRPr="006B7D88" w:rsidRDefault="00177655" w:rsidP="00351EB7">
            <w:pPr>
              <w:pStyle w:val="ListParagraph"/>
              <w:numPr>
                <w:ilvl w:val="0"/>
                <w:numId w:val="22"/>
              </w:numPr>
            </w:pPr>
            <w:r>
              <w:t>Would it have been better if emotions were kept in check? If so, please expand.</w:t>
            </w:r>
          </w:p>
        </w:tc>
      </w:tr>
      <w:tr w:rsidR="00C04DCD" w:rsidTr="00011905">
        <w:trPr>
          <w:trHeight w:val="1082"/>
        </w:trPr>
        <w:tc>
          <w:tcPr>
            <w:tcW w:w="824" w:type="dxa"/>
          </w:tcPr>
          <w:p w:rsidR="00C04DCD" w:rsidRDefault="00C04DCD" w:rsidP="000C2460">
            <w:pPr>
              <w:ind w:right="1170"/>
              <w:rPr>
                <w:noProof/>
              </w:rPr>
            </w:pPr>
            <w:r w:rsidRPr="00C04DCD">
              <w:rPr>
                <w:noProof/>
              </w:rPr>
              <w:drawing>
                <wp:inline distT="0" distB="0" distL="0" distR="0">
                  <wp:extent cx="256033" cy="201168"/>
                  <wp:effectExtent l="19050" t="0" r="0" b="0"/>
                  <wp:docPr id="31" name="Picture 0" descr="c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t.png"/>
                          <pic:cNvPicPr/>
                        </pic:nvPicPr>
                        <pic:blipFill>
                          <a:blip r:embed="rId10" cstate="print"/>
                          <a:stretch>
                            <a:fillRect/>
                          </a:stretch>
                        </pic:blipFill>
                        <pic:spPr>
                          <a:xfrm>
                            <a:off x="0" y="0"/>
                            <a:ext cx="256033" cy="201168"/>
                          </a:xfrm>
                          <a:prstGeom prst="rect">
                            <a:avLst/>
                          </a:prstGeom>
                        </pic:spPr>
                      </pic:pic>
                    </a:graphicData>
                  </a:graphic>
                </wp:inline>
              </w:drawing>
            </w:r>
          </w:p>
        </w:tc>
        <w:tc>
          <w:tcPr>
            <w:tcW w:w="9634" w:type="dxa"/>
            <w:gridSpan w:val="2"/>
          </w:tcPr>
          <w:p w:rsidR="00C04DCD" w:rsidRPr="00011905" w:rsidRDefault="00C04DCD" w:rsidP="00351EB7">
            <w:pPr>
              <w:rPr>
                <w:b/>
                <w:strike/>
                <w:color w:val="385623" w:themeColor="accent6" w:themeShade="80"/>
              </w:rPr>
            </w:pPr>
            <w:r w:rsidRPr="00011905">
              <w:rPr>
                <w:b/>
                <w:strike/>
                <w:color w:val="385623" w:themeColor="accent6" w:themeShade="80"/>
              </w:rPr>
              <w:t>SELF MANAGEMENT SKILLS ACTIVITY EXAMPLE</w:t>
            </w:r>
          </w:p>
          <w:p w:rsidR="00C04DCD" w:rsidRPr="00011905" w:rsidRDefault="00C04DCD" w:rsidP="00351EB7">
            <w:pPr>
              <w:rPr>
                <w:b/>
                <w:strike/>
                <w:color w:val="385623" w:themeColor="accent6" w:themeShade="80"/>
              </w:rPr>
            </w:pPr>
            <w:r w:rsidRPr="00011905">
              <w:rPr>
                <w:strike/>
              </w:rPr>
              <w:t>The following personal skills are important to effective self management. Let’s provide examples of Reflection, Self Awareness, Planning, Monitoring, Time Management, Flexibility, Self Appraisal</w:t>
            </w:r>
          </w:p>
        </w:tc>
      </w:tr>
      <w:tr w:rsidR="00351EB7" w:rsidTr="00011905">
        <w:trPr>
          <w:trHeight w:val="2432"/>
        </w:trPr>
        <w:tc>
          <w:tcPr>
            <w:tcW w:w="824" w:type="dxa"/>
          </w:tcPr>
          <w:p w:rsidR="00351EB7" w:rsidRPr="00C04DCD" w:rsidRDefault="00351EB7" w:rsidP="000C2460">
            <w:pPr>
              <w:ind w:right="1170"/>
              <w:rPr>
                <w:noProof/>
              </w:rPr>
            </w:pPr>
            <w:r>
              <w:rPr>
                <w:noProof/>
              </w:rPr>
              <w:drawing>
                <wp:inline distT="0" distB="0" distL="0" distR="0">
                  <wp:extent cx="234696" cy="252985"/>
                  <wp:effectExtent l="19050" t="0" r="0" b="0"/>
                  <wp:docPr id="3" name="Picture 2" descr="perso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2.png"/>
                          <pic:cNvPicPr/>
                        </pic:nvPicPr>
                        <pic:blipFill>
                          <a:blip r:embed="rId11" cstate="print"/>
                          <a:stretch>
                            <a:fillRect/>
                          </a:stretch>
                        </pic:blipFill>
                        <pic:spPr>
                          <a:xfrm>
                            <a:off x="0" y="0"/>
                            <a:ext cx="234696" cy="252985"/>
                          </a:xfrm>
                          <a:prstGeom prst="rect">
                            <a:avLst/>
                          </a:prstGeom>
                        </pic:spPr>
                      </pic:pic>
                    </a:graphicData>
                  </a:graphic>
                </wp:inline>
              </w:drawing>
            </w:r>
          </w:p>
        </w:tc>
        <w:tc>
          <w:tcPr>
            <w:tcW w:w="9634" w:type="dxa"/>
            <w:gridSpan w:val="2"/>
          </w:tcPr>
          <w:p w:rsidR="00351EB7" w:rsidRPr="00011905" w:rsidRDefault="00351EB7" w:rsidP="00351EB7">
            <w:pPr>
              <w:rPr>
                <w:b/>
                <w:strike/>
                <w:color w:val="385623" w:themeColor="accent6" w:themeShade="80"/>
              </w:rPr>
            </w:pPr>
            <w:r w:rsidRPr="00011905">
              <w:rPr>
                <w:b/>
                <w:strike/>
                <w:color w:val="385623" w:themeColor="accent6" w:themeShade="80"/>
              </w:rPr>
              <w:t>SCENARIO BASED ACTIVITY EXAMPLES</w:t>
            </w:r>
          </w:p>
          <w:p w:rsidR="00351EB7" w:rsidRPr="00011905" w:rsidRDefault="00351EB7" w:rsidP="00351EB7">
            <w:pPr>
              <w:pStyle w:val="ListParagraph"/>
              <w:numPr>
                <w:ilvl w:val="0"/>
                <w:numId w:val="24"/>
              </w:numPr>
              <w:rPr>
                <w:strike/>
              </w:rPr>
            </w:pPr>
            <w:r w:rsidRPr="00011905">
              <w:rPr>
                <w:strike/>
              </w:rPr>
              <w:t>Mike wants to introduce an internet-based training to the team, but Peter believes this will not effectively present the material, and therefore suggests they provide a face-to-face, classroom training. How they can compromise?</w:t>
            </w:r>
          </w:p>
          <w:p w:rsidR="00351EB7" w:rsidRPr="00011905" w:rsidRDefault="00351EB7" w:rsidP="00351EB7">
            <w:pPr>
              <w:pStyle w:val="ListParagraph"/>
              <w:numPr>
                <w:ilvl w:val="0"/>
                <w:numId w:val="24"/>
              </w:numPr>
              <w:rPr>
                <w:strike/>
              </w:rPr>
            </w:pPr>
            <w:r w:rsidRPr="00011905">
              <w:rPr>
                <w:strike/>
              </w:rPr>
              <w:t>Elizabeth believes the quality team at the New York site should perform quality reviews for only the work of the representatives at the New York site. However, Patty says the quality team at the New York site should conduct quality checks for the representatives of the New York, Michigan and Florida sites. How can they compromise?</w:t>
            </w:r>
          </w:p>
        </w:tc>
      </w:tr>
      <w:tr w:rsidR="000C2460" w:rsidTr="00011905">
        <w:trPr>
          <w:trHeight w:val="809"/>
        </w:trPr>
        <w:tc>
          <w:tcPr>
            <w:tcW w:w="824" w:type="dxa"/>
          </w:tcPr>
          <w:p w:rsidR="000C2460" w:rsidRDefault="000C77DE" w:rsidP="000C2460">
            <w:pPr>
              <w:ind w:right="1170"/>
              <w:rPr>
                <w:noProof/>
              </w:rPr>
            </w:pPr>
            <w:r>
              <w:rPr>
                <w:noProof/>
              </w:rPr>
              <w:drawing>
                <wp:inline distT="0" distB="0" distL="0" distR="0">
                  <wp:extent cx="237744" cy="204216"/>
                  <wp:effectExtent l="19050" t="0" r="0" b="0"/>
                  <wp:docPr id="2" name="Picture 1" descr="s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nd.png"/>
                          <pic:cNvPicPr/>
                        </pic:nvPicPr>
                        <pic:blipFill>
                          <a:blip r:embed="rId12" cstate="print"/>
                          <a:stretch>
                            <a:fillRect/>
                          </a:stretch>
                        </pic:blipFill>
                        <pic:spPr>
                          <a:xfrm>
                            <a:off x="0" y="0"/>
                            <a:ext cx="237744" cy="204216"/>
                          </a:xfrm>
                          <a:prstGeom prst="rect">
                            <a:avLst/>
                          </a:prstGeom>
                        </pic:spPr>
                      </pic:pic>
                    </a:graphicData>
                  </a:graphic>
                </wp:inline>
              </w:drawing>
            </w:r>
          </w:p>
        </w:tc>
        <w:tc>
          <w:tcPr>
            <w:tcW w:w="9634" w:type="dxa"/>
            <w:gridSpan w:val="2"/>
          </w:tcPr>
          <w:p w:rsidR="000C77DE" w:rsidRPr="00011905" w:rsidRDefault="000C77DE" w:rsidP="00351EB7">
            <w:pPr>
              <w:rPr>
                <w:b/>
                <w:strike/>
                <w:color w:val="385623" w:themeColor="accent6" w:themeShade="80"/>
              </w:rPr>
            </w:pPr>
            <w:r w:rsidRPr="00011905">
              <w:rPr>
                <w:b/>
                <w:strike/>
                <w:color w:val="385623" w:themeColor="accent6" w:themeShade="80"/>
              </w:rPr>
              <w:t>SAY WHAT YOU MEAN ACTIVITY EXAMPLE</w:t>
            </w:r>
          </w:p>
          <w:p w:rsidR="000C77DE" w:rsidRPr="00011905" w:rsidRDefault="000C77DE" w:rsidP="00351EB7">
            <w:pPr>
              <w:pStyle w:val="ListParagraph"/>
              <w:numPr>
                <w:ilvl w:val="0"/>
                <w:numId w:val="23"/>
              </w:numPr>
              <w:rPr>
                <w:strike/>
              </w:rPr>
            </w:pPr>
            <w:r w:rsidRPr="00011905">
              <w:rPr>
                <w:strike/>
              </w:rPr>
              <w:t>You were recently offered a position within the company that pays more but also requires greater responsibility, responsibilities that you don’t believe you can handle.</w:t>
            </w:r>
          </w:p>
          <w:p w:rsidR="000C77DE" w:rsidRPr="00011905" w:rsidRDefault="000C77DE" w:rsidP="00351EB7">
            <w:pPr>
              <w:pStyle w:val="ListParagraph"/>
              <w:numPr>
                <w:ilvl w:val="0"/>
                <w:numId w:val="23"/>
              </w:numPr>
              <w:rPr>
                <w:strike/>
              </w:rPr>
            </w:pPr>
            <w:r w:rsidRPr="00011905">
              <w:rPr>
                <w:strike/>
              </w:rPr>
              <w:t>You just found out one of your weakest team members is leaving the company. You tell him…</w:t>
            </w:r>
          </w:p>
        </w:tc>
      </w:tr>
    </w:tbl>
    <w:p w:rsidR="006B7D88" w:rsidRDefault="006B7D88" w:rsidP="006B7D88">
      <w:pPr>
        <w:ind w:left="1080" w:right="1170"/>
      </w:pPr>
    </w:p>
    <w:p w:rsidR="00D94D93" w:rsidRPr="00C344BE" w:rsidRDefault="00D94D93" w:rsidP="00FF4C4E"/>
    <w:sectPr w:rsidR="00D94D93" w:rsidRPr="00C344BE" w:rsidSect="007549EC">
      <w:footerReference w:type="default" r:id="rId13"/>
      <w:pgSz w:w="12240" w:h="15840"/>
      <w:pgMar w:top="0" w:right="0" w:bottom="0" w:left="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D0C" w:rsidRDefault="00591D0C" w:rsidP="004B78B2">
      <w:pPr>
        <w:spacing w:after="0" w:line="240" w:lineRule="auto"/>
      </w:pPr>
      <w:r>
        <w:separator/>
      </w:r>
    </w:p>
  </w:endnote>
  <w:endnote w:type="continuationSeparator" w:id="0">
    <w:p w:rsidR="00591D0C" w:rsidRDefault="00591D0C"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B2" w:rsidRDefault="004B7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D0C" w:rsidRDefault="00591D0C" w:rsidP="004B78B2">
      <w:pPr>
        <w:spacing w:after="0" w:line="240" w:lineRule="auto"/>
      </w:pPr>
      <w:r>
        <w:separator/>
      </w:r>
    </w:p>
  </w:footnote>
  <w:footnote w:type="continuationSeparator" w:id="0">
    <w:p w:rsidR="00591D0C" w:rsidRDefault="00591D0C" w:rsidP="004B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B7BD3"/>
    <w:multiLevelType w:val="hybridMultilevel"/>
    <w:tmpl w:val="54B04A3C"/>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C61542"/>
    <w:multiLevelType w:val="hybridMultilevel"/>
    <w:tmpl w:val="53F2DBC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DE7FA5"/>
    <w:multiLevelType w:val="hybridMultilevel"/>
    <w:tmpl w:val="5DD8A8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1D6B8A"/>
    <w:multiLevelType w:val="hybridMultilevel"/>
    <w:tmpl w:val="2CF28C5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8B20B28"/>
    <w:multiLevelType w:val="hybridMultilevel"/>
    <w:tmpl w:val="66AE8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B30DBA"/>
    <w:multiLevelType w:val="hybridMultilevel"/>
    <w:tmpl w:val="BC4C56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216C2A"/>
    <w:multiLevelType w:val="hybridMultilevel"/>
    <w:tmpl w:val="8ABE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6">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50E121E"/>
    <w:multiLevelType w:val="hybridMultilevel"/>
    <w:tmpl w:val="5C629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F416A4"/>
    <w:multiLevelType w:val="hybridMultilevel"/>
    <w:tmpl w:val="795E6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4A2E61"/>
    <w:multiLevelType w:val="hybridMultilevel"/>
    <w:tmpl w:val="66E8670A"/>
    <w:lvl w:ilvl="0" w:tplc="36641098">
      <w:start w:val="1"/>
      <w:numFmt w:val="bullet"/>
      <w:pStyle w:val="BulletedPointsChar"/>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3"/>
  </w:num>
  <w:num w:numId="4">
    <w:abstractNumId w:val="20"/>
  </w:num>
  <w:num w:numId="5">
    <w:abstractNumId w:val="18"/>
  </w:num>
  <w:num w:numId="6">
    <w:abstractNumId w:val="21"/>
  </w:num>
  <w:num w:numId="7">
    <w:abstractNumId w:val="3"/>
  </w:num>
  <w:num w:numId="8">
    <w:abstractNumId w:val="22"/>
  </w:num>
  <w:num w:numId="9">
    <w:abstractNumId w:val="23"/>
  </w:num>
  <w:num w:numId="10">
    <w:abstractNumId w:val="14"/>
  </w:num>
  <w:num w:numId="11">
    <w:abstractNumId w:val="11"/>
  </w:num>
  <w:num w:numId="12">
    <w:abstractNumId w:val="15"/>
  </w:num>
  <w:num w:numId="13">
    <w:abstractNumId w:val="10"/>
  </w:num>
  <w:num w:numId="14">
    <w:abstractNumId w:val="16"/>
  </w:num>
  <w:num w:numId="15">
    <w:abstractNumId w:val="8"/>
  </w:num>
  <w:num w:numId="16">
    <w:abstractNumId w:val="6"/>
  </w:num>
  <w:num w:numId="17">
    <w:abstractNumId w:val="1"/>
  </w:num>
  <w:num w:numId="18">
    <w:abstractNumId w:val="2"/>
  </w:num>
  <w:num w:numId="19">
    <w:abstractNumId w:val="4"/>
  </w:num>
  <w:num w:numId="20">
    <w:abstractNumId w:val="9"/>
  </w:num>
  <w:num w:numId="21">
    <w:abstractNumId w:val="7"/>
  </w:num>
  <w:num w:numId="22">
    <w:abstractNumId w:val="17"/>
  </w:num>
  <w:num w:numId="23">
    <w:abstractNumId w:val="1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7549EC"/>
    <w:rsid w:val="00000CF9"/>
    <w:rsid w:val="00011905"/>
    <w:rsid w:val="000256A1"/>
    <w:rsid w:val="0002799E"/>
    <w:rsid w:val="000303FD"/>
    <w:rsid w:val="00046084"/>
    <w:rsid w:val="000502A7"/>
    <w:rsid w:val="000517D2"/>
    <w:rsid w:val="00052D00"/>
    <w:rsid w:val="00057E59"/>
    <w:rsid w:val="000653EC"/>
    <w:rsid w:val="000749B2"/>
    <w:rsid w:val="000912CA"/>
    <w:rsid w:val="000A55FF"/>
    <w:rsid w:val="000C01A3"/>
    <w:rsid w:val="000C045E"/>
    <w:rsid w:val="000C2460"/>
    <w:rsid w:val="000C77DE"/>
    <w:rsid w:val="000D4622"/>
    <w:rsid w:val="000E490E"/>
    <w:rsid w:val="000E585B"/>
    <w:rsid w:val="00104A37"/>
    <w:rsid w:val="0010535C"/>
    <w:rsid w:val="001053CD"/>
    <w:rsid w:val="0011085D"/>
    <w:rsid w:val="0012418A"/>
    <w:rsid w:val="00126071"/>
    <w:rsid w:val="00127F15"/>
    <w:rsid w:val="001440CC"/>
    <w:rsid w:val="0015255E"/>
    <w:rsid w:val="00177655"/>
    <w:rsid w:val="001A3678"/>
    <w:rsid w:val="001B0B2E"/>
    <w:rsid w:val="001B1229"/>
    <w:rsid w:val="001C496C"/>
    <w:rsid w:val="001D3984"/>
    <w:rsid w:val="001E1469"/>
    <w:rsid w:val="001E1F84"/>
    <w:rsid w:val="001F0F26"/>
    <w:rsid w:val="001F2BA4"/>
    <w:rsid w:val="00205ED2"/>
    <w:rsid w:val="0020797A"/>
    <w:rsid w:val="002178E2"/>
    <w:rsid w:val="002253B4"/>
    <w:rsid w:val="002305AE"/>
    <w:rsid w:val="00236D4F"/>
    <w:rsid w:val="002420BB"/>
    <w:rsid w:val="00242FE8"/>
    <w:rsid w:val="002455DC"/>
    <w:rsid w:val="002508D0"/>
    <w:rsid w:val="00252265"/>
    <w:rsid w:val="00270F29"/>
    <w:rsid w:val="00276952"/>
    <w:rsid w:val="00277A3D"/>
    <w:rsid w:val="0028080E"/>
    <w:rsid w:val="00284786"/>
    <w:rsid w:val="00294EAB"/>
    <w:rsid w:val="002C0BA6"/>
    <w:rsid w:val="002C6EBD"/>
    <w:rsid w:val="002E5854"/>
    <w:rsid w:val="002F1C6E"/>
    <w:rsid w:val="003068EA"/>
    <w:rsid w:val="003078D8"/>
    <w:rsid w:val="00320A01"/>
    <w:rsid w:val="00324943"/>
    <w:rsid w:val="00330D7C"/>
    <w:rsid w:val="00345889"/>
    <w:rsid w:val="00351EB7"/>
    <w:rsid w:val="00352499"/>
    <w:rsid w:val="00361407"/>
    <w:rsid w:val="00366720"/>
    <w:rsid w:val="00375185"/>
    <w:rsid w:val="00380A3A"/>
    <w:rsid w:val="00393DF5"/>
    <w:rsid w:val="003A7019"/>
    <w:rsid w:val="003C36C0"/>
    <w:rsid w:val="003D1B73"/>
    <w:rsid w:val="003E1E0E"/>
    <w:rsid w:val="003E341B"/>
    <w:rsid w:val="003F56C4"/>
    <w:rsid w:val="003F58E1"/>
    <w:rsid w:val="00402E4D"/>
    <w:rsid w:val="00404EE1"/>
    <w:rsid w:val="00410DFF"/>
    <w:rsid w:val="0041263B"/>
    <w:rsid w:val="004273F2"/>
    <w:rsid w:val="00432557"/>
    <w:rsid w:val="0044278E"/>
    <w:rsid w:val="004445B8"/>
    <w:rsid w:val="0044619B"/>
    <w:rsid w:val="004722E4"/>
    <w:rsid w:val="00474CB5"/>
    <w:rsid w:val="004822D6"/>
    <w:rsid w:val="00483266"/>
    <w:rsid w:val="0048368E"/>
    <w:rsid w:val="00492633"/>
    <w:rsid w:val="004A19AC"/>
    <w:rsid w:val="004B2A55"/>
    <w:rsid w:val="004B78B2"/>
    <w:rsid w:val="00501B4E"/>
    <w:rsid w:val="00514B13"/>
    <w:rsid w:val="00526E1F"/>
    <w:rsid w:val="005460C1"/>
    <w:rsid w:val="00552C2F"/>
    <w:rsid w:val="00554FD5"/>
    <w:rsid w:val="00564F5B"/>
    <w:rsid w:val="00566533"/>
    <w:rsid w:val="00573C00"/>
    <w:rsid w:val="00576368"/>
    <w:rsid w:val="00577DBA"/>
    <w:rsid w:val="00591D0C"/>
    <w:rsid w:val="00595B8E"/>
    <w:rsid w:val="005A39C2"/>
    <w:rsid w:val="005C0157"/>
    <w:rsid w:val="005C34BE"/>
    <w:rsid w:val="005F3249"/>
    <w:rsid w:val="005F48B6"/>
    <w:rsid w:val="00613901"/>
    <w:rsid w:val="00613D7F"/>
    <w:rsid w:val="00617613"/>
    <w:rsid w:val="00631D86"/>
    <w:rsid w:val="00647B5C"/>
    <w:rsid w:val="00661D48"/>
    <w:rsid w:val="00681807"/>
    <w:rsid w:val="00683E80"/>
    <w:rsid w:val="00695C2B"/>
    <w:rsid w:val="006B3AE9"/>
    <w:rsid w:val="006B7ACC"/>
    <w:rsid w:val="006B7D88"/>
    <w:rsid w:val="006D608F"/>
    <w:rsid w:val="006E0937"/>
    <w:rsid w:val="0070163B"/>
    <w:rsid w:val="0070521F"/>
    <w:rsid w:val="0071671E"/>
    <w:rsid w:val="00722B44"/>
    <w:rsid w:val="00744000"/>
    <w:rsid w:val="007549EC"/>
    <w:rsid w:val="007630C9"/>
    <w:rsid w:val="00764049"/>
    <w:rsid w:val="00766C61"/>
    <w:rsid w:val="00770D8B"/>
    <w:rsid w:val="00795F10"/>
    <w:rsid w:val="007C43F1"/>
    <w:rsid w:val="007D4004"/>
    <w:rsid w:val="007D74F5"/>
    <w:rsid w:val="007E3105"/>
    <w:rsid w:val="00820D12"/>
    <w:rsid w:val="00821631"/>
    <w:rsid w:val="0082269B"/>
    <w:rsid w:val="0082776B"/>
    <w:rsid w:val="008348A0"/>
    <w:rsid w:val="00841A17"/>
    <w:rsid w:val="00846E51"/>
    <w:rsid w:val="00853F72"/>
    <w:rsid w:val="00867794"/>
    <w:rsid w:val="00870AD1"/>
    <w:rsid w:val="0089059A"/>
    <w:rsid w:val="00893156"/>
    <w:rsid w:val="008B5777"/>
    <w:rsid w:val="008B5ECB"/>
    <w:rsid w:val="008D42ED"/>
    <w:rsid w:val="008E1663"/>
    <w:rsid w:val="008F15F0"/>
    <w:rsid w:val="009075FF"/>
    <w:rsid w:val="00910054"/>
    <w:rsid w:val="009112C0"/>
    <w:rsid w:val="0093439D"/>
    <w:rsid w:val="00966ABF"/>
    <w:rsid w:val="00967A1C"/>
    <w:rsid w:val="00974295"/>
    <w:rsid w:val="009873EF"/>
    <w:rsid w:val="0099367D"/>
    <w:rsid w:val="009A7E96"/>
    <w:rsid w:val="009D35AE"/>
    <w:rsid w:val="009E6142"/>
    <w:rsid w:val="009E7B6E"/>
    <w:rsid w:val="009F0988"/>
    <w:rsid w:val="009F26B1"/>
    <w:rsid w:val="00A10F38"/>
    <w:rsid w:val="00A13DE7"/>
    <w:rsid w:val="00A20605"/>
    <w:rsid w:val="00A35918"/>
    <w:rsid w:val="00A367BC"/>
    <w:rsid w:val="00A433CB"/>
    <w:rsid w:val="00A46C18"/>
    <w:rsid w:val="00A603C3"/>
    <w:rsid w:val="00A604E4"/>
    <w:rsid w:val="00A75D6B"/>
    <w:rsid w:val="00A767C1"/>
    <w:rsid w:val="00A94444"/>
    <w:rsid w:val="00AA4878"/>
    <w:rsid w:val="00AC15BC"/>
    <w:rsid w:val="00AD2A09"/>
    <w:rsid w:val="00AE48EA"/>
    <w:rsid w:val="00AF0BF8"/>
    <w:rsid w:val="00B14190"/>
    <w:rsid w:val="00B141E3"/>
    <w:rsid w:val="00B30821"/>
    <w:rsid w:val="00B3433C"/>
    <w:rsid w:val="00B3457B"/>
    <w:rsid w:val="00B45D22"/>
    <w:rsid w:val="00B5542D"/>
    <w:rsid w:val="00B6589F"/>
    <w:rsid w:val="00B809CE"/>
    <w:rsid w:val="00B8786C"/>
    <w:rsid w:val="00BA4723"/>
    <w:rsid w:val="00BA563B"/>
    <w:rsid w:val="00BA6FD8"/>
    <w:rsid w:val="00BB220E"/>
    <w:rsid w:val="00BC17C3"/>
    <w:rsid w:val="00BD07D4"/>
    <w:rsid w:val="00BE237B"/>
    <w:rsid w:val="00BE3A75"/>
    <w:rsid w:val="00C04DCD"/>
    <w:rsid w:val="00C261B3"/>
    <w:rsid w:val="00C344BE"/>
    <w:rsid w:val="00C640E3"/>
    <w:rsid w:val="00C8039C"/>
    <w:rsid w:val="00C948EC"/>
    <w:rsid w:val="00CB004E"/>
    <w:rsid w:val="00CB74DD"/>
    <w:rsid w:val="00CC3C6B"/>
    <w:rsid w:val="00CD0979"/>
    <w:rsid w:val="00CE43F1"/>
    <w:rsid w:val="00CF1AF5"/>
    <w:rsid w:val="00D07D77"/>
    <w:rsid w:val="00D113A8"/>
    <w:rsid w:val="00D14C69"/>
    <w:rsid w:val="00D35FB9"/>
    <w:rsid w:val="00D366CA"/>
    <w:rsid w:val="00D43A68"/>
    <w:rsid w:val="00D4727A"/>
    <w:rsid w:val="00D5651B"/>
    <w:rsid w:val="00D94040"/>
    <w:rsid w:val="00D94D93"/>
    <w:rsid w:val="00DA4E72"/>
    <w:rsid w:val="00DE1B07"/>
    <w:rsid w:val="00DE7551"/>
    <w:rsid w:val="00E017C5"/>
    <w:rsid w:val="00E123C6"/>
    <w:rsid w:val="00E142BA"/>
    <w:rsid w:val="00E3631D"/>
    <w:rsid w:val="00E5281F"/>
    <w:rsid w:val="00E8089B"/>
    <w:rsid w:val="00E90886"/>
    <w:rsid w:val="00E9345B"/>
    <w:rsid w:val="00E93E72"/>
    <w:rsid w:val="00E94D18"/>
    <w:rsid w:val="00E95BBD"/>
    <w:rsid w:val="00E95E65"/>
    <w:rsid w:val="00E97178"/>
    <w:rsid w:val="00EA2561"/>
    <w:rsid w:val="00EB52EF"/>
    <w:rsid w:val="00EC3EB0"/>
    <w:rsid w:val="00EF06B9"/>
    <w:rsid w:val="00EF185E"/>
    <w:rsid w:val="00EF2E5D"/>
    <w:rsid w:val="00EF711F"/>
    <w:rsid w:val="00F05C84"/>
    <w:rsid w:val="00F14D28"/>
    <w:rsid w:val="00F1776F"/>
    <w:rsid w:val="00F24965"/>
    <w:rsid w:val="00F25249"/>
    <w:rsid w:val="00F50094"/>
    <w:rsid w:val="00F6445D"/>
    <w:rsid w:val="00F720F7"/>
    <w:rsid w:val="00F72C0D"/>
    <w:rsid w:val="00F80876"/>
    <w:rsid w:val="00F8094F"/>
    <w:rsid w:val="00F92728"/>
    <w:rsid w:val="00F94D54"/>
    <w:rsid w:val="00F95BD6"/>
    <w:rsid w:val="00FA19B7"/>
    <w:rsid w:val="00FB1709"/>
    <w:rsid w:val="00FC1EA2"/>
    <w:rsid w:val="00FC57E2"/>
    <w:rsid w:val="00FD34CE"/>
    <w:rsid w:val="00FE154D"/>
    <w:rsid w:val="00FF0977"/>
    <w:rsid w:val="00FF4C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colormru v:ext="edit" colors="#032047"/>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 w:type="paragraph" w:styleId="NormalWeb">
    <w:name w:val="Normal (Web)"/>
    <w:basedOn w:val="Normal"/>
    <w:uiPriority w:val="99"/>
    <w:unhideWhenUsed/>
    <w:rsid w:val="002F1C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AIMinc</cp:lastModifiedBy>
  <cp:revision>3</cp:revision>
  <cp:lastPrinted>2016-03-17T06:44:00Z</cp:lastPrinted>
  <dcterms:created xsi:type="dcterms:W3CDTF">2016-04-04T13:10:00Z</dcterms:created>
  <dcterms:modified xsi:type="dcterms:W3CDTF">2016-04-04T13:11:00Z</dcterms:modified>
</cp:coreProperties>
</file>