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0276817" w14:textId="482B22FA" w:rsidR="00E6401D" w:rsidRPr="00E6401D" w:rsidRDefault="00E6401D" w:rsidP="00CB6E31">
      <w:pPr>
        <w:spacing w:before="216" w:line="199" w:lineRule="auto"/>
        <w:jc w:val="center"/>
        <w:rPr>
          <w:b/>
          <w:spacing w:val="4"/>
        </w:rPr>
      </w:pPr>
      <w:r w:rsidRPr="00E6401D">
        <w:rPr>
          <w:b/>
          <w:spacing w:val="4"/>
        </w:rPr>
        <w:t>Accelerated Instructional Media, Inc.</w:t>
      </w:r>
    </w:p>
    <w:p w14:paraId="25BEC1EF" w14:textId="1449D970" w:rsidR="00A345BB" w:rsidRDefault="00CB6E31" w:rsidP="00CB6E31">
      <w:pPr>
        <w:spacing w:before="216" w:line="199" w:lineRule="auto"/>
        <w:jc w:val="center"/>
        <w:rPr>
          <w:spacing w:val="4"/>
          <w:sz w:val="20"/>
          <w:szCs w:val="20"/>
        </w:rPr>
      </w:pPr>
      <w:r>
        <w:rPr>
          <w:noProof/>
        </w:rPr>
        <w:drawing>
          <wp:inline distT="0" distB="0" distL="0" distR="0" wp14:anchorId="1D33D64F" wp14:editId="58009FE8">
            <wp:extent cx="1628640" cy="794044"/>
            <wp:effectExtent l="0" t="0" r="0" b="635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scription: S:\HR\Employment\letterhead logos\FFC_BW.jpg"/>
                    <pic:cNvPicPr>
                      <a:picLocks noChangeAspect="1" noChangeArrowheads="1"/>
                    </pic:cNvPicPr>
                  </pic:nvPicPr>
                  <pic:blipFill>
                    <a:blip r:embed="rId8"/>
                    <a:stretch>
                      <a:fillRect/>
                    </a:stretch>
                  </pic:blipFill>
                  <pic:spPr bwMode="auto">
                    <a:xfrm>
                      <a:off x="0" y="0"/>
                      <a:ext cx="1628640" cy="794044"/>
                    </a:xfrm>
                    <a:prstGeom prst="rect">
                      <a:avLst/>
                    </a:prstGeom>
                    <a:noFill/>
                    <a:ln>
                      <a:noFill/>
                    </a:ln>
                  </pic:spPr>
                </pic:pic>
              </a:graphicData>
            </a:graphic>
          </wp:inline>
        </w:drawing>
      </w:r>
    </w:p>
    <w:p w14:paraId="2222B396" w14:textId="77777777" w:rsidR="00A345BB" w:rsidRDefault="00623FA7">
      <w:pPr>
        <w:spacing w:before="216" w:line="199" w:lineRule="auto"/>
        <w:jc w:val="center"/>
        <w:rPr>
          <w:b/>
          <w:bCs/>
          <w:spacing w:val="-10"/>
        </w:rPr>
      </w:pPr>
      <w:r>
        <w:rPr>
          <w:b/>
          <w:bCs/>
          <w:spacing w:val="-10"/>
        </w:rPr>
        <w:t>CONFIDENTIALITY AGREEMENT</w:t>
      </w:r>
    </w:p>
    <w:p w14:paraId="28503917" w14:textId="3AB27BE9" w:rsidR="00A345BB" w:rsidRPr="00663082" w:rsidRDefault="00623FA7">
      <w:pPr>
        <w:tabs>
          <w:tab w:val="left" w:leader="underscore" w:pos="3658"/>
          <w:tab w:val="left" w:leader="underscore" w:pos="5775"/>
          <w:tab w:val="left" w:pos="6528"/>
          <w:tab w:val="right" w:leader="underscore" w:pos="10407"/>
        </w:tabs>
        <w:spacing w:before="288"/>
        <w:rPr>
          <w:spacing w:val="-3"/>
        </w:rPr>
      </w:pPr>
      <w:r>
        <w:rPr>
          <w:bCs/>
          <w:spacing w:val="-8"/>
        </w:rPr>
        <w:t xml:space="preserve">THIS CONFIDENTIALITY AGREEMENT (“Agreement”) is made </w:t>
      </w:r>
      <w:r w:rsidRPr="00663082">
        <w:rPr>
          <w:bCs/>
          <w:spacing w:val="-8"/>
        </w:rPr>
        <w:t xml:space="preserve">this </w:t>
      </w:r>
      <w:r w:rsidR="006B03BE">
        <w:rPr>
          <w:bCs/>
          <w:spacing w:val="-8"/>
          <w:u w:val="single"/>
        </w:rPr>
        <w:t>____</w:t>
      </w:r>
      <w:r w:rsidRPr="00663082">
        <w:rPr>
          <w:bCs/>
          <w:spacing w:val="-10"/>
        </w:rPr>
        <w:t xml:space="preserve">  day of</w:t>
      </w:r>
      <w:r w:rsidR="006B03BE">
        <w:rPr>
          <w:bCs/>
          <w:spacing w:val="-10"/>
        </w:rPr>
        <w:t xml:space="preserve"> </w:t>
      </w:r>
      <w:r w:rsidR="00CB6E31">
        <w:rPr>
          <w:bCs/>
          <w:spacing w:val="-10"/>
        </w:rPr>
        <w:t xml:space="preserve"> </w:t>
      </w:r>
      <w:r w:rsidR="006B03BE">
        <w:rPr>
          <w:bCs/>
          <w:spacing w:val="-10"/>
          <w:u w:val="single"/>
        </w:rPr>
        <w:t>_______</w:t>
      </w:r>
      <w:r w:rsidR="00CB6E31">
        <w:rPr>
          <w:bCs/>
          <w:spacing w:val="-10"/>
        </w:rPr>
        <w:t xml:space="preserve"> </w:t>
      </w:r>
      <w:r w:rsidR="006B03BE">
        <w:rPr>
          <w:bCs/>
          <w:spacing w:val="-8"/>
          <w:u w:val="single"/>
        </w:rPr>
        <w:t>_______</w:t>
      </w:r>
      <w:r w:rsidRPr="00663082">
        <w:rPr>
          <w:bCs/>
          <w:spacing w:val="-8"/>
        </w:rPr>
        <w:t xml:space="preserve">, </w:t>
      </w:r>
      <w:r w:rsidRPr="00663082">
        <w:rPr>
          <w:bCs/>
        </w:rPr>
        <w:t>by</w:t>
      </w:r>
      <w:r w:rsidR="002B5373">
        <w:rPr>
          <w:bCs/>
        </w:rPr>
        <w:t xml:space="preserve"> </w:t>
      </w:r>
      <w:r w:rsidR="006B03BE">
        <w:rPr>
          <w:bCs/>
          <w:u w:val="single"/>
        </w:rPr>
        <w:t>________________</w:t>
      </w:r>
      <w:r w:rsidR="00422AA2">
        <w:rPr>
          <w:bCs/>
        </w:rPr>
        <w:t xml:space="preserve"> </w:t>
      </w:r>
      <w:r w:rsidRPr="00663082">
        <w:rPr>
          <w:bCs/>
        </w:rPr>
        <w:t>, a</w:t>
      </w:r>
      <w:r w:rsidR="00445EAD" w:rsidRPr="00663082">
        <w:rPr>
          <w:bCs/>
        </w:rPr>
        <w:t xml:space="preserve"> Temp </w:t>
      </w:r>
      <w:r w:rsidRPr="00663082">
        <w:rPr>
          <w:bCs/>
          <w:spacing w:val="-6"/>
        </w:rPr>
        <w:t>("Vendor"</w:t>
      </w:r>
      <w:r w:rsidR="00CB6E31">
        <w:rPr>
          <w:bCs/>
          <w:spacing w:val="-6"/>
        </w:rPr>
        <w:t xml:space="preserve"> </w:t>
      </w:r>
      <w:r w:rsidR="00E14004">
        <w:rPr>
          <w:bCs/>
          <w:spacing w:val="-6"/>
        </w:rPr>
        <w:t xml:space="preserve"> </w:t>
      </w:r>
      <w:r w:rsidRPr="00663082">
        <w:rPr>
          <w:bCs/>
          <w:spacing w:val="-6"/>
        </w:rPr>
        <w:t xml:space="preserve">) in </w:t>
      </w:r>
      <w:r w:rsidRPr="00663082">
        <w:rPr>
          <w:bCs/>
          <w:spacing w:val="-3"/>
        </w:rPr>
        <w:t xml:space="preserve">consideration of the retention, from time to time, of Vendor by one or more of </w:t>
      </w:r>
      <w:r w:rsidR="00E14004">
        <w:rPr>
          <w:bCs/>
          <w:spacing w:val="-3"/>
        </w:rPr>
        <w:t>Accelerated Instructional Media, Inc.</w:t>
      </w:r>
      <w:r w:rsidRPr="00663082">
        <w:rPr>
          <w:bCs/>
          <w:spacing w:val="-3"/>
        </w:rPr>
        <w:t xml:space="preserve"> and its affiliates (whether one or </w:t>
      </w:r>
      <w:r w:rsidRPr="00663082">
        <w:rPr>
          <w:bCs/>
          <w:spacing w:val="-5"/>
        </w:rPr>
        <w:t>more, referred to as "</w:t>
      </w:r>
      <w:r w:rsidR="00E14004">
        <w:rPr>
          <w:spacing w:val="-5"/>
          <w:w w:val="105"/>
        </w:rPr>
        <w:t>AIM</w:t>
      </w:r>
      <w:r w:rsidRPr="00663082">
        <w:rPr>
          <w:bCs/>
          <w:spacing w:val="-5"/>
        </w:rPr>
        <w:t xml:space="preserve">") to provide </w:t>
      </w:r>
      <w:r w:rsidRPr="006B03BE">
        <w:rPr>
          <w:b/>
          <w:bCs/>
          <w:spacing w:val="-5"/>
          <w:u w:val="single"/>
        </w:rPr>
        <w:t>____</w:t>
      </w:r>
      <w:r w:rsidR="00E92CEB" w:rsidRPr="006B03BE">
        <w:rPr>
          <w:b/>
          <w:bCs/>
          <w:spacing w:val="-5"/>
          <w:u w:val="single"/>
        </w:rPr>
        <w:t xml:space="preserve"> </w:t>
      </w:r>
      <w:r w:rsidRPr="006B03BE">
        <w:rPr>
          <w:b/>
          <w:bCs/>
          <w:spacing w:val="-5"/>
          <w:u w:val="single"/>
        </w:rPr>
        <w:t>_</w:t>
      </w:r>
      <w:r w:rsidRPr="00663082">
        <w:rPr>
          <w:bCs/>
          <w:spacing w:val="-3"/>
        </w:rPr>
        <w:t xml:space="preserve"> or similar services ("Vendor's Services") to or on behalf of </w:t>
      </w:r>
      <w:r w:rsidR="00E14004">
        <w:rPr>
          <w:spacing w:val="-3"/>
          <w:w w:val="105"/>
        </w:rPr>
        <w:t>AIM</w:t>
      </w:r>
      <w:r w:rsidRPr="00663082">
        <w:rPr>
          <w:spacing w:val="-3"/>
          <w:w w:val="105"/>
        </w:rPr>
        <w:t>.</w:t>
      </w:r>
    </w:p>
    <w:p w14:paraId="28AAF8A8" w14:textId="0BEB80D8" w:rsidR="00A345BB" w:rsidRPr="00663082" w:rsidRDefault="00623FA7">
      <w:pPr>
        <w:pStyle w:val="ListParagraph"/>
        <w:numPr>
          <w:ilvl w:val="0"/>
          <w:numId w:val="2"/>
        </w:numPr>
        <w:spacing w:before="180"/>
        <w:ind w:right="648"/>
        <w:rPr>
          <w:bCs/>
          <w:spacing w:val="-5"/>
        </w:rPr>
      </w:pPr>
      <w:r w:rsidRPr="00663082">
        <w:rPr>
          <w:bCs/>
          <w:spacing w:val="-4"/>
        </w:rPr>
        <w:t xml:space="preserve">Vendor agrees that all information provided by, or on behalf of </w:t>
      </w:r>
      <w:r w:rsidR="00E14004">
        <w:rPr>
          <w:spacing w:val="-4"/>
          <w:w w:val="105"/>
        </w:rPr>
        <w:t>AIM</w:t>
      </w:r>
      <w:r w:rsidRPr="00663082">
        <w:rPr>
          <w:bCs/>
          <w:spacing w:val="-4"/>
        </w:rPr>
        <w:t xml:space="preserve"> to Vendor, including but not limited to </w:t>
      </w:r>
      <w:r w:rsidRPr="00663082">
        <w:rPr>
          <w:bCs/>
          <w:spacing w:val="-5"/>
        </w:rPr>
        <w:t xml:space="preserve">names, addresses, telephone numbers, account numbers, </w:t>
      </w:r>
      <w:r w:rsidRPr="00663082">
        <w:rPr>
          <w:spacing w:val="-5"/>
          <w:w w:val="105"/>
        </w:rPr>
        <w:t>customer</w:t>
      </w:r>
      <w:r w:rsidRPr="00663082">
        <w:rPr>
          <w:bCs/>
          <w:spacing w:val="-5"/>
        </w:rPr>
        <w:t xml:space="preserve"> lists, demographic, financial and transaction information, and business plans and </w:t>
      </w:r>
      <w:r w:rsidRPr="00663082">
        <w:rPr>
          <w:bCs/>
          <w:spacing w:val="-6"/>
        </w:rPr>
        <w:t>strategies ("</w:t>
      </w:r>
      <w:r w:rsidR="00E14004">
        <w:rPr>
          <w:spacing w:val="-6"/>
          <w:w w:val="105"/>
        </w:rPr>
        <w:t>AIM</w:t>
      </w:r>
      <w:r w:rsidRPr="00663082">
        <w:rPr>
          <w:bCs/>
          <w:spacing w:val="-6"/>
        </w:rPr>
        <w:t xml:space="preserve"> Information"), shall be deemed confidential and proprietary to </w:t>
      </w:r>
      <w:r w:rsidR="00E14004">
        <w:rPr>
          <w:spacing w:val="-6"/>
          <w:w w:val="105"/>
        </w:rPr>
        <w:t>AIM</w:t>
      </w:r>
      <w:r w:rsidRPr="00663082">
        <w:rPr>
          <w:bCs/>
          <w:spacing w:val="-6"/>
        </w:rPr>
        <w:t>.</w:t>
      </w:r>
    </w:p>
    <w:p w14:paraId="4211FB94" w14:textId="27B3DF45" w:rsidR="00A345BB" w:rsidRPr="00663082" w:rsidRDefault="00623FA7">
      <w:pPr>
        <w:pStyle w:val="ListParagraph"/>
        <w:numPr>
          <w:ilvl w:val="0"/>
          <w:numId w:val="2"/>
        </w:numPr>
        <w:spacing w:before="180"/>
        <w:ind w:right="648"/>
        <w:rPr>
          <w:bCs/>
          <w:spacing w:val="-5"/>
        </w:rPr>
      </w:pPr>
      <w:r w:rsidRPr="00663082">
        <w:rPr>
          <w:bCs/>
          <w:spacing w:val="-4"/>
        </w:rPr>
        <w:t xml:space="preserve">Vendor shall not disclose the </w:t>
      </w:r>
      <w:r w:rsidR="00E14004">
        <w:rPr>
          <w:bCs/>
          <w:spacing w:val="-4"/>
        </w:rPr>
        <w:t>AIM</w:t>
      </w:r>
      <w:r w:rsidRPr="00663082">
        <w:rPr>
          <w:bCs/>
          <w:spacing w:val="-4"/>
        </w:rPr>
        <w:t xml:space="preserve"> Information to any third party, including any affiliate or subcontractor of Vendor, without the prior, written consent of </w:t>
      </w:r>
      <w:r w:rsidR="00E14004">
        <w:rPr>
          <w:bCs/>
          <w:spacing w:val="-4"/>
        </w:rPr>
        <w:t>AIM</w:t>
      </w:r>
      <w:r w:rsidRPr="00663082">
        <w:rPr>
          <w:bCs/>
          <w:spacing w:val="-4"/>
        </w:rPr>
        <w:t xml:space="preserve"> and the written agreement of such third party to be bound by this Agreement.  Any permitted third party disclosure shall be strictly limited to such </w:t>
      </w:r>
      <w:r w:rsidR="00E14004">
        <w:rPr>
          <w:bCs/>
          <w:spacing w:val="-4"/>
        </w:rPr>
        <w:t>AIM</w:t>
      </w:r>
      <w:r w:rsidRPr="00663082">
        <w:rPr>
          <w:bCs/>
          <w:spacing w:val="-4"/>
        </w:rPr>
        <w:t xml:space="preserve"> Information as is require</w:t>
      </w:r>
      <w:bookmarkStart w:id="0" w:name="_GoBack"/>
      <w:bookmarkEnd w:id="0"/>
      <w:r w:rsidRPr="00663082">
        <w:rPr>
          <w:bCs/>
          <w:spacing w:val="-4"/>
        </w:rPr>
        <w:t xml:space="preserve">d to be disclosed in order for Vendor to perform Vendor’s Services.  Vendor agrees that Vendor shall restrict access within its own business entities to those officers, directors, employees or agents (“Representatives”) who have a legitimate "need to know" the </w:t>
      </w:r>
      <w:r w:rsidR="00E14004">
        <w:rPr>
          <w:bCs/>
          <w:spacing w:val="-4"/>
        </w:rPr>
        <w:t>AIM</w:t>
      </w:r>
      <w:r w:rsidRPr="00663082">
        <w:rPr>
          <w:bCs/>
          <w:spacing w:val="-4"/>
        </w:rPr>
        <w:t xml:space="preserve"> Information and for the sole purpose of the performance of Vendor's Services for </w:t>
      </w:r>
      <w:r w:rsidR="00E14004">
        <w:rPr>
          <w:spacing w:val="-4"/>
          <w:w w:val="105"/>
        </w:rPr>
        <w:t>AIM</w:t>
      </w:r>
      <w:r w:rsidRPr="00663082">
        <w:rPr>
          <w:bCs/>
          <w:spacing w:val="-4"/>
        </w:rPr>
        <w:t xml:space="preserve">.  Vendor shall not duplicate or incorporate the </w:t>
      </w:r>
      <w:r w:rsidR="00E14004">
        <w:rPr>
          <w:bCs/>
          <w:spacing w:val="-4"/>
        </w:rPr>
        <w:t>AIM</w:t>
      </w:r>
      <w:r w:rsidRPr="00663082">
        <w:rPr>
          <w:bCs/>
          <w:spacing w:val="-4"/>
        </w:rPr>
        <w:t xml:space="preserve"> Information into its own records or databases.  Vendor shall be responsible for all breaches of this Agreement by its Representatives.</w:t>
      </w:r>
    </w:p>
    <w:p w14:paraId="46ED3F99" w14:textId="39E73BFE" w:rsidR="00A345BB" w:rsidRPr="00663082" w:rsidRDefault="00623FA7">
      <w:pPr>
        <w:pStyle w:val="ListParagraph"/>
        <w:numPr>
          <w:ilvl w:val="0"/>
          <w:numId w:val="2"/>
        </w:numPr>
        <w:spacing w:before="180"/>
        <w:ind w:right="648"/>
        <w:rPr>
          <w:bCs/>
          <w:spacing w:val="-5"/>
        </w:rPr>
      </w:pPr>
      <w:r w:rsidRPr="00663082">
        <w:rPr>
          <w:bCs/>
          <w:spacing w:val="-4"/>
        </w:rPr>
        <w:t xml:space="preserve">Vendor shall not use the </w:t>
      </w:r>
      <w:r w:rsidR="00E14004">
        <w:rPr>
          <w:bCs/>
          <w:spacing w:val="-4"/>
        </w:rPr>
        <w:t>AIM</w:t>
      </w:r>
      <w:r w:rsidRPr="00663082">
        <w:rPr>
          <w:bCs/>
          <w:spacing w:val="-4"/>
        </w:rPr>
        <w:t xml:space="preserve"> Information for any purpose </w:t>
      </w:r>
      <w:r w:rsidRPr="00663082">
        <w:rPr>
          <w:bCs/>
          <w:spacing w:val="-2"/>
        </w:rPr>
        <w:t xml:space="preserve">except as required in order to perform Vendor Services or for the benefit of any party other than </w:t>
      </w:r>
      <w:r w:rsidR="00E14004">
        <w:rPr>
          <w:bCs/>
          <w:spacing w:val="-2"/>
        </w:rPr>
        <w:t>AIM Inc.</w:t>
      </w:r>
      <w:r w:rsidRPr="00663082">
        <w:rPr>
          <w:bCs/>
          <w:spacing w:val="-2"/>
        </w:rPr>
        <w:t>.</w:t>
      </w:r>
      <w:r w:rsidRPr="00663082">
        <w:rPr>
          <w:bCs/>
          <w:spacing w:val="-4"/>
        </w:rPr>
        <w:t xml:space="preserve"> </w:t>
      </w:r>
    </w:p>
    <w:p w14:paraId="16AD9A77" w14:textId="3B83E9E5" w:rsidR="00A345BB" w:rsidRPr="00663082" w:rsidRDefault="00623FA7">
      <w:pPr>
        <w:pStyle w:val="ListParagraph"/>
        <w:numPr>
          <w:ilvl w:val="0"/>
          <w:numId w:val="2"/>
        </w:numPr>
        <w:spacing w:before="180"/>
        <w:ind w:right="648"/>
        <w:rPr>
          <w:bCs/>
          <w:spacing w:val="-5"/>
        </w:rPr>
      </w:pPr>
      <w:r w:rsidRPr="00663082">
        <w:rPr>
          <w:bCs/>
          <w:spacing w:val="-4"/>
        </w:rPr>
        <w:t xml:space="preserve">Unless otherwise prohibited </w:t>
      </w:r>
      <w:r w:rsidRPr="00663082">
        <w:rPr>
          <w:bCs/>
          <w:spacing w:val="-5"/>
        </w:rPr>
        <w:t xml:space="preserve">by law, Vendor shall (i) immediately notify </w:t>
      </w:r>
      <w:r w:rsidR="00E14004">
        <w:rPr>
          <w:spacing w:val="-5"/>
          <w:w w:val="105"/>
        </w:rPr>
        <w:t>AIM</w:t>
      </w:r>
      <w:r w:rsidRPr="00663082">
        <w:rPr>
          <w:bCs/>
          <w:spacing w:val="-5"/>
        </w:rPr>
        <w:t xml:space="preserve"> of any legal process served on Vendor for the purpose of obtaining </w:t>
      </w:r>
      <w:r w:rsidR="00E14004">
        <w:rPr>
          <w:spacing w:val="-5"/>
          <w:w w:val="105"/>
        </w:rPr>
        <w:t>AIM</w:t>
      </w:r>
      <w:r w:rsidRPr="00663082">
        <w:rPr>
          <w:bCs/>
          <w:spacing w:val="-5"/>
        </w:rPr>
        <w:t xml:space="preserve"> Information and (ii) cooperate with and permit </w:t>
      </w:r>
      <w:r w:rsidR="00E14004">
        <w:rPr>
          <w:spacing w:val="-3"/>
          <w:w w:val="105"/>
        </w:rPr>
        <w:t>AIM</w:t>
      </w:r>
      <w:r w:rsidRPr="00663082">
        <w:rPr>
          <w:bCs/>
          <w:spacing w:val="-3"/>
        </w:rPr>
        <w:t xml:space="preserve"> adequate time to exercise its legal options to prohibit or limit disclosure.</w:t>
      </w:r>
    </w:p>
    <w:p w14:paraId="1D0B7E75" w14:textId="77777777" w:rsidR="00A345BB" w:rsidRPr="00663082" w:rsidRDefault="00623FA7">
      <w:pPr>
        <w:pStyle w:val="ListParagraph"/>
        <w:numPr>
          <w:ilvl w:val="0"/>
          <w:numId w:val="2"/>
        </w:numPr>
        <w:spacing w:before="180"/>
        <w:ind w:right="648"/>
        <w:rPr>
          <w:bCs/>
          <w:spacing w:val="-5"/>
        </w:rPr>
      </w:pPr>
      <w:r w:rsidRPr="00663082">
        <w:rPr>
          <w:bCs/>
          <w:spacing w:val="-2"/>
        </w:rPr>
        <w:t>Vendor shall establish and maintain policies and procedures designed to:</w:t>
      </w:r>
    </w:p>
    <w:p w14:paraId="5CFEFCF5" w14:textId="6CD6BADB" w:rsidR="00A345BB" w:rsidRPr="00663082" w:rsidRDefault="00623FA7">
      <w:pPr>
        <w:pStyle w:val="ListParagraph"/>
        <w:numPr>
          <w:ilvl w:val="1"/>
          <w:numId w:val="2"/>
        </w:numPr>
        <w:spacing w:before="180"/>
        <w:ind w:right="648"/>
        <w:rPr>
          <w:bCs/>
          <w:spacing w:val="-5"/>
        </w:rPr>
      </w:pPr>
      <w:r w:rsidRPr="00663082">
        <w:rPr>
          <w:bCs/>
          <w:spacing w:val="-6"/>
        </w:rPr>
        <w:t xml:space="preserve">Ensure the security and confidentiality of the </w:t>
      </w:r>
      <w:r w:rsidR="00E14004">
        <w:rPr>
          <w:bCs/>
          <w:spacing w:val="-6"/>
        </w:rPr>
        <w:t>AIM</w:t>
      </w:r>
      <w:r w:rsidRPr="00663082">
        <w:rPr>
          <w:bCs/>
          <w:spacing w:val="-6"/>
        </w:rPr>
        <w:t xml:space="preserve"> Information;</w:t>
      </w:r>
    </w:p>
    <w:p w14:paraId="3D3B3485" w14:textId="0882CFD1" w:rsidR="00A345BB" w:rsidRPr="00663082" w:rsidRDefault="00623FA7">
      <w:pPr>
        <w:pStyle w:val="ListParagraph"/>
        <w:numPr>
          <w:ilvl w:val="1"/>
          <w:numId w:val="2"/>
        </w:numPr>
        <w:spacing w:before="180"/>
        <w:ind w:right="648"/>
        <w:rPr>
          <w:bCs/>
          <w:spacing w:val="-5"/>
        </w:rPr>
      </w:pPr>
      <w:r w:rsidRPr="00663082">
        <w:rPr>
          <w:bCs/>
          <w:spacing w:val="-6"/>
        </w:rPr>
        <w:t xml:space="preserve">Protect against any anticipated threats or hazards to the security or integrity of the </w:t>
      </w:r>
      <w:r w:rsidR="00E14004">
        <w:rPr>
          <w:bCs/>
          <w:spacing w:val="-6"/>
        </w:rPr>
        <w:t>AIM</w:t>
      </w:r>
      <w:r w:rsidRPr="00663082">
        <w:rPr>
          <w:bCs/>
          <w:spacing w:val="-6"/>
        </w:rPr>
        <w:t xml:space="preserve"> Information; and</w:t>
      </w:r>
    </w:p>
    <w:p w14:paraId="235AB347" w14:textId="354B79FF" w:rsidR="00A345BB" w:rsidRPr="00E92CEB" w:rsidRDefault="00623FA7">
      <w:pPr>
        <w:pStyle w:val="ListParagraph"/>
        <w:numPr>
          <w:ilvl w:val="1"/>
          <w:numId w:val="2"/>
        </w:numPr>
        <w:spacing w:before="180"/>
        <w:ind w:right="648"/>
        <w:rPr>
          <w:bCs/>
          <w:spacing w:val="-5"/>
        </w:rPr>
      </w:pPr>
      <w:r w:rsidRPr="00663082">
        <w:rPr>
          <w:bCs/>
          <w:spacing w:val="-6"/>
        </w:rPr>
        <w:t xml:space="preserve">Protect against unauthorized access to or use of such information that could result in </w:t>
      </w:r>
      <w:r w:rsidRPr="00663082">
        <w:rPr>
          <w:bCs/>
          <w:spacing w:val="-6"/>
        </w:rPr>
        <w:lastRenderedPageBreak/>
        <w:t xml:space="preserve">substantial harm or inconvenience to either </w:t>
      </w:r>
      <w:r w:rsidRPr="00663082">
        <w:rPr>
          <w:bCs/>
          <w:spacing w:val="-4"/>
        </w:rPr>
        <w:t xml:space="preserve">the </w:t>
      </w:r>
      <w:r w:rsidR="00E14004">
        <w:rPr>
          <w:spacing w:val="-4"/>
          <w:w w:val="105"/>
        </w:rPr>
        <w:t>AIM</w:t>
      </w:r>
      <w:r w:rsidRPr="00663082">
        <w:rPr>
          <w:bCs/>
          <w:spacing w:val="-4"/>
        </w:rPr>
        <w:t xml:space="preserve"> or any of its customers.</w:t>
      </w:r>
    </w:p>
    <w:p w14:paraId="699C5FEA" w14:textId="77777777" w:rsidR="00E92CEB" w:rsidRPr="00E92CEB" w:rsidRDefault="00E92CEB" w:rsidP="00E92CEB">
      <w:pPr>
        <w:spacing w:before="180"/>
        <w:ind w:left="360" w:right="648"/>
        <w:rPr>
          <w:bCs/>
          <w:spacing w:val="-5"/>
        </w:rPr>
      </w:pPr>
    </w:p>
    <w:p w14:paraId="2F188BE5" w14:textId="599C8B84" w:rsidR="00A345BB" w:rsidRPr="00663082" w:rsidRDefault="00623FA7">
      <w:pPr>
        <w:pStyle w:val="ListParagraph"/>
        <w:numPr>
          <w:ilvl w:val="0"/>
          <w:numId w:val="2"/>
        </w:numPr>
        <w:spacing w:before="180"/>
        <w:ind w:right="648"/>
        <w:rPr>
          <w:bCs/>
          <w:spacing w:val="-4"/>
        </w:rPr>
      </w:pPr>
      <w:r w:rsidRPr="00663082">
        <w:rPr>
          <w:bCs/>
          <w:spacing w:val="-4"/>
        </w:rPr>
        <w:t xml:space="preserve">Not later than the earlier of thirty (30) days following termination of this Agreement or thirty days following the completion of a project for </w:t>
      </w:r>
      <w:r w:rsidRPr="00663082">
        <w:rPr>
          <w:bCs/>
          <w:spacing w:val="-5"/>
        </w:rPr>
        <w:t xml:space="preserve">which the </w:t>
      </w:r>
      <w:r w:rsidR="00E14004">
        <w:rPr>
          <w:spacing w:val="-5"/>
          <w:w w:val="105"/>
        </w:rPr>
        <w:t>AIM</w:t>
      </w:r>
      <w:r w:rsidRPr="00663082">
        <w:rPr>
          <w:bCs/>
          <w:spacing w:val="-5"/>
        </w:rPr>
        <w:t xml:space="preserve"> Information has been provided, Vendor shall, at the </w:t>
      </w:r>
      <w:r w:rsidR="00E14004">
        <w:rPr>
          <w:bCs/>
          <w:spacing w:val="-5"/>
        </w:rPr>
        <w:t>AIM</w:t>
      </w:r>
      <w:r w:rsidRPr="00663082">
        <w:rPr>
          <w:bCs/>
          <w:spacing w:val="-5"/>
        </w:rPr>
        <w:t xml:space="preserve">'s discretion, either (i) return the </w:t>
      </w:r>
      <w:r w:rsidR="00E14004">
        <w:rPr>
          <w:bCs/>
          <w:spacing w:val="-5"/>
        </w:rPr>
        <w:t>AIM</w:t>
      </w:r>
      <w:r w:rsidRPr="00663082">
        <w:rPr>
          <w:bCs/>
          <w:spacing w:val="-5"/>
        </w:rPr>
        <w:t xml:space="preserve"> Information to </w:t>
      </w:r>
      <w:r w:rsidR="00E14004">
        <w:rPr>
          <w:bCs/>
          <w:spacing w:val="-5"/>
        </w:rPr>
        <w:t>AIM</w:t>
      </w:r>
      <w:r w:rsidRPr="00663082">
        <w:rPr>
          <w:bCs/>
          <w:spacing w:val="-5"/>
        </w:rPr>
        <w:t xml:space="preserve"> or (ii) certify in writing to the </w:t>
      </w:r>
      <w:r w:rsidR="00E14004">
        <w:rPr>
          <w:bCs/>
          <w:spacing w:val="-5"/>
        </w:rPr>
        <w:t>AIM</w:t>
      </w:r>
      <w:r w:rsidRPr="00663082">
        <w:rPr>
          <w:bCs/>
          <w:spacing w:val="-5"/>
        </w:rPr>
        <w:t xml:space="preserve"> that such </w:t>
      </w:r>
      <w:r w:rsidR="00E14004">
        <w:rPr>
          <w:bCs/>
          <w:spacing w:val="-5"/>
        </w:rPr>
        <w:t>AIM</w:t>
      </w:r>
      <w:r w:rsidRPr="00663082">
        <w:rPr>
          <w:bCs/>
          <w:spacing w:val="-5"/>
        </w:rPr>
        <w:t xml:space="preserve"> Information has been destroyed. In the event that the </w:t>
      </w:r>
      <w:r w:rsidR="00E14004">
        <w:rPr>
          <w:bCs/>
          <w:spacing w:val="-5"/>
        </w:rPr>
        <w:t>AIM</w:t>
      </w:r>
      <w:r w:rsidRPr="00663082">
        <w:rPr>
          <w:bCs/>
          <w:spacing w:val="-5"/>
        </w:rPr>
        <w:t xml:space="preserve"> Information is destroyed by Vendor, such destruction </w:t>
      </w:r>
      <w:r w:rsidRPr="00663082">
        <w:rPr>
          <w:bCs/>
          <w:spacing w:val="-2"/>
        </w:rPr>
        <w:t xml:space="preserve">shall include taking reasonable measures to protect against unauthorized access to, or use of, the </w:t>
      </w:r>
      <w:r w:rsidR="00E14004">
        <w:rPr>
          <w:bCs/>
          <w:spacing w:val="-2"/>
        </w:rPr>
        <w:t>AIM</w:t>
      </w:r>
      <w:r w:rsidRPr="00663082">
        <w:rPr>
          <w:bCs/>
          <w:spacing w:val="-2"/>
        </w:rPr>
        <w:t xml:space="preserve"> Information in connection with such </w:t>
      </w:r>
      <w:r w:rsidRPr="00663082">
        <w:rPr>
          <w:bCs/>
          <w:spacing w:val="-4"/>
        </w:rPr>
        <w:t>destruction, and shall be completed in a manner consistent with the Interagency Guidelines Establishing Information Security Standards adopted by the Federal Reserve Board, the Federal Deposit Insurance Corporation and the Office of the Comptroller of the Currency, as they may be amended from time to time.</w:t>
      </w:r>
    </w:p>
    <w:p w14:paraId="5BBB9BA5" w14:textId="779A5EC7" w:rsidR="00A345BB" w:rsidRPr="00663082" w:rsidRDefault="00623FA7">
      <w:pPr>
        <w:pStyle w:val="ListParagraph"/>
        <w:numPr>
          <w:ilvl w:val="0"/>
          <w:numId w:val="2"/>
        </w:numPr>
        <w:spacing w:before="180"/>
        <w:ind w:right="648"/>
        <w:rPr>
          <w:bCs/>
          <w:spacing w:val="-3"/>
        </w:rPr>
      </w:pPr>
      <w:r w:rsidRPr="00663082">
        <w:rPr>
          <w:bCs/>
          <w:spacing w:val="-3"/>
        </w:rPr>
        <w:t xml:space="preserve">Vendor shall notify </w:t>
      </w:r>
      <w:r w:rsidR="00E14004">
        <w:rPr>
          <w:bCs/>
          <w:spacing w:val="-3"/>
        </w:rPr>
        <w:t>AIM</w:t>
      </w:r>
      <w:r w:rsidRPr="00663082">
        <w:rPr>
          <w:bCs/>
          <w:spacing w:val="-3"/>
        </w:rPr>
        <w:t xml:space="preserve"> promptly upon the discovery of the loss, unauthorized disclosure or unauthorized use of </w:t>
      </w:r>
      <w:r w:rsidR="00E14004">
        <w:rPr>
          <w:bCs/>
          <w:spacing w:val="-3"/>
        </w:rPr>
        <w:t>AIM</w:t>
      </w:r>
      <w:r w:rsidRPr="00663082">
        <w:rPr>
          <w:bCs/>
          <w:spacing w:val="-3"/>
        </w:rPr>
        <w:t xml:space="preserve"> Information and shall cooperate with </w:t>
      </w:r>
      <w:r w:rsidR="00E14004">
        <w:rPr>
          <w:bCs/>
          <w:spacing w:val="-3"/>
        </w:rPr>
        <w:t>AIM</w:t>
      </w:r>
      <w:r w:rsidRPr="00663082">
        <w:rPr>
          <w:bCs/>
          <w:spacing w:val="-3"/>
        </w:rPr>
        <w:t xml:space="preserve"> in any investigation or remedial action </w:t>
      </w:r>
      <w:r w:rsidR="00E14004">
        <w:rPr>
          <w:bCs/>
          <w:spacing w:val="-3"/>
        </w:rPr>
        <w:t>AIM Inc.</w:t>
      </w:r>
      <w:r w:rsidRPr="00663082">
        <w:rPr>
          <w:bCs/>
          <w:spacing w:val="-3"/>
        </w:rPr>
        <w:t xml:space="preserve"> may deem necessary to address such disclosure.  In addition, Vendor shall indemnify, defend and hold</w:t>
      </w:r>
      <w:r w:rsidR="00E92CEB">
        <w:rPr>
          <w:bCs/>
          <w:spacing w:val="-3"/>
        </w:rPr>
        <w:t xml:space="preserve"> harmless </w:t>
      </w:r>
      <w:r w:rsidR="00E14004">
        <w:rPr>
          <w:bCs/>
          <w:spacing w:val="-3"/>
        </w:rPr>
        <w:t>AIM</w:t>
      </w:r>
      <w:r w:rsidR="00E92CEB">
        <w:rPr>
          <w:bCs/>
          <w:spacing w:val="-3"/>
        </w:rPr>
        <w:t xml:space="preserve"> from and against </w:t>
      </w:r>
      <w:r w:rsidRPr="00663082">
        <w:rPr>
          <w:bCs/>
          <w:spacing w:val="-3"/>
        </w:rPr>
        <w:t xml:space="preserve">any and all </w:t>
      </w:r>
      <w:r w:rsidRPr="00663082">
        <w:t xml:space="preserve">losses, claims, damages, expenses or liabilities to which </w:t>
      </w:r>
      <w:r w:rsidR="00E14004">
        <w:t>AIM</w:t>
      </w:r>
      <w:r w:rsidRPr="00663082">
        <w:t xml:space="preserve"> may become subject by reason of Vendor’s breach of this Agreement.   Vendor shall have the right to assume the defense and settlement of any claim or suit for which Vendor may be responsible for indemnification* under this Section with counsel reasonably satisfactory to </w:t>
      </w:r>
      <w:r w:rsidR="00E14004">
        <w:t>AIM</w:t>
      </w:r>
      <w:r w:rsidRPr="00663082">
        <w:t xml:space="preserve">.  </w:t>
      </w:r>
      <w:r w:rsidR="00E14004">
        <w:t>AIM</w:t>
      </w:r>
      <w:r w:rsidRPr="00663082">
        <w:t xml:space="preserve"> may participate in any such defense or settlement, but Vendor shall not be liable to </w:t>
      </w:r>
      <w:r w:rsidR="00E14004">
        <w:t>AIM</w:t>
      </w:r>
      <w:r w:rsidRPr="00663082">
        <w:t xml:space="preserve"> for any legal or other expenses incurred by </w:t>
      </w:r>
      <w:r w:rsidR="00E14004">
        <w:t>AIM</w:t>
      </w:r>
      <w:r w:rsidRPr="00663082">
        <w:t xml:space="preserve"> in connection with the defense thereof; provided, however, that (x) if Vendor fails to take reasonable steps necessary to defend in good faith the action or proceeding within ten Business Days after receiving notice from </w:t>
      </w:r>
      <w:r w:rsidR="00E14004">
        <w:t>AIM</w:t>
      </w:r>
      <w:r w:rsidRPr="00663082">
        <w:t xml:space="preserve"> that </w:t>
      </w:r>
      <w:r w:rsidR="00E14004">
        <w:t>AIM</w:t>
      </w:r>
      <w:r w:rsidRPr="00663082">
        <w:t xml:space="preserve"> believes it has failed to do so; or (y) if </w:t>
      </w:r>
      <w:r w:rsidR="00E14004">
        <w:t>AIM</w:t>
      </w:r>
      <w:r w:rsidRPr="00663082">
        <w:t xml:space="preserve"> is a defendant in any action or proceeding which is also brought against Vendor and shall have reasonably concluded, based on the advice of counsel, that there may be one or more legal defenses available to </w:t>
      </w:r>
      <w:r w:rsidR="00E14004">
        <w:t>AIM</w:t>
      </w:r>
      <w:r w:rsidRPr="00663082">
        <w:t xml:space="preserve"> that are not available to Vendor; or (z) if representation of both parties by the same counsel is impermissible under applicable standards of professional conduct, then, in any such case, </w:t>
      </w:r>
      <w:r w:rsidR="00E14004">
        <w:t>AIM</w:t>
      </w:r>
      <w:r w:rsidRPr="00663082">
        <w:t xml:space="preserve"> shall have the right to assume or continue its own defense as set forth above (but with no more than one firm of counsel in each jurisdiction) and Vendor shall be liable for any reasonable expenses therefor.  Vendor shall not, without the written consent of </w:t>
      </w:r>
      <w:r w:rsidR="00E14004">
        <w:t>AIM</w:t>
      </w:r>
      <w:r w:rsidRPr="00663082">
        <w:t xml:space="preserve">, effect the settlement or compromise of, or consent to the entry of any judgment with respect to, any action or claim in respect of which indemnification* or contribution may be sought hereunder unless such settlement, compromise or judgment (a) includes an unconditional release of </w:t>
      </w:r>
      <w:r w:rsidR="00E14004">
        <w:t>AIM</w:t>
      </w:r>
      <w:r w:rsidRPr="00663082">
        <w:t xml:space="preserve"> from all liability arising out of such action or claim, and (b) does not include a statement as to or an admission of fault, culpability or a failure to act, by </w:t>
      </w:r>
      <w:r w:rsidR="00E14004">
        <w:t>AIM</w:t>
      </w:r>
      <w:r w:rsidRPr="00663082">
        <w:t>.</w:t>
      </w:r>
    </w:p>
    <w:p w14:paraId="474EDF69" w14:textId="76D68DE3" w:rsidR="00A345BB" w:rsidRPr="00663082" w:rsidRDefault="00623FA7">
      <w:pPr>
        <w:pStyle w:val="ListParagraph"/>
        <w:numPr>
          <w:ilvl w:val="0"/>
          <w:numId w:val="2"/>
        </w:numPr>
        <w:spacing w:before="180"/>
        <w:ind w:right="648"/>
        <w:rPr>
          <w:bCs/>
          <w:spacing w:val="-3"/>
        </w:rPr>
      </w:pPr>
      <w:r w:rsidRPr="00663082">
        <w:rPr>
          <w:bCs/>
          <w:spacing w:val="-3"/>
        </w:rPr>
        <w:t xml:space="preserve">Vendor shall permit </w:t>
      </w:r>
      <w:r w:rsidR="00E14004">
        <w:rPr>
          <w:bCs/>
          <w:spacing w:val="-3"/>
        </w:rPr>
        <w:t>AIM</w:t>
      </w:r>
      <w:r w:rsidRPr="00663082">
        <w:rPr>
          <w:bCs/>
          <w:spacing w:val="-3"/>
        </w:rPr>
        <w:t xml:space="preserve"> to audit Vendor's compliance with the provisions of this Agreement at any time during Vendor's regular business hours. Upon request of </w:t>
      </w:r>
      <w:r w:rsidR="00E14004">
        <w:rPr>
          <w:bCs/>
          <w:spacing w:val="-3"/>
        </w:rPr>
        <w:t>AIM</w:t>
      </w:r>
      <w:r w:rsidRPr="00663082">
        <w:rPr>
          <w:bCs/>
          <w:spacing w:val="-3"/>
        </w:rPr>
        <w:t xml:space="preserve">, from time to time, Vendor shall provide to </w:t>
      </w:r>
      <w:r w:rsidR="00E14004">
        <w:rPr>
          <w:bCs/>
          <w:spacing w:val="-3"/>
        </w:rPr>
        <w:t>AIM</w:t>
      </w:r>
      <w:r w:rsidRPr="00663082">
        <w:rPr>
          <w:bCs/>
          <w:spacing w:val="-3"/>
        </w:rPr>
        <w:t xml:space="preserve"> copies of any internally or externally conducted audits, tests or other evaluations of Vendor's information security program.</w:t>
      </w:r>
    </w:p>
    <w:p w14:paraId="37DD8A26" w14:textId="1355FB9F" w:rsidR="00A345BB" w:rsidRPr="00663082" w:rsidRDefault="00623FA7">
      <w:pPr>
        <w:pStyle w:val="ListParagraph"/>
        <w:numPr>
          <w:ilvl w:val="0"/>
          <w:numId w:val="2"/>
        </w:numPr>
        <w:spacing w:before="180"/>
        <w:ind w:right="648"/>
        <w:rPr>
          <w:bCs/>
          <w:spacing w:val="-3"/>
        </w:rPr>
      </w:pPr>
      <w:r w:rsidRPr="00663082">
        <w:rPr>
          <w:bCs/>
          <w:spacing w:val="-3"/>
        </w:rPr>
        <w:lastRenderedPageBreak/>
        <w:t xml:space="preserve">Vendor acknowledges that unauthorized use or disclosure of the </w:t>
      </w:r>
      <w:r w:rsidR="00E14004">
        <w:rPr>
          <w:bCs/>
          <w:spacing w:val="-3"/>
        </w:rPr>
        <w:t>AIM</w:t>
      </w:r>
      <w:r w:rsidRPr="00663082">
        <w:rPr>
          <w:bCs/>
          <w:spacing w:val="-3"/>
        </w:rPr>
        <w:t xml:space="preserve"> Information may result in immediate and irreparable injury to </w:t>
      </w:r>
      <w:r w:rsidR="00E14004">
        <w:rPr>
          <w:bCs/>
          <w:spacing w:val="-3"/>
        </w:rPr>
        <w:t>AIM</w:t>
      </w:r>
      <w:r w:rsidRPr="00663082">
        <w:rPr>
          <w:bCs/>
          <w:spacing w:val="-3"/>
        </w:rPr>
        <w:t xml:space="preserve"> for which monetary damages may not be adequate.  Therefore, In the event Vendor or any Representative uses or discloses or, in </w:t>
      </w:r>
      <w:r w:rsidR="00E14004">
        <w:rPr>
          <w:bCs/>
          <w:spacing w:val="-3"/>
        </w:rPr>
        <w:t>AIM</w:t>
      </w:r>
      <w:r w:rsidRPr="00663082">
        <w:rPr>
          <w:bCs/>
          <w:spacing w:val="-3"/>
        </w:rPr>
        <w:t xml:space="preserve">'s sole opinion, is likely to use or disclose, the </w:t>
      </w:r>
      <w:r w:rsidR="00E14004">
        <w:rPr>
          <w:bCs/>
          <w:spacing w:val="-3"/>
        </w:rPr>
        <w:t>AIM</w:t>
      </w:r>
      <w:r w:rsidRPr="00663082">
        <w:rPr>
          <w:bCs/>
          <w:spacing w:val="-3"/>
        </w:rPr>
        <w:t xml:space="preserve"> Information in breach of Vendor's obligations under this Agreement, in addition to any rights or remedies </w:t>
      </w:r>
      <w:r w:rsidR="00E14004">
        <w:rPr>
          <w:bCs/>
          <w:spacing w:val="-3"/>
        </w:rPr>
        <w:t>AIM</w:t>
      </w:r>
      <w:r w:rsidRPr="00663082">
        <w:rPr>
          <w:bCs/>
          <w:spacing w:val="-3"/>
        </w:rPr>
        <w:t xml:space="preserve"> may have at law or in equity, </w:t>
      </w:r>
      <w:r w:rsidR="00E14004">
        <w:rPr>
          <w:bCs/>
          <w:spacing w:val="-3"/>
        </w:rPr>
        <w:t>AIM</w:t>
      </w:r>
      <w:r w:rsidRPr="00663082">
        <w:rPr>
          <w:bCs/>
          <w:spacing w:val="-3"/>
        </w:rPr>
        <w:t xml:space="preserve"> shall be entitled to equitable relief*, including temporary and permanent injunctive relief* and specific performance.  </w:t>
      </w:r>
      <w:r w:rsidR="00E14004">
        <w:rPr>
          <w:bCs/>
          <w:spacing w:val="-3"/>
        </w:rPr>
        <w:t>AIM</w:t>
      </w:r>
      <w:r w:rsidRPr="00663082">
        <w:rPr>
          <w:bCs/>
          <w:spacing w:val="-3"/>
        </w:rPr>
        <w:t xml:space="preserve"> shall also be entitled to the recovery of any pecuniary gain realized by Vendor from the unauthorized use or disclosure of </w:t>
      </w:r>
      <w:r w:rsidR="00E14004">
        <w:rPr>
          <w:bCs/>
          <w:spacing w:val="-3"/>
        </w:rPr>
        <w:t>AIM</w:t>
      </w:r>
      <w:r w:rsidRPr="00663082">
        <w:rPr>
          <w:bCs/>
          <w:spacing w:val="-3"/>
        </w:rPr>
        <w:t xml:space="preserve"> Information.</w:t>
      </w:r>
    </w:p>
    <w:p w14:paraId="4909A6D3" w14:textId="77777777" w:rsidR="00A345BB" w:rsidRPr="00663082" w:rsidRDefault="00623FA7">
      <w:pPr>
        <w:pStyle w:val="ListParagraph"/>
        <w:numPr>
          <w:ilvl w:val="0"/>
          <w:numId w:val="2"/>
        </w:numPr>
        <w:spacing w:before="180"/>
        <w:ind w:right="648"/>
        <w:rPr>
          <w:bCs/>
          <w:spacing w:val="-1"/>
        </w:rPr>
      </w:pPr>
      <w:r w:rsidRPr="00663082">
        <w:rPr>
          <w:bCs/>
          <w:spacing w:val="-3"/>
        </w:rPr>
        <w:t>The</w:t>
      </w:r>
      <w:r w:rsidRPr="00663082">
        <w:rPr>
          <w:bCs/>
          <w:spacing w:val="-1"/>
        </w:rPr>
        <w:t xml:space="preserve"> provisions of this Agreement shall survive any termination of this Agreement.  This Confidentiality Agreement [and the agreement to which it is attached] states the entire agreement of the parties with respect to the subject matter hereof and supersedes any prior or contemporaneous discussions or agreements with respect thereto [or any conflicting provisions in the agreement to which it is attached]</w:t>
      </w:r>
      <w:r w:rsidRPr="00663082">
        <w:rPr>
          <w:rStyle w:val="FootnoteReference"/>
          <w:bCs/>
          <w:spacing w:val="-1"/>
        </w:rPr>
        <w:footnoteReference w:id="1"/>
      </w:r>
      <w:r w:rsidRPr="00663082">
        <w:rPr>
          <w:bCs/>
          <w:spacing w:val="-1"/>
        </w:rPr>
        <w:t>.</w:t>
      </w:r>
    </w:p>
    <w:p w14:paraId="1251D063" w14:textId="12353945" w:rsidR="00A345BB" w:rsidRDefault="00623FA7" w:rsidP="00B64954">
      <w:pPr>
        <w:tabs>
          <w:tab w:val="left" w:pos="5040"/>
        </w:tabs>
        <w:spacing w:before="216"/>
        <w:rPr>
          <w:bCs/>
          <w:spacing w:val="-1"/>
        </w:rPr>
      </w:pPr>
      <w:r w:rsidRPr="00663082">
        <w:rPr>
          <w:bCs/>
          <w:spacing w:val="-1"/>
        </w:rPr>
        <w:t>IN WITNESS WHEREOF, the Vendor has caused this Confidentiality Agreement to be duly executed as of the day and year first above written.</w:t>
      </w:r>
    </w:p>
    <w:p w14:paraId="1DF53C9E" w14:textId="77777777" w:rsidR="00B64954" w:rsidRDefault="00B64954">
      <w:pPr>
        <w:spacing w:before="216"/>
        <w:ind w:firstLine="720"/>
        <w:rPr>
          <w:bCs/>
          <w:spacing w:val="-1"/>
        </w:rPr>
      </w:pPr>
    </w:p>
    <w:p w14:paraId="713A733C" w14:textId="1B7D81AE" w:rsidR="00B64954" w:rsidRDefault="00B64954" w:rsidP="00B64954">
      <w:pPr>
        <w:spacing w:before="216"/>
        <w:rPr>
          <w:bCs/>
          <w:spacing w:val="-1"/>
        </w:rPr>
      </w:pPr>
    </w:p>
    <w:p w14:paraId="38E4AF4D" w14:textId="005A1A0E" w:rsidR="00B64954" w:rsidRDefault="00B64954" w:rsidP="00B64954">
      <w:pPr>
        <w:tabs>
          <w:tab w:val="left" w:pos="5040"/>
        </w:tabs>
        <w:spacing w:before="216"/>
        <w:rPr>
          <w:bCs/>
          <w:spacing w:val="-1"/>
        </w:rPr>
      </w:pPr>
      <w:r>
        <w:rPr>
          <w:bCs/>
          <w:spacing w:val="-1"/>
        </w:rPr>
        <w:t>By:</w:t>
      </w:r>
      <w:r>
        <w:rPr>
          <w:bCs/>
          <w:spacing w:val="-1"/>
        </w:rPr>
        <w:tab/>
        <w:t>By:</w:t>
      </w:r>
    </w:p>
    <w:p w14:paraId="68A17FD3" w14:textId="07B546A7" w:rsidR="00B64954" w:rsidRDefault="009F4FD2" w:rsidP="00B64954">
      <w:pPr>
        <w:tabs>
          <w:tab w:val="left" w:pos="5040"/>
        </w:tabs>
        <w:spacing w:before="216"/>
        <w:rPr>
          <w:bCs/>
          <w:spacing w:val="-1"/>
        </w:rPr>
      </w:pPr>
      <w:r w:rsidRPr="009F4FD2">
        <w:rPr>
          <w:bCs/>
          <w:spacing w:val="-1"/>
        </w:rPr>
        <w:t xml:space="preserve">      </w:t>
      </w:r>
      <w:r w:rsidR="00B64954">
        <w:rPr>
          <w:bCs/>
          <w:spacing w:val="-1"/>
        </w:rPr>
        <w:t>__________________________</w:t>
      </w:r>
      <w:r w:rsidR="00B64954">
        <w:rPr>
          <w:bCs/>
          <w:spacing w:val="-1"/>
        </w:rPr>
        <w:tab/>
      </w:r>
      <w:r>
        <w:rPr>
          <w:bCs/>
          <w:spacing w:val="-1"/>
        </w:rPr>
        <w:t xml:space="preserve">   </w:t>
      </w:r>
      <w:r w:rsidR="00B64954" w:rsidRPr="00B64954">
        <w:rPr>
          <w:bCs/>
          <w:spacing w:val="-1"/>
        </w:rPr>
        <w:t>__________________________</w:t>
      </w:r>
    </w:p>
    <w:p w14:paraId="109262C4" w14:textId="77777777" w:rsidR="009F4FD2" w:rsidRDefault="009F4FD2" w:rsidP="009F4FD2">
      <w:pPr>
        <w:tabs>
          <w:tab w:val="left" w:pos="5040"/>
        </w:tabs>
        <w:spacing w:before="216"/>
        <w:rPr>
          <w:bCs/>
          <w:spacing w:val="-1"/>
        </w:rPr>
      </w:pPr>
    </w:p>
    <w:p w14:paraId="20063CCF" w14:textId="68689248" w:rsidR="009F4FD2" w:rsidRPr="009F4FD2" w:rsidRDefault="009F4FD2" w:rsidP="009F4FD2">
      <w:pPr>
        <w:tabs>
          <w:tab w:val="left" w:pos="4770"/>
        </w:tabs>
        <w:spacing w:before="216"/>
        <w:rPr>
          <w:bCs/>
          <w:spacing w:val="-1"/>
          <w:u w:val="thick"/>
        </w:rPr>
      </w:pPr>
      <w:r w:rsidRPr="009F4FD2">
        <w:rPr>
          <w:bCs/>
          <w:spacing w:val="-1"/>
          <w:u w:val="thick"/>
        </w:rPr>
        <w:t>____________________________________</w:t>
      </w:r>
      <w:r>
        <w:rPr>
          <w:bCs/>
          <w:spacing w:val="-1"/>
        </w:rPr>
        <w:tab/>
      </w:r>
      <w:r w:rsidRPr="009F4FD2">
        <w:rPr>
          <w:bCs/>
          <w:spacing w:val="-1"/>
          <w:u w:val="thick"/>
        </w:rPr>
        <w:t>____________________________________</w:t>
      </w:r>
    </w:p>
    <w:p w14:paraId="2505AFCD" w14:textId="4C37941A" w:rsidR="009F4FD2" w:rsidRDefault="009F4FD2" w:rsidP="009F4FD2">
      <w:pPr>
        <w:tabs>
          <w:tab w:val="left" w:pos="4770"/>
          <w:tab w:val="left" w:pos="5040"/>
        </w:tabs>
        <w:spacing w:before="216"/>
        <w:rPr>
          <w:bCs/>
          <w:spacing w:val="-1"/>
        </w:rPr>
      </w:pPr>
      <w:r w:rsidRPr="009F4FD2">
        <w:rPr>
          <w:bCs/>
          <w:spacing w:val="-1"/>
        </w:rPr>
        <w:t xml:space="preserve">      </w:t>
      </w:r>
      <w:r>
        <w:rPr>
          <w:bCs/>
          <w:spacing w:val="-1"/>
        </w:rPr>
        <w:t xml:space="preserve">__________________________           </w:t>
      </w:r>
      <w:r>
        <w:rPr>
          <w:bCs/>
          <w:spacing w:val="-1"/>
        </w:rPr>
        <w:tab/>
        <w:t xml:space="preserve">      </w:t>
      </w:r>
      <w:r w:rsidRPr="009F4FD2">
        <w:rPr>
          <w:bCs/>
          <w:spacing w:val="-1"/>
        </w:rPr>
        <w:t>__________________________</w:t>
      </w:r>
    </w:p>
    <w:p w14:paraId="016A53CB" w14:textId="5C88C3BC" w:rsidR="009F4FD2" w:rsidRDefault="009F4FD2" w:rsidP="009F4FD2">
      <w:pPr>
        <w:spacing w:before="216"/>
        <w:rPr>
          <w:bCs/>
          <w:spacing w:val="-1"/>
        </w:rPr>
      </w:pPr>
      <w:r w:rsidRPr="009F4FD2">
        <w:rPr>
          <w:bCs/>
          <w:spacing w:val="-1"/>
        </w:rPr>
        <w:t xml:space="preserve">      __________________________           </w:t>
      </w:r>
      <w:r w:rsidRPr="009F4FD2">
        <w:rPr>
          <w:bCs/>
          <w:spacing w:val="-1"/>
        </w:rPr>
        <w:tab/>
      </w:r>
      <w:r>
        <w:rPr>
          <w:bCs/>
          <w:spacing w:val="-1"/>
        </w:rPr>
        <w:t xml:space="preserve">         </w:t>
      </w:r>
      <w:r w:rsidRPr="009F4FD2">
        <w:rPr>
          <w:bCs/>
          <w:spacing w:val="-1"/>
        </w:rPr>
        <w:t xml:space="preserve">     __________________________</w:t>
      </w:r>
    </w:p>
    <w:p w14:paraId="45A31A46" w14:textId="53F2847D" w:rsidR="00A345BB" w:rsidRPr="002B5373" w:rsidRDefault="00A345BB">
      <w:pPr>
        <w:spacing w:before="216"/>
        <w:rPr>
          <w:bCs/>
          <w:spacing w:val="-1"/>
          <w:u w:val="single"/>
        </w:rPr>
      </w:pPr>
    </w:p>
    <w:sectPr w:rsidR="00A345BB" w:rsidRPr="002B5373" w:rsidSect="00B64954">
      <w:footerReference w:type="default" r:id="rId9"/>
      <w:footerReference w:type="first" r:id="rId10"/>
      <w:pgSz w:w="12240" w:h="15840"/>
      <w:pgMar w:top="1440" w:right="1440" w:bottom="1440" w:left="1440" w:header="720" w:footer="732" w:gutter="0"/>
      <w:cols w:space="720"/>
      <w:noEndnote/>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1D39C8" w14:textId="77777777" w:rsidR="00927970" w:rsidRDefault="00927970">
      <w:r>
        <w:separator/>
      </w:r>
    </w:p>
  </w:endnote>
  <w:endnote w:type="continuationSeparator" w:id="0">
    <w:p w14:paraId="32A9993A" w14:textId="77777777" w:rsidR="00927970" w:rsidRDefault="0092797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E1002AFF" w:usb1="4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3CBFD05" w14:textId="77777777" w:rsidR="00B64954" w:rsidRDefault="00B64954" w:rsidP="00B64954">
    <w:pPr>
      <w:pStyle w:val="Footer"/>
    </w:pPr>
  </w:p>
  <w:p w14:paraId="2C02175B" w14:textId="611630F0" w:rsidR="00B64954" w:rsidRDefault="00B64954" w:rsidP="00B64954">
    <w:pPr>
      <w:pStyle w:val="Footer"/>
    </w:pPr>
    <w:r>
      <w:t>Initial _____</w:t>
    </w:r>
    <w:r>
      <w:tab/>
    </w:r>
    <w:r>
      <w:tab/>
    </w:r>
    <w:sdt>
      <w:sdtPr>
        <w:id w:val="1356546693"/>
        <w:docPartObj>
          <w:docPartGallery w:val="Page Numbers (Bottom of Page)"/>
          <w:docPartUnique/>
        </w:docPartObj>
      </w:sdtPr>
      <w:sdtEndPr>
        <w:rPr>
          <w:noProof/>
        </w:rPr>
      </w:sdtEndPr>
      <w:sdtContent>
        <w:r>
          <w:fldChar w:fldCharType="begin"/>
        </w:r>
        <w:r>
          <w:instrText xml:space="preserve"> PAGE   \* MERGEFORMAT </w:instrText>
        </w:r>
        <w:r>
          <w:fldChar w:fldCharType="separate"/>
        </w:r>
        <w:r w:rsidR="006B03BE">
          <w:rPr>
            <w:noProof/>
          </w:rPr>
          <w:t>2</w:t>
        </w:r>
        <w:r>
          <w:rPr>
            <w:noProof/>
          </w:rPr>
          <w:fldChar w:fldCharType="end"/>
        </w:r>
      </w:sdtContent>
    </w:sdt>
  </w:p>
  <w:p w14:paraId="1062693D" w14:textId="77777777" w:rsidR="00A345BB" w:rsidRDefault="00A345BB">
    <w:pPr>
      <w:widowControl/>
      <w:kinsoku/>
      <w:autoSpaceDE w:val="0"/>
      <w:autoSpaceDN w:val="0"/>
      <w:adjustRightInd w:val="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7ECC885" w14:textId="2C91A531" w:rsidR="008D76E6" w:rsidRDefault="008D76E6" w:rsidP="008D76E6">
    <w:pPr>
      <w:pStyle w:val="Footer"/>
    </w:pPr>
    <w:r>
      <w:t xml:space="preserve">  Initial ______ </w:t>
    </w:r>
    <w:sdt>
      <w:sdtPr>
        <w:id w:val="1167674134"/>
        <w:docPartObj>
          <w:docPartGallery w:val="Page Numbers (Bottom of Page)"/>
          <w:docPartUnique/>
        </w:docPartObj>
      </w:sdtPr>
      <w:sdtEndPr>
        <w:rPr>
          <w:noProof/>
        </w:rPr>
      </w:sdtEndPr>
      <w:sdtContent>
        <w:r>
          <w:t xml:space="preserve"> </w:t>
        </w:r>
        <w:r>
          <w:tab/>
        </w:r>
        <w:r>
          <w:tab/>
        </w:r>
        <w:r>
          <w:fldChar w:fldCharType="begin"/>
        </w:r>
        <w:r>
          <w:instrText xml:space="preserve"> PAGE   \* MERGEFORMAT </w:instrText>
        </w:r>
        <w:r>
          <w:fldChar w:fldCharType="separate"/>
        </w:r>
        <w:r w:rsidR="00B64954">
          <w:rPr>
            <w:noProof/>
          </w:rPr>
          <w:t>1</w:t>
        </w:r>
        <w:r>
          <w:rPr>
            <w:noProof/>
          </w:rPr>
          <w:fldChar w:fldCharType="end"/>
        </w:r>
      </w:sdtContent>
    </w:sdt>
  </w:p>
  <w:p w14:paraId="5E10B98D" w14:textId="77777777" w:rsidR="008D76E6" w:rsidRDefault="008D76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2FE4EA" w14:textId="77777777" w:rsidR="00927970" w:rsidRDefault="00927970">
      <w:r>
        <w:separator/>
      </w:r>
    </w:p>
  </w:footnote>
  <w:footnote w:type="continuationSeparator" w:id="0">
    <w:p w14:paraId="787987F4" w14:textId="77777777" w:rsidR="00927970" w:rsidRDefault="00927970">
      <w:r>
        <w:continuationSeparator/>
      </w:r>
    </w:p>
  </w:footnote>
  <w:footnote w:id="1">
    <w:p w14:paraId="0675034E" w14:textId="77777777" w:rsidR="00A345BB" w:rsidRDefault="00623FA7">
      <w:pPr>
        <w:pStyle w:val="FootnoteText"/>
      </w:pPr>
      <w:r>
        <w:rPr>
          <w:rStyle w:val="FootnoteReference"/>
        </w:rPr>
        <w:footnoteRef/>
      </w:r>
      <w:r>
        <w:t xml:space="preserve"> Bracketed language will need to be used when this agreement is attached as a supplement/exhibit to another agreement.  When this agreement is used as a stand-alone agreement, the bracketed language should be removed.</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49FCD09"/>
    <w:multiLevelType w:val="singleLevel"/>
    <w:tmpl w:val="487E5ED5"/>
    <w:lvl w:ilvl="0">
      <w:start w:val="1"/>
      <w:numFmt w:val="decimal"/>
      <w:lvlText w:val="%1."/>
      <w:lvlJc w:val="left"/>
      <w:pPr>
        <w:tabs>
          <w:tab w:val="num" w:pos="720"/>
        </w:tabs>
        <w:ind w:left="1512" w:hanging="720"/>
      </w:pPr>
      <w:rPr>
        <w:b/>
        <w:bCs/>
        <w:snapToGrid/>
        <w:spacing w:val="5"/>
        <w:sz w:val="18"/>
        <w:szCs w:val="18"/>
      </w:rPr>
    </w:lvl>
  </w:abstractNum>
  <w:abstractNum w:abstractNumId="1" w15:restartNumberingAfterBreak="0">
    <w:nsid w:val="1D2E35EB"/>
    <w:multiLevelType w:val="hybridMultilevel"/>
    <w:tmpl w:val="786676EA"/>
    <w:lvl w:ilvl="0" w:tplc="9838368E">
      <w:start w:val="1"/>
      <w:numFmt w:val="lowerLetter"/>
      <w:lvlText w:val="%1."/>
      <w:lvlJc w:val="left"/>
      <w:pPr>
        <w:ind w:left="930" w:hanging="57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E76F20"/>
    <w:multiLevelType w:val="hybridMultilevel"/>
    <w:tmpl w:val="FA3A4760"/>
    <w:lvl w:ilvl="0" w:tplc="EB1AD5BE">
      <w:start w:val="1"/>
      <w:numFmt w:val="decimal"/>
      <w:suff w:val="space"/>
      <w:lvlText w:val="%1."/>
      <w:lvlJc w:val="left"/>
      <w:pPr>
        <w:ind w:left="0" w:firstLine="0"/>
      </w:pPr>
      <w:rPr>
        <w:rFonts w:hint="default"/>
      </w:rPr>
    </w:lvl>
    <w:lvl w:ilvl="1" w:tplc="2658865C">
      <w:start w:val="1"/>
      <w:numFmt w:val="lowerLetter"/>
      <w:suff w:val="space"/>
      <w:lvlText w:val="%2."/>
      <w:lvlJc w:val="left"/>
      <w:pPr>
        <w:ind w:left="360" w:firstLine="0"/>
      </w:pPr>
      <w:rPr>
        <w:rFonts w:hint="default"/>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E75977"/>
    <w:multiLevelType w:val="hybridMultilevel"/>
    <w:tmpl w:val="32CC223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stylePaneFormatFilter w:val="5025" w:allStyles="1"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defaultTabStop w:val="720"/>
  <w:drawingGridHorizontalSpacing w:val="120"/>
  <w:drawingGridVerticalSpacing w:val="120"/>
  <w:displayHorizontalDrawingGridEvery w:val="0"/>
  <w:displayVerticalDrawingGridEvery w:val="3"/>
  <w:characterSpacingControl w:val="doNotCompress"/>
  <w:doNotValidateAgainstSchema/>
  <w:doNotDemarcateInvalidXml/>
  <w:hdrShapeDefaults>
    <o:shapedefaults v:ext="edit" spidmax="614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0NjcwMDY3MjYwNLI0NDRQ0lEKTi0uzszPAykwrAUA6saZNCwAAAA="/>
  </w:docVars>
  <w:rsids>
    <w:rsidRoot w:val="00A345BB"/>
    <w:rsid w:val="000E418A"/>
    <w:rsid w:val="00155452"/>
    <w:rsid w:val="001A4D2A"/>
    <w:rsid w:val="001C7C1E"/>
    <w:rsid w:val="002B5373"/>
    <w:rsid w:val="003F0E9F"/>
    <w:rsid w:val="00422AA2"/>
    <w:rsid w:val="00445EAD"/>
    <w:rsid w:val="005D4D7C"/>
    <w:rsid w:val="006146CD"/>
    <w:rsid w:val="00623FA7"/>
    <w:rsid w:val="0063770F"/>
    <w:rsid w:val="00663082"/>
    <w:rsid w:val="006B03BE"/>
    <w:rsid w:val="008D76E6"/>
    <w:rsid w:val="0091278F"/>
    <w:rsid w:val="00927970"/>
    <w:rsid w:val="009F4FD2"/>
    <w:rsid w:val="00A345BB"/>
    <w:rsid w:val="00B64954"/>
    <w:rsid w:val="00BC2394"/>
    <w:rsid w:val="00CA102C"/>
    <w:rsid w:val="00CB6E31"/>
    <w:rsid w:val="00E14004"/>
    <w:rsid w:val="00E6401D"/>
    <w:rsid w:val="00E92CEB"/>
    <w:rsid w:val="00EB19E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5"/>
    <o:shapelayout v:ext="edit">
      <o:idmap v:ext="edit" data="1"/>
    </o:shapelayout>
  </w:shapeDefaults>
  <w:decimalSymbol w:val="."/>
  <w:listSeparator w:val=","/>
  <w14:docId w14:val="1339FFDA"/>
  <w15:docId w15:val="{615E9725-3759-4F3B-BE1A-514BA968B3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pPr>
      <w:widowControl w:val="0"/>
      <w:kinsoku w:val="0"/>
      <w:spacing w:after="0" w:line="240" w:lineRule="auto"/>
    </w:pPr>
    <w:rPr>
      <w:rFonts w:ascii="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41B08"/>
    <w:pPr>
      <w:tabs>
        <w:tab w:val="center" w:pos="4680"/>
        <w:tab w:val="right" w:pos="9360"/>
      </w:tabs>
    </w:pPr>
  </w:style>
  <w:style w:type="character" w:customStyle="1" w:styleId="HeaderChar">
    <w:name w:val="Header Char"/>
    <w:basedOn w:val="DefaultParagraphFont"/>
    <w:link w:val="Header"/>
    <w:uiPriority w:val="99"/>
    <w:rsid w:val="00341B08"/>
    <w:rPr>
      <w:rFonts w:ascii="Times New Roman" w:hAnsi="Times New Roman" w:cs="Times New Roman"/>
      <w:sz w:val="24"/>
      <w:szCs w:val="24"/>
    </w:rPr>
  </w:style>
  <w:style w:type="paragraph" w:styleId="Footer">
    <w:name w:val="footer"/>
    <w:basedOn w:val="Normal"/>
    <w:link w:val="FooterChar"/>
    <w:uiPriority w:val="99"/>
    <w:unhideWhenUsed/>
    <w:rsid w:val="00341B08"/>
    <w:pPr>
      <w:tabs>
        <w:tab w:val="center" w:pos="4680"/>
        <w:tab w:val="right" w:pos="9360"/>
      </w:tabs>
    </w:pPr>
  </w:style>
  <w:style w:type="character" w:customStyle="1" w:styleId="FooterChar">
    <w:name w:val="Footer Char"/>
    <w:basedOn w:val="DefaultParagraphFont"/>
    <w:link w:val="Footer"/>
    <w:uiPriority w:val="99"/>
    <w:rsid w:val="00341B08"/>
    <w:rPr>
      <w:rFonts w:ascii="Times New Roman" w:hAnsi="Times New Roman" w:cs="Times New Roman"/>
      <w:sz w:val="24"/>
      <w:szCs w:val="24"/>
    </w:rPr>
  </w:style>
  <w:style w:type="paragraph" w:styleId="BalloonText">
    <w:name w:val="Balloon Text"/>
    <w:basedOn w:val="Normal"/>
    <w:link w:val="BalloonTextChar"/>
    <w:uiPriority w:val="99"/>
    <w:semiHidden/>
    <w:unhideWhenUsed/>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 w:type="character" w:styleId="CommentReference">
    <w:name w:val="annotation reference"/>
    <w:basedOn w:val="DefaultParagraphFont"/>
    <w:uiPriority w:val="99"/>
    <w:semiHidden/>
    <w:unhideWhenUsed/>
    <w:rPr>
      <w:sz w:val="16"/>
      <w:szCs w:val="16"/>
    </w:rPr>
  </w:style>
  <w:style w:type="paragraph" w:styleId="CommentText">
    <w:name w:val="annotation text"/>
    <w:basedOn w:val="Normal"/>
    <w:link w:val="CommentTextChar"/>
    <w:uiPriority w:val="99"/>
    <w:unhideWhenUsed/>
    <w:rPr>
      <w:sz w:val="20"/>
      <w:szCs w:val="20"/>
    </w:rPr>
  </w:style>
  <w:style w:type="character" w:customStyle="1" w:styleId="CommentTextChar">
    <w:name w:val="Comment Text Char"/>
    <w:basedOn w:val="DefaultParagraphFont"/>
    <w:link w:val="CommentText"/>
    <w:uiPriority w:val="99"/>
    <w:rPr>
      <w:rFonts w:ascii="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customStyle="1" w:styleId="CommentSubjectChar">
    <w:name w:val="Comment Subject Char"/>
    <w:basedOn w:val="CommentTextChar"/>
    <w:link w:val="CommentSubject"/>
    <w:uiPriority w:val="99"/>
    <w:semiHidden/>
    <w:rPr>
      <w:rFonts w:ascii="Times New Roman" w:hAnsi="Times New Roman" w:cs="Times New Roman"/>
      <w:b/>
      <w:bCs/>
      <w:sz w:val="20"/>
      <w:szCs w:val="20"/>
    </w:rPr>
  </w:style>
  <w:style w:type="paragraph" w:styleId="FootnoteText">
    <w:name w:val="footnote text"/>
    <w:basedOn w:val="Normal"/>
    <w:link w:val="FootnoteTextChar"/>
    <w:uiPriority w:val="99"/>
    <w:semiHidden/>
    <w:unhideWhenUsed/>
    <w:rPr>
      <w:sz w:val="20"/>
      <w:szCs w:val="20"/>
    </w:rPr>
  </w:style>
  <w:style w:type="character" w:customStyle="1" w:styleId="FootnoteTextChar">
    <w:name w:val="Footnote Text Char"/>
    <w:basedOn w:val="DefaultParagraphFont"/>
    <w:link w:val="FootnoteText"/>
    <w:uiPriority w:val="99"/>
    <w:semiHidden/>
    <w:rPr>
      <w:rFonts w:ascii="Times New Roman" w:hAnsi="Times New Roman" w:cs="Times New Roman"/>
      <w:sz w:val="20"/>
      <w:szCs w:val="20"/>
    </w:rPr>
  </w:style>
  <w:style w:type="character" w:styleId="FootnoteReference">
    <w:name w:val="footnote reference"/>
    <w:basedOn w:val="DefaultParagraphFont"/>
    <w:uiPriority w:val="99"/>
    <w:semiHidden/>
    <w:unhideWhenUsed/>
    <w:rPr>
      <w:vertAlign w:val="superscript"/>
    </w:rPr>
  </w:style>
  <w:style w:type="paragraph" w:styleId="ListParagraph">
    <w:name w:val="List Paragraph"/>
    <w:basedOn w:val="Normal"/>
    <w:uiPriority w:val="34"/>
    <w:qFormat/>
    <w:pPr>
      <w:spacing w:after="240"/>
      <w:ind w:left="7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0825408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FDE0B7-EBDD-4D20-9B23-1B5D0B3E3A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TotalTime>
  <Pages>3</Pages>
  <Words>1182</Words>
  <Characters>6377</Characters>
  <Application>Microsoft Office Word</Application>
  <DocSecurity>0</DocSecurity>
  <Lines>101</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Stiver, Gerald</dc:creator>
  <cp:lastModifiedBy>AIM1</cp:lastModifiedBy>
  <cp:revision>5</cp:revision>
  <cp:lastPrinted>2014-07-25T16:36:00Z</cp:lastPrinted>
  <dcterms:created xsi:type="dcterms:W3CDTF">2017-04-18T16:06:00Z</dcterms:created>
  <dcterms:modified xsi:type="dcterms:W3CDTF">2017-04-18T17:13:00Z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